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609BD" w14:textId="77777777" w:rsidR="00EF0DB6" w:rsidRPr="001F7438" w:rsidRDefault="00EF0DB6" w:rsidP="00210526">
      <w:pPr>
        <w:jc w:val="center"/>
        <w:rPr>
          <w:sz w:val="44"/>
        </w:rPr>
      </w:pPr>
      <w:r w:rsidRPr="001F7438">
        <w:rPr>
          <w:sz w:val="44"/>
        </w:rPr>
        <w:t>University of Stirling</w:t>
      </w:r>
    </w:p>
    <w:p w14:paraId="0CB0430C" w14:textId="77777777" w:rsidR="00884669" w:rsidRPr="001F7438" w:rsidRDefault="00884669" w:rsidP="00210526">
      <w:pPr>
        <w:jc w:val="center"/>
        <w:rPr>
          <w:sz w:val="44"/>
        </w:rPr>
      </w:pPr>
      <w:r w:rsidRPr="001F7438">
        <w:rPr>
          <w:sz w:val="44"/>
        </w:rPr>
        <w:t>Faculty of Social Sciences</w:t>
      </w:r>
    </w:p>
    <w:p w14:paraId="6108DD5A" w14:textId="77777777" w:rsidR="00884669" w:rsidRDefault="00884669" w:rsidP="00210526">
      <w:pPr>
        <w:jc w:val="center"/>
      </w:pPr>
    </w:p>
    <w:p w14:paraId="2C20B62A" w14:textId="77777777" w:rsidR="00884669" w:rsidRPr="001F7438" w:rsidRDefault="00884669" w:rsidP="00210526">
      <w:pPr>
        <w:jc w:val="center"/>
        <w:rPr>
          <w:sz w:val="44"/>
        </w:rPr>
      </w:pPr>
      <w:r w:rsidRPr="001F7438">
        <w:rPr>
          <w:sz w:val="44"/>
        </w:rPr>
        <w:t>MSc in Teaching English to Speakers of Other Languages and Computer Assisted Language Learning</w:t>
      </w:r>
    </w:p>
    <w:p w14:paraId="7DF93562" w14:textId="77777777" w:rsidR="00884669" w:rsidRDefault="00884669" w:rsidP="00210526">
      <w:pPr>
        <w:jc w:val="center"/>
      </w:pPr>
    </w:p>
    <w:p w14:paraId="5C81DF6B" w14:textId="41DAB27D" w:rsidR="00884669" w:rsidRPr="008C1E73" w:rsidRDefault="00884669" w:rsidP="00210526">
      <w:pPr>
        <w:jc w:val="center"/>
        <w:rPr>
          <w:b/>
          <w:sz w:val="32"/>
        </w:rPr>
      </w:pPr>
      <w:r w:rsidRPr="008C1E73">
        <w:rPr>
          <w:b/>
          <w:sz w:val="32"/>
        </w:rPr>
        <w:t xml:space="preserve">A pilot study for an investigation into the effectiveness of receptive-based and productive-based instruction for absolute beginners </w:t>
      </w:r>
      <w:r w:rsidR="00DB3093" w:rsidRPr="008C1E73">
        <w:rPr>
          <w:b/>
          <w:sz w:val="32"/>
        </w:rPr>
        <w:t xml:space="preserve">of Scottish Gaelic </w:t>
      </w:r>
      <w:r w:rsidRPr="008C1E73">
        <w:rPr>
          <w:b/>
          <w:sz w:val="32"/>
        </w:rPr>
        <w:t>using CALL techniques.</w:t>
      </w:r>
    </w:p>
    <w:p w14:paraId="7D64FE95" w14:textId="77777777" w:rsidR="00884669" w:rsidRDefault="00884669" w:rsidP="00210526">
      <w:pPr>
        <w:jc w:val="center"/>
      </w:pPr>
    </w:p>
    <w:p w14:paraId="26879DDB" w14:textId="3EC5E1D9" w:rsidR="00884669" w:rsidRPr="001F7438" w:rsidRDefault="00884669" w:rsidP="00210526">
      <w:pPr>
        <w:jc w:val="center"/>
        <w:rPr>
          <w:sz w:val="44"/>
        </w:rPr>
      </w:pPr>
      <w:r w:rsidRPr="001F7438">
        <w:rPr>
          <w:sz w:val="44"/>
        </w:rPr>
        <w:t>August 2017</w:t>
      </w:r>
      <w:r w:rsidR="00210526">
        <w:rPr>
          <w:sz w:val="44"/>
        </w:rPr>
        <w:br/>
      </w:r>
    </w:p>
    <w:p w14:paraId="69488683" w14:textId="77777777" w:rsidR="000049EF" w:rsidRPr="00210526" w:rsidRDefault="00884669" w:rsidP="002D3BB5">
      <w:pPr>
        <w:pStyle w:val="Title"/>
        <w:rPr>
          <w:rFonts w:ascii="Times New Roman" w:hAnsi="Times New Roman" w:cs="Times New Roman"/>
        </w:rPr>
        <w:sectPr w:rsidR="000049EF" w:rsidRPr="00210526" w:rsidSect="00F71D9B">
          <w:footerReference w:type="default" r:id="rId8"/>
          <w:pgSz w:w="11906" w:h="16838"/>
          <w:pgMar w:top="1134" w:right="1134" w:bottom="1134" w:left="1985" w:header="708" w:footer="708" w:gutter="0"/>
          <w:pgNumType w:fmt="lowerRoman" w:start="1"/>
          <w:cols w:space="708"/>
          <w:titlePg/>
          <w:docGrid w:linePitch="360"/>
        </w:sectPr>
      </w:pPr>
      <w:r w:rsidRPr="00210526">
        <w:rPr>
          <w:rFonts w:ascii="Times New Roman" w:hAnsi="Times New Roman" w:cs="Times New Roman"/>
          <w:sz w:val="52"/>
        </w:rPr>
        <w:t>St</w:t>
      </w:r>
      <w:r w:rsidR="00A803F9" w:rsidRPr="00210526">
        <w:rPr>
          <w:rFonts w:ascii="Times New Roman" w:hAnsi="Times New Roman" w:cs="Times New Roman"/>
          <w:sz w:val="52"/>
        </w:rPr>
        <w:softHyphen/>
      </w:r>
      <w:r w:rsidR="009F54AC" w:rsidRPr="00210526">
        <w:rPr>
          <w:rFonts w:ascii="Times New Roman" w:hAnsi="Times New Roman" w:cs="Times New Roman"/>
          <w:sz w:val="52"/>
        </w:rPr>
        <w:t>u</w:t>
      </w:r>
      <w:r w:rsidRPr="00210526">
        <w:rPr>
          <w:rFonts w:ascii="Times New Roman" w:hAnsi="Times New Roman" w:cs="Times New Roman"/>
          <w:sz w:val="52"/>
        </w:rPr>
        <w:t xml:space="preserve">dent number: </w:t>
      </w:r>
      <w:r w:rsidR="001F7438" w:rsidRPr="00210526">
        <w:rPr>
          <w:rFonts w:ascii="Times New Roman" w:hAnsi="Times New Roman" w:cs="Times New Roman"/>
          <w:sz w:val="52"/>
        </w:rPr>
        <w:t>2536385</w:t>
      </w:r>
      <w:r w:rsidR="00592534" w:rsidRPr="00210526">
        <w:rPr>
          <w:rFonts w:ascii="Times New Roman" w:hAnsi="Times New Roman" w:cs="Times New Roman"/>
        </w:rPr>
        <w:br w:type="page"/>
      </w:r>
    </w:p>
    <w:p w14:paraId="08F7635F" w14:textId="77777777" w:rsidR="00FB3E12" w:rsidRDefault="00FB3E12" w:rsidP="00055DCB">
      <w:pPr>
        <w:spacing w:line="259" w:lineRule="auto"/>
        <w:jc w:val="center"/>
        <w:rPr>
          <w:b/>
          <w:i/>
        </w:rPr>
      </w:pPr>
    </w:p>
    <w:p w14:paraId="35F71EA0" w14:textId="77777777" w:rsidR="00FB3E12" w:rsidRDefault="00FB3E12" w:rsidP="00055DCB">
      <w:pPr>
        <w:spacing w:line="259" w:lineRule="auto"/>
        <w:jc w:val="center"/>
        <w:rPr>
          <w:b/>
          <w:i/>
        </w:rPr>
      </w:pPr>
    </w:p>
    <w:p w14:paraId="22B2D049" w14:textId="77777777" w:rsidR="00FB3E12" w:rsidRDefault="00FB3E12" w:rsidP="00055DCB">
      <w:pPr>
        <w:spacing w:line="259" w:lineRule="auto"/>
        <w:jc w:val="center"/>
        <w:rPr>
          <w:b/>
          <w:i/>
        </w:rPr>
      </w:pPr>
    </w:p>
    <w:p w14:paraId="66359EA4" w14:textId="77777777" w:rsidR="00FB3E12" w:rsidRDefault="00FB3E12" w:rsidP="00055DCB">
      <w:pPr>
        <w:spacing w:line="259" w:lineRule="auto"/>
        <w:jc w:val="center"/>
        <w:rPr>
          <w:b/>
          <w:i/>
        </w:rPr>
      </w:pPr>
    </w:p>
    <w:p w14:paraId="317FA431" w14:textId="77777777" w:rsidR="00FB3E12" w:rsidRDefault="00FB3E12" w:rsidP="00055DCB">
      <w:pPr>
        <w:spacing w:line="259" w:lineRule="auto"/>
        <w:jc w:val="center"/>
        <w:rPr>
          <w:b/>
          <w:i/>
        </w:rPr>
      </w:pPr>
    </w:p>
    <w:p w14:paraId="6A89AC99" w14:textId="77777777" w:rsidR="00FB3E12" w:rsidRDefault="00FB3E12" w:rsidP="00055DCB">
      <w:pPr>
        <w:spacing w:line="259" w:lineRule="auto"/>
        <w:jc w:val="center"/>
        <w:rPr>
          <w:b/>
          <w:i/>
        </w:rPr>
      </w:pPr>
    </w:p>
    <w:p w14:paraId="7C2E116F" w14:textId="3BA8D3EC" w:rsidR="007A2392" w:rsidRDefault="007A2392" w:rsidP="00055DCB">
      <w:pPr>
        <w:spacing w:line="259" w:lineRule="auto"/>
        <w:jc w:val="center"/>
        <w:rPr>
          <w:b/>
          <w:i/>
        </w:rPr>
      </w:pPr>
      <w:r w:rsidRPr="00055DCB">
        <w:rPr>
          <w:b/>
          <w:i/>
        </w:rPr>
        <w:t>Do Chaluim</w:t>
      </w:r>
    </w:p>
    <w:p w14:paraId="56D6D4D5" w14:textId="77777777" w:rsidR="00C4152E" w:rsidRPr="00055DCB" w:rsidRDefault="00C4152E" w:rsidP="00055DCB">
      <w:pPr>
        <w:spacing w:line="259" w:lineRule="auto"/>
        <w:jc w:val="center"/>
        <w:rPr>
          <w:b/>
          <w:i/>
        </w:rPr>
      </w:pPr>
    </w:p>
    <w:p w14:paraId="06963792" w14:textId="3242E117" w:rsidR="00055DCB" w:rsidRDefault="007A2392" w:rsidP="00055DCB">
      <w:pPr>
        <w:spacing w:line="259" w:lineRule="auto"/>
        <w:jc w:val="center"/>
        <w:rPr>
          <w:i/>
        </w:rPr>
      </w:pPr>
      <w:r w:rsidRPr="00055DCB">
        <w:rPr>
          <w:i/>
        </w:rPr>
        <w:t xml:space="preserve">Fear cho </w:t>
      </w:r>
      <w:proofErr w:type="gramStart"/>
      <w:r w:rsidRPr="00055DCB">
        <w:rPr>
          <w:i/>
        </w:rPr>
        <w:t>tapaidh ’s</w:t>
      </w:r>
      <w:proofErr w:type="gramEnd"/>
      <w:r w:rsidRPr="00055DCB">
        <w:rPr>
          <w:i/>
        </w:rPr>
        <w:t xml:space="preserve"> </w:t>
      </w:r>
      <w:r w:rsidR="00055DCB" w:rsidRPr="00055DCB">
        <w:rPr>
          <w:i/>
        </w:rPr>
        <w:t>bro</w:t>
      </w:r>
      <w:r w:rsidR="00055DCB">
        <w:rPr>
          <w:i/>
        </w:rPr>
        <w:t>snachail ris an tachair mi riamh.</w:t>
      </w:r>
    </w:p>
    <w:p w14:paraId="4AC1F09E" w14:textId="77101532" w:rsidR="00055DCB" w:rsidRDefault="00055DCB" w:rsidP="00055DCB">
      <w:pPr>
        <w:spacing w:line="259" w:lineRule="auto"/>
        <w:jc w:val="center"/>
        <w:rPr>
          <w:i/>
        </w:rPr>
      </w:pPr>
      <w:r>
        <w:rPr>
          <w:i/>
        </w:rPr>
        <w:t xml:space="preserve">Cha b’ urrainn dhomh Gàidhlig a thogail cho math no cho luath gun do chuideachadh, misneachadh agus – thar </w:t>
      </w:r>
      <w:proofErr w:type="gramStart"/>
      <w:r>
        <w:rPr>
          <w:i/>
        </w:rPr>
        <w:t>a</w:t>
      </w:r>
      <w:proofErr w:type="gramEnd"/>
      <w:r>
        <w:rPr>
          <w:i/>
        </w:rPr>
        <w:t xml:space="preserve"> h-uile sìon eile – foighidinn.</w:t>
      </w:r>
    </w:p>
    <w:p w14:paraId="3F0A25D0" w14:textId="0A15462B" w:rsidR="00055DCB" w:rsidRDefault="00055DCB" w:rsidP="00055DCB">
      <w:pPr>
        <w:spacing w:line="259" w:lineRule="auto"/>
        <w:jc w:val="center"/>
        <w:rPr>
          <w:i/>
        </w:rPr>
      </w:pPr>
      <w:r>
        <w:rPr>
          <w:i/>
        </w:rPr>
        <w:t xml:space="preserve">Cha robh neach eile </w:t>
      </w:r>
      <w:proofErr w:type="gramStart"/>
      <w:r>
        <w:rPr>
          <w:i/>
        </w:rPr>
        <w:t>ann</w:t>
      </w:r>
      <w:proofErr w:type="gramEnd"/>
      <w:r>
        <w:rPr>
          <w:i/>
        </w:rPr>
        <w:t xml:space="preserve"> an Dùn Èideann a rinn an urad riut-sa airson </w:t>
      </w:r>
      <w:r w:rsidR="00FB3E12">
        <w:rPr>
          <w:i/>
        </w:rPr>
        <w:t>luchd-ionnsachaidh a’ bhaile.</w:t>
      </w:r>
    </w:p>
    <w:p w14:paraId="6D31A8AC" w14:textId="4F462C60" w:rsidR="00FB3E12" w:rsidRDefault="00FB3E12" w:rsidP="00055DCB">
      <w:pPr>
        <w:spacing w:line="259" w:lineRule="auto"/>
        <w:jc w:val="center"/>
        <w:rPr>
          <w:i/>
        </w:rPr>
      </w:pPr>
      <w:r>
        <w:rPr>
          <w:i/>
        </w:rPr>
        <w:t xml:space="preserve">Tha an obair seo </w:t>
      </w:r>
      <w:proofErr w:type="gramStart"/>
      <w:r>
        <w:rPr>
          <w:i/>
        </w:rPr>
        <w:t>na</w:t>
      </w:r>
      <w:proofErr w:type="gramEnd"/>
      <w:r>
        <w:rPr>
          <w:i/>
        </w:rPr>
        <w:t xml:space="preserve"> pàirt de do dhìleab, agus tha mi an dòchas gum b</w:t>
      </w:r>
      <w:r w:rsidR="00C4152E">
        <w:rPr>
          <w:i/>
        </w:rPr>
        <w:t xml:space="preserve">i cothrom </w:t>
      </w:r>
      <w:r>
        <w:rPr>
          <w:i/>
        </w:rPr>
        <w:t xml:space="preserve">dhomh dèanamh airson daoine eile na rinn thusa </w:t>
      </w:r>
      <w:r w:rsidR="00C4152E">
        <w:rPr>
          <w:i/>
        </w:rPr>
        <w:t>air mo shonsa</w:t>
      </w:r>
      <w:r>
        <w:rPr>
          <w:i/>
        </w:rPr>
        <w:t>.</w:t>
      </w:r>
    </w:p>
    <w:p w14:paraId="48761A8C" w14:textId="77777777" w:rsidR="00210526" w:rsidRDefault="00210526" w:rsidP="00055DCB">
      <w:pPr>
        <w:spacing w:line="259" w:lineRule="auto"/>
        <w:jc w:val="center"/>
        <w:rPr>
          <w:i/>
        </w:rPr>
      </w:pPr>
    </w:p>
    <w:p w14:paraId="1B2FEBA8" w14:textId="154414F7" w:rsidR="00FB3E12" w:rsidRDefault="00FB3E12" w:rsidP="00055DCB">
      <w:pPr>
        <w:spacing w:line="259" w:lineRule="auto"/>
        <w:jc w:val="center"/>
        <w:rPr>
          <w:i/>
        </w:rPr>
      </w:pPr>
      <w:r>
        <w:rPr>
          <w:i/>
        </w:rPr>
        <w:t>Bidh sinn gad ionndrainn.</w:t>
      </w:r>
    </w:p>
    <w:p w14:paraId="6FE50F22" w14:textId="695CDDEB" w:rsidR="00FB3E12" w:rsidRPr="00FB3E12" w:rsidRDefault="00FB3E12" w:rsidP="00055DCB">
      <w:pPr>
        <w:spacing w:line="259" w:lineRule="auto"/>
        <w:jc w:val="center"/>
        <w:rPr>
          <w:b/>
          <w:i/>
        </w:rPr>
      </w:pPr>
    </w:p>
    <w:p w14:paraId="33119D96" w14:textId="2CAF485C" w:rsidR="00055DCB" w:rsidRPr="00FB3E12" w:rsidRDefault="00055DCB" w:rsidP="00055DCB">
      <w:pPr>
        <w:spacing w:line="259" w:lineRule="auto"/>
        <w:jc w:val="center"/>
        <w:rPr>
          <w:b/>
          <w:i/>
        </w:rPr>
      </w:pPr>
      <w:r w:rsidRPr="00FB3E12">
        <w:rPr>
          <w:b/>
          <w:i/>
        </w:rPr>
        <w:t>Malco</w:t>
      </w:r>
      <w:r w:rsidR="00FB3E12" w:rsidRPr="00FB3E12">
        <w:rPr>
          <w:b/>
          <w:i/>
        </w:rPr>
        <w:t>l</w:t>
      </w:r>
      <w:r w:rsidRPr="00FB3E12">
        <w:rPr>
          <w:b/>
          <w:i/>
        </w:rPr>
        <w:t>m “Calum” Cameron</w:t>
      </w:r>
    </w:p>
    <w:p w14:paraId="7083FB39" w14:textId="00B3E78B" w:rsidR="007A2392" w:rsidRPr="00055DCB" w:rsidRDefault="00055DCB" w:rsidP="00055DCB">
      <w:pPr>
        <w:spacing w:line="259" w:lineRule="auto"/>
        <w:jc w:val="center"/>
      </w:pPr>
      <w:r w:rsidRPr="00FB3E12">
        <w:rPr>
          <w:b/>
          <w:i/>
        </w:rPr>
        <w:t>22</w:t>
      </w:r>
      <w:r w:rsidRPr="00FB3E12">
        <w:rPr>
          <w:b/>
          <w:i/>
          <w:vertAlign w:val="superscript"/>
        </w:rPr>
        <w:t>nd</w:t>
      </w:r>
      <w:r w:rsidRPr="00FB3E12">
        <w:rPr>
          <w:b/>
          <w:i/>
        </w:rPr>
        <w:t xml:space="preserve"> December 1923 - 19</w:t>
      </w:r>
      <w:r w:rsidRPr="00FB3E12">
        <w:rPr>
          <w:b/>
          <w:i/>
          <w:vertAlign w:val="superscript"/>
        </w:rPr>
        <w:t>th</w:t>
      </w:r>
      <w:r w:rsidRPr="00FB3E12">
        <w:rPr>
          <w:b/>
          <w:i/>
        </w:rPr>
        <w:t xml:space="preserve"> January 2017</w:t>
      </w:r>
      <w:r w:rsidR="007A2392">
        <w:br w:type="page"/>
      </w:r>
    </w:p>
    <w:p w14:paraId="3CA9743B" w14:textId="77777777" w:rsidR="00085CAB" w:rsidRDefault="00085CAB">
      <w:pPr>
        <w:spacing w:line="259" w:lineRule="auto"/>
        <w:rPr>
          <w:rFonts w:ascii="Arial" w:eastAsiaTheme="majorEastAsia" w:hAnsi="Arial" w:cstheme="majorBidi"/>
          <w:spacing w:val="-10"/>
          <w:kern w:val="28"/>
          <w:sz w:val="56"/>
          <w:szCs w:val="56"/>
        </w:rPr>
      </w:pPr>
      <w:r>
        <w:lastRenderedPageBreak/>
        <w:br w:type="page"/>
      </w:r>
    </w:p>
    <w:p w14:paraId="276A5D03" w14:textId="6A96F7B3" w:rsidR="002D3BB5" w:rsidRDefault="002D3BB5" w:rsidP="002D3BB5">
      <w:pPr>
        <w:pStyle w:val="Title"/>
      </w:pPr>
      <w:r>
        <w:lastRenderedPageBreak/>
        <w:t>Abstract</w:t>
      </w:r>
    </w:p>
    <w:p w14:paraId="63918839" w14:textId="024D12C6" w:rsidR="00BE25B4" w:rsidRDefault="00BE25B4" w:rsidP="002D3BB5"/>
    <w:p w14:paraId="209AA122" w14:textId="0376AF7B" w:rsidR="00977F7E" w:rsidRDefault="00977F7E" w:rsidP="002D3BB5">
      <w:r>
        <w:t xml:space="preserve">Online language learning has become a major </w:t>
      </w:r>
      <w:r w:rsidR="00671220">
        <w:t>growth area in the educational sector in recent years, but as it is dominated by large companies and closed systems, it is not yet widely researched. Much literature exists that is relevant to the styles of teaching delivered online, in particular research into the relative benefits of production-based instruction (PBI) and receptive-based instruction. However, this research rarely addresses the needs of the true beginner, and much internet-based material is targeted at this group.</w:t>
      </w:r>
    </w:p>
    <w:p w14:paraId="61D5D7B9" w14:textId="3B978779" w:rsidR="00CB1364" w:rsidRDefault="00E576B2" w:rsidP="00E576B2">
      <w:r>
        <w:t xml:space="preserve">This paper describes a pilot study </w:t>
      </w:r>
      <w:r w:rsidR="002D3BB5">
        <w:t xml:space="preserve">conducted in July 2017 </w:t>
      </w:r>
      <w:r>
        <w:t xml:space="preserve">which involved the development of a simple on-line language learning course to investigate the </w:t>
      </w:r>
      <w:r w:rsidR="002D3BB5">
        <w:t xml:space="preserve">effectiveness of production-based instruction (PBI) and comprehension-based instruction </w:t>
      </w:r>
      <w:r w:rsidR="00DB3093">
        <w:t>(CBI)</w:t>
      </w:r>
      <w:r>
        <w:t>, and a mixture of the two,</w:t>
      </w:r>
      <w:r w:rsidR="00DB3093">
        <w:t xml:space="preserve"> for absolute beginner learners of the Scottish Gaelic language</w:t>
      </w:r>
      <w:r w:rsidR="002D3BB5">
        <w:t>.</w:t>
      </w:r>
      <w:r>
        <w:t xml:space="preserve"> </w:t>
      </w:r>
      <w:r w:rsidR="001946B5">
        <w:t xml:space="preserve">31 </w:t>
      </w:r>
      <w:r w:rsidR="004F7DC0">
        <w:t>participants</w:t>
      </w:r>
      <w:r>
        <w:t xml:space="preserve"> were given access to one of four variants of the teaching materials and followed a programmed course for 4 days, followed by an immediate post-test on the fifth day and a delayed post-test a week later.</w:t>
      </w:r>
      <w:r w:rsidR="00CA55E0">
        <w:t xml:space="preserve"> </w:t>
      </w:r>
      <w:r w:rsidR="00CB1364">
        <w:t>Test scores</w:t>
      </w:r>
      <w:r>
        <w:t xml:space="preserve"> were analysed using </w:t>
      </w:r>
      <w:r w:rsidR="00CB1364">
        <w:t>descriptive statistics to identify overarching trends, and a closer analysis of error types and individual errors was carried out to look for underlying causes, as well as evidence of partial acquisition. It was found that the PBI group obtained the b</w:t>
      </w:r>
      <w:r w:rsidR="001946B5">
        <w:t>est results in all test activities, although the difference in scores in receptive tests was marginal. The CBI group showed the poorest performance, although again the difference in receptive tests was marginal</w:t>
      </w:r>
      <w:r w:rsidR="00332E07">
        <w:t>.</w:t>
      </w:r>
    </w:p>
    <w:p w14:paraId="69615080" w14:textId="24A79195" w:rsidR="00DB3093" w:rsidRPr="002D3BB5" w:rsidRDefault="00332E07" w:rsidP="002D3BB5">
      <w:r>
        <w:t>The generalisability of the findings of this study are limited by the scale of the study, both in terms of the number of participants and in terms of timescale; a longitudinal study would be required to see if the effects noted in this study</w:t>
      </w:r>
      <w:r w:rsidR="00953303">
        <w:t xml:space="preserve"> have an effect on the long-term retention of the language studied. </w:t>
      </w:r>
    </w:p>
    <w:p w14:paraId="09381254" w14:textId="042D496C" w:rsidR="002D3BB5" w:rsidRDefault="002D3BB5" w:rsidP="00656DF7">
      <w:pPr>
        <w:pStyle w:val="Title"/>
      </w:pPr>
      <w:r>
        <w:br w:type="page"/>
      </w:r>
      <w:r w:rsidR="00D07BA4">
        <w:lastRenderedPageBreak/>
        <w:t>Acknowledgements</w:t>
      </w:r>
    </w:p>
    <w:p w14:paraId="31582EEA" w14:textId="77777777" w:rsidR="00D47CD1" w:rsidRDefault="00D47CD1" w:rsidP="00D73B99"/>
    <w:p w14:paraId="6CD8D1E1" w14:textId="0E9C7252" w:rsidR="00D73B99" w:rsidRDefault="00D20949" w:rsidP="00D73B99">
      <w:r>
        <w:t>I would like to express my gratitude to all the teaching and administration staff of the TESOL masters programme, in particular my supervisor Dr. Edward Moran</w:t>
      </w:r>
      <w:r w:rsidR="00D73B99">
        <w:t>, whose advice</w:t>
      </w:r>
      <w:r w:rsidR="00417D12">
        <w:t xml:space="preserve"> and</w:t>
      </w:r>
      <w:r w:rsidR="00D73B99">
        <w:t xml:space="preserve"> support</w:t>
      </w:r>
      <w:r w:rsidR="00417D12">
        <w:t xml:space="preserve">, not to mention patience, </w:t>
      </w:r>
      <w:r w:rsidR="00D73B99">
        <w:t>was crucial in making this project possible.</w:t>
      </w:r>
    </w:p>
    <w:p w14:paraId="2FF00C8F" w14:textId="0961DB1C" w:rsidR="00592534" w:rsidRDefault="00D73B99" w:rsidP="00D73B99">
      <w:r>
        <w:t xml:space="preserve">To the hundreds of strangers who volunteered to take part in this study, and the dozens of others who helped distribute my call for participants through their social networks, </w:t>
      </w:r>
      <w:r w:rsidR="00D47CD1">
        <w:t>I do not have adequate words to express my gratitude – though not one of my research questions, I believe this study has proven a great deal about the kindness of strangers.</w:t>
      </w:r>
    </w:p>
    <w:p w14:paraId="6A78F05D" w14:textId="77777777" w:rsidR="003B2BBA" w:rsidRDefault="00D47CD1" w:rsidP="003B2BBA">
      <w:r>
        <w:t xml:space="preserve">My thanks in particular go to the participants who during and after the study took the time to write to me and thank me for the opportunity to take part in this study – it is genuinely </w:t>
      </w:r>
      <w:r w:rsidR="00977F7E">
        <w:t>humbling when people who are doing you a huge favour turn round and thank you for it.</w:t>
      </w:r>
    </w:p>
    <w:p w14:paraId="50B0701D" w14:textId="77777777" w:rsidR="003B2BBA" w:rsidRDefault="003B2BBA">
      <w:pPr>
        <w:spacing w:line="259" w:lineRule="auto"/>
        <w:rPr>
          <w:rFonts w:asciiTheme="majorHAnsi" w:eastAsiaTheme="majorEastAsia" w:hAnsiTheme="majorHAnsi" w:cstheme="majorBidi"/>
          <w:spacing w:val="-10"/>
          <w:kern w:val="28"/>
          <w:sz w:val="56"/>
          <w:szCs w:val="56"/>
        </w:rPr>
      </w:pPr>
      <w:r>
        <w:br w:type="page"/>
      </w:r>
    </w:p>
    <w:p w14:paraId="3ED6CCF2" w14:textId="33150CBD" w:rsidR="003B2BBA" w:rsidRDefault="003B2BBA" w:rsidP="003B2BBA">
      <w:pPr>
        <w:pStyle w:val="Title"/>
      </w:pPr>
      <w:r>
        <w:lastRenderedPageBreak/>
        <w:t xml:space="preserve">Study </w:t>
      </w:r>
      <w:r w:rsidR="00426B80">
        <w:t>M</w:t>
      </w:r>
      <w:r>
        <w:t>aterials</w:t>
      </w:r>
    </w:p>
    <w:p w14:paraId="5541C16E" w14:textId="77777777" w:rsidR="003B2BBA" w:rsidRDefault="003B2BBA" w:rsidP="003B2BBA"/>
    <w:p w14:paraId="3F351F99" w14:textId="255C2ED9" w:rsidR="00DB3699" w:rsidRDefault="003B2BBA" w:rsidP="003B2BBA">
      <w:r>
        <w:t xml:space="preserve">The materials used in this study are available at </w:t>
      </w:r>
      <w:hyperlink r:id="rId9" w:history="1">
        <w:r w:rsidR="008E4EA2" w:rsidRPr="004F6B3A">
          <w:rPr>
            <w:rStyle w:val="Hyperlink"/>
            <w:color w:val="auto"/>
          </w:rPr>
          <w:t>https://lingua.guru/login</w:t>
        </w:r>
      </w:hyperlink>
      <w:r w:rsidR="008E4EA2" w:rsidRPr="004F6B3A">
        <w:t xml:space="preserve"> </w:t>
      </w:r>
      <w:r w:rsidR="00280E35" w:rsidRPr="004F6B3A">
        <w:t xml:space="preserve">. </w:t>
      </w:r>
      <w:r w:rsidR="00280E35">
        <w:t xml:space="preserve">Note that access to this site is controlled by secure user accounts, and a password is needed for each user. Individual accounts have been configured for 3 markers and will be active during the marking period only, as the materials will be taken off-line after </w:t>
      </w:r>
      <w:r w:rsidR="00DB3699">
        <w:t xml:space="preserve">marking is complete (due </w:t>
      </w:r>
      <w:proofErr w:type="gramStart"/>
      <w:r w:rsidR="00DB3699">
        <w:t>to</w:t>
      </w:r>
      <w:proofErr w:type="gramEnd"/>
      <w:r w:rsidR="00DB3699">
        <w:t xml:space="preserve"> the copyright restrictions noted below).</w:t>
      </w:r>
    </w:p>
    <w:p w14:paraId="1BC9EBF8" w14:textId="51B4255C" w:rsidR="003B2BBA" w:rsidRDefault="00DB3699" w:rsidP="003B2BBA">
      <w:r>
        <w:t>The usernames and passwords are as follows:</w:t>
      </w:r>
    </w:p>
    <w:tbl>
      <w:tblPr>
        <w:tblStyle w:val="TableGrid"/>
        <w:tblW w:w="0" w:type="auto"/>
        <w:jc w:val="center"/>
        <w:tblLook w:val="04A0" w:firstRow="1" w:lastRow="0" w:firstColumn="1" w:lastColumn="0" w:noHBand="0" w:noVBand="1"/>
      </w:tblPr>
      <w:tblGrid>
        <w:gridCol w:w="1876"/>
        <w:gridCol w:w="1668"/>
        <w:gridCol w:w="2126"/>
      </w:tblGrid>
      <w:tr w:rsidR="00DB3699" w14:paraId="4C4DB803" w14:textId="77777777" w:rsidTr="0084091D">
        <w:trPr>
          <w:jc w:val="center"/>
        </w:trPr>
        <w:tc>
          <w:tcPr>
            <w:tcW w:w="1876" w:type="dxa"/>
          </w:tcPr>
          <w:p w14:paraId="5022A16D" w14:textId="21B5EDE6" w:rsidR="00DB3699" w:rsidRDefault="00DB3699" w:rsidP="003B2BBA">
            <w:r>
              <w:t>Marker</w:t>
            </w:r>
          </w:p>
        </w:tc>
        <w:tc>
          <w:tcPr>
            <w:tcW w:w="1668" w:type="dxa"/>
          </w:tcPr>
          <w:p w14:paraId="5B97C2EA" w14:textId="2EA6A867" w:rsidR="00DB3699" w:rsidRDefault="00DB3699" w:rsidP="003B2BBA">
            <w:r>
              <w:t>Username</w:t>
            </w:r>
          </w:p>
        </w:tc>
        <w:tc>
          <w:tcPr>
            <w:tcW w:w="2126" w:type="dxa"/>
          </w:tcPr>
          <w:p w14:paraId="681D6F8F" w14:textId="4A973515" w:rsidR="00DB3699" w:rsidRDefault="00DB3699" w:rsidP="003B2BBA">
            <w:r>
              <w:t>Password</w:t>
            </w:r>
          </w:p>
        </w:tc>
      </w:tr>
      <w:tr w:rsidR="00DB3699" w14:paraId="6C3F0DAB" w14:textId="77777777" w:rsidTr="0084091D">
        <w:trPr>
          <w:jc w:val="center"/>
        </w:trPr>
        <w:tc>
          <w:tcPr>
            <w:tcW w:w="1876" w:type="dxa"/>
          </w:tcPr>
          <w:p w14:paraId="5C99169E" w14:textId="25DC5347" w:rsidR="00DB3699" w:rsidRDefault="00DB3699" w:rsidP="003B2BBA">
            <w:r>
              <w:t>First marker</w:t>
            </w:r>
          </w:p>
        </w:tc>
        <w:tc>
          <w:tcPr>
            <w:tcW w:w="1668" w:type="dxa"/>
          </w:tcPr>
          <w:p w14:paraId="780588D5" w14:textId="10738CCF" w:rsidR="00DB3699" w:rsidRDefault="00DB3699" w:rsidP="003B2BBA">
            <w:r>
              <w:t>marker1</w:t>
            </w:r>
          </w:p>
        </w:tc>
        <w:tc>
          <w:tcPr>
            <w:tcW w:w="2126" w:type="dxa"/>
          </w:tcPr>
          <w:p w14:paraId="075F40A1" w14:textId="709A8ABF" w:rsidR="00DB3699" w:rsidRDefault="00DB3699" w:rsidP="003B2BBA">
            <w:r>
              <w:t>TESOLdissert2017</w:t>
            </w:r>
          </w:p>
        </w:tc>
      </w:tr>
      <w:tr w:rsidR="00DB3699" w14:paraId="33022549" w14:textId="77777777" w:rsidTr="0084091D">
        <w:trPr>
          <w:jc w:val="center"/>
        </w:trPr>
        <w:tc>
          <w:tcPr>
            <w:tcW w:w="1876" w:type="dxa"/>
          </w:tcPr>
          <w:p w14:paraId="49FC4744" w14:textId="73C9A856" w:rsidR="00DB3699" w:rsidRDefault="00DB3699" w:rsidP="00DB3699">
            <w:r>
              <w:t>Second marker</w:t>
            </w:r>
          </w:p>
        </w:tc>
        <w:tc>
          <w:tcPr>
            <w:tcW w:w="1668" w:type="dxa"/>
          </w:tcPr>
          <w:p w14:paraId="6E46D624" w14:textId="4E7798D8" w:rsidR="00DB3699" w:rsidRDefault="00DB3699" w:rsidP="00DB3699">
            <w:r>
              <w:t>marker2</w:t>
            </w:r>
          </w:p>
        </w:tc>
        <w:tc>
          <w:tcPr>
            <w:tcW w:w="2126" w:type="dxa"/>
          </w:tcPr>
          <w:p w14:paraId="2E920622" w14:textId="0730BF7E" w:rsidR="00DB3699" w:rsidRDefault="00DB3699" w:rsidP="00DB3699">
            <w:r>
              <w:t>TESOLdissert2017</w:t>
            </w:r>
          </w:p>
        </w:tc>
      </w:tr>
      <w:tr w:rsidR="00DB3699" w14:paraId="196062AB" w14:textId="77777777" w:rsidTr="0084091D">
        <w:trPr>
          <w:jc w:val="center"/>
        </w:trPr>
        <w:tc>
          <w:tcPr>
            <w:tcW w:w="1876" w:type="dxa"/>
          </w:tcPr>
          <w:p w14:paraId="745D40AD" w14:textId="6A9A1002" w:rsidR="00DB3699" w:rsidRDefault="00DB3699" w:rsidP="00DB3699">
            <w:r>
              <w:t>Third marker</w:t>
            </w:r>
          </w:p>
        </w:tc>
        <w:tc>
          <w:tcPr>
            <w:tcW w:w="1668" w:type="dxa"/>
          </w:tcPr>
          <w:p w14:paraId="388720EA" w14:textId="336511D7" w:rsidR="00DB3699" w:rsidRDefault="00DB3699" w:rsidP="00DB3699">
            <w:r>
              <w:t>marker3</w:t>
            </w:r>
          </w:p>
        </w:tc>
        <w:tc>
          <w:tcPr>
            <w:tcW w:w="2126" w:type="dxa"/>
          </w:tcPr>
          <w:p w14:paraId="3306726C" w14:textId="08F47D58" w:rsidR="00DB3699" w:rsidRDefault="00DB3699" w:rsidP="00DB3699">
            <w:r>
              <w:t>TESOLdissert2017</w:t>
            </w:r>
          </w:p>
        </w:tc>
      </w:tr>
    </w:tbl>
    <w:p w14:paraId="4CE6EA37" w14:textId="77777777" w:rsidR="00DB3699" w:rsidRDefault="00DB3699" w:rsidP="003B2BBA"/>
    <w:p w14:paraId="49601847" w14:textId="6889B144" w:rsidR="00426B80" w:rsidRDefault="00A66509" w:rsidP="003B2BBA">
      <w:r>
        <w:t>Detailed a</w:t>
      </w:r>
      <w:r w:rsidR="0084091D">
        <w:t>ccess and usage instructi</w:t>
      </w:r>
      <w:r>
        <w:t xml:space="preserve">ons for markers are included in </w:t>
      </w:r>
      <w:r>
        <w:fldChar w:fldCharType="begin"/>
      </w:r>
      <w:r>
        <w:instrText xml:space="preserve"> REF _Ref490581532 \r \h </w:instrText>
      </w:r>
      <w:r>
        <w:fldChar w:fldCharType="separate"/>
      </w:r>
      <w:r w:rsidR="00646732">
        <w:t>Appendix K</w:t>
      </w:r>
      <w:r>
        <w:fldChar w:fldCharType="end"/>
      </w:r>
      <w:r w:rsidR="00C34D3D">
        <w:t xml:space="preserve"> at the end of this document</w:t>
      </w:r>
      <w:r>
        <w:t>.</w:t>
      </w:r>
    </w:p>
    <w:p w14:paraId="668DE1F0" w14:textId="77777777" w:rsidR="00A66509" w:rsidRDefault="00A66509" w:rsidP="003B2BBA"/>
    <w:p w14:paraId="6012E00A" w14:textId="77777777" w:rsidR="00A66509" w:rsidRDefault="00A66509" w:rsidP="003B2BBA"/>
    <w:p w14:paraId="1016191D" w14:textId="77777777" w:rsidR="00A66509" w:rsidRDefault="00A66509" w:rsidP="003B2BBA"/>
    <w:p w14:paraId="06902933" w14:textId="2EE86935" w:rsidR="00426B80" w:rsidRPr="00B31E0D" w:rsidRDefault="00426B80" w:rsidP="00426B80">
      <w:pPr>
        <w:pStyle w:val="Subtitle"/>
        <w:rPr>
          <w:sz w:val="24"/>
        </w:rPr>
      </w:pPr>
      <w:r w:rsidRPr="003D5E8E">
        <w:rPr>
          <w:sz w:val="32"/>
        </w:rPr>
        <w:t>Copyright</w:t>
      </w:r>
      <w:r w:rsidRPr="00B31E0D">
        <w:rPr>
          <w:sz w:val="24"/>
        </w:rPr>
        <w:t xml:space="preserve"> </w:t>
      </w:r>
      <w:r w:rsidRPr="003D5E8E">
        <w:rPr>
          <w:sz w:val="32"/>
        </w:rPr>
        <w:t>Notice</w:t>
      </w:r>
    </w:p>
    <w:p w14:paraId="6A7B6E8A" w14:textId="3DB7D8DC" w:rsidR="00426B80" w:rsidRPr="003D5E8E" w:rsidRDefault="00426B80" w:rsidP="00426B80">
      <w:r w:rsidRPr="003D5E8E">
        <w:t>All graphical images used in module 1 were created by the author/researcher and are copyright 2017 student 2536385.</w:t>
      </w:r>
      <w:r w:rsidR="00B31E0D" w:rsidRPr="003D5E8E">
        <w:t xml:space="preserve"> Although not discussed in this paper, a number of additional images were used in module 2.</w:t>
      </w:r>
      <w:r w:rsidR="00A66509" w:rsidRPr="003D5E8E">
        <w:t xml:space="preserve"> 4 of these were obtained from free sources on the internet – details and credits are provided in </w:t>
      </w:r>
      <w:r w:rsidR="00A66509" w:rsidRPr="003D5E8E">
        <w:fldChar w:fldCharType="begin"/>
      </w:r>
      <w:r w:rsidR="00A66509" w:rsidRPr="003D5E8E">
        <w:instrText xml:space="preserve"> REF _Ref490581729 \r \h </w:instrText>
      </w:r>
      <w:r w:rsidR="003D5E8E" w:rsidRPr="003D5E8E">
        <w:instrText xml:space="preserve"> \* MERGEFORMAT </w:instrText>
      </w:r>
      <w:r w:rsidR="00A66509" w:rsidRPr="003D5E8E">
        <w:fldChar w:fldCharType="separate"/>
      </w:r>
      <w:r w:rsidR="00646732">
        <w:t>Appendix L</w:t>
      </w:r>
      <w:r w:rsidR="00A66509" w:rsidRPr="003D5E8E">
        <w:fldChar w:fldCharType="end"/>
      </w:r>
      <w:r w:rsidR="00A66509" w:rsidRPr="003D5E8E">
        <w:t>.</w:t>
      </w:r>
    </w:p>
    <w:p w14:paraId="49E27BE7" w14:textId="378D3896" w:rsidR="003B2BBA" w:rsidRPr="003D5E8E" w:rsidRDefault="00EE4167" w:rsidP="003B2BBA">
      <w:r w:rsidRPr="003D5E8E">
        <w:t>Sound files were created using</w:t>
      </w:r>
      <w:r w:rsidR="00F46728">
        <w:t xml:space="preserve"> the synthesised voice</w:t>
      </w:r>
      <w:r w:rsidRPr="003D5E8E">
        <w:t xml:space="preserve"> </w:t>
      </w:r>
      <w:r w:rsidRPr="003D5E8E">
        <w:rPr>
          <w:i/>
        </w:rPr>
        <w:t>Ceitidh</w:t>
      </w:r>
      <w:r w:rsidRPr="003D5E8E">
        <w:t xml:space="preserve"> </w:t>
      </w:r>
      <w:r w:rsidR="00F46728">
        <w:t xml:space="preserve">by CereProc Ltd. </w:t>
      </w:r>
      <w:r w:rsidRPr="003D5E8E">
        <w:t xml:space="preserve">under an academic license obtained via </w:t>
      </w:r>
      <w:r w:rsidR="00C12922" w:rsidRPr="003D5E8E">
        <w:t>CALL Scotland and the University of Edinburgh (</w:t>
      </w:r>
      <w:hyperlink r:id="rId10" w:history="1">
        <w:r w:rsidR="00C12922" w:rsidRPr="004F6B3A">
          <w:rPr>
            <w:rStyle w:val="Hyperlink"/>
            <w:color w:val="auto"/>
          </w:rPr>
          <w:t>http://www.thescottishvoice.org.uk/licence/</w:t>
        </w:r>
      </w:hyperlink>
      <w:r w:rsidR="00C12922" w:rsidRPr="004F6B3A">
        <w:t xml:space="preserve">). </w:t>
      </w:r>
      <w:r w:rsidR="00C12922" w:rsidRPr="003D5E8E">
        <w:t>As this license is for use by students at Scottish universities</w:t>
      </w:r>
      <w:r w:rsidR="00B31E0D" w:rsidRPr="003D5E8E">
        <w:t>, the materials will be taken offline when marking is complete.</w:t>
      </w:r>
    </w:p>
    <w:p w14:paraId="544AA0C1" w14:textId="77777777" w:rsidR="003B2BBA" w:rsidRDefault="003B2BBA">
      <w:pPr>
        <w:spacing w:line="259" w:lineRule="auto"/>
        <w:rPr>
          <w:rFonts w:asciiTheme="majorHAnsi" w:eastAsiaTheme="majorEastAsia" w:hAnsiTheme="majorHAnsi" w:cstheme="majorBidi"/>
          <w:spacing w:val="-10"/>
          <w:kern w:val="28"/>
          <w:sz w:val="56"/>
          <w:szCs w:val="56"/>
        </w:rPr>
      </w:pPr>
      <w:r>
        <w:br w:type="page"/>
      </w:r>
    </w:p>
    <w:p w14:paraId="447C33F4" w14:textId="77777777" w:rsidR="003B2BBA" w:rsidRDefault="003B2BBA" w:rsidP="003B2BBA">
      <w:pPr>
        <w:pStyle w:val="Title"/>
      </w:pPr>
    </w:p>
    <w:p w14:paraId="3C19F3DC" w14:textId="77777777" w:rsidR="00896BC4" w:rsidRDefault="00896BC4" w:rsidP="00896BC4">
      <w:pPr>
        <w:pStyle w:val="Title"/>
      </w:pPr>
      <w:r>
        <w:t>Glossary</w:t>
      </w:r>
    </w:p>
    <w:p w14:paraId="7A79E04D" w14:textId="77777777" w:rsidR="00CA55FB" w:rsidRDefault="00CA55FB" w:rsidP="00CA55FB">
      <w:pPr>
        <w:pStyle w:val="Glossaryentry"/>
      </w:pPr>
    </w:p>
    <w:p w14:paraId="309EDAAB" w14:textId="77777777" w:rsidR="00CA55FB" w:rsidRDefault="00CA55FB" w:rsidP="00CA55FB">
      <w:pPr>
        <w:pStyle w:val="Glossaryentry"/>
      </w:pPr>
    </w:p>
    <w:p w14:paraId="77B32B53" w14:textId="517B3D45" w:rsidR="00896BC4" w:rsidRDefault="00896BC4" w:rsidP="00CA55FB">
      <w:pPr>
        <w:pStyle w:val="Glossaryentry"/>
      </w:pPr>
      <w:r>
        <w:t>CALL</w:t>
      </w:r>
      <w:r w:rsidR="00CA55FB">
        <w:tab/>
        <w:t>Computer-assisted language learning</w:t>
      </w:r>
    </w:p>
    <w:p w14:paraId="49C4DC68" w14:textId="2007F162" w:rsidR="00896BC4" w:rsidRDefault="00896BC4" w:rsidP="00CA55FB">
      <w:pPr>
        <w:pStyle w:val="Glossaryentry"/>
      </w:pPr>
      <w:r>
        <w:t>CBI</w:t>
      </w:r>
      <w:r w:rsidR="00CA55FB">
        <w:tab/>
        <w:t>Comprehension-based instruction</w:t>
      </w:r>
    </w:p>
    <w:p w14:paraId="13544FE9" w14:textId="5AA3D57C" w:rsidR="00896BC4" w:rsidRDefault="00896BC4" w:rsidP="00CA55FB">
      <w:pPr>
        <w:pStyle w:val="Glossaryentry"/>
      </w:pPr>
      <w:r>
        <w:t>IQR</w:t>
      </w:r>
      <w:r w:rsidR="00CA55FB">
        <w:tab/>
        <w:t>Interquartile range</w:t>
      </w:r>
    </w:p>
    <w:p w14:paraId="68814356" w14:textId="77777777" w:rsidR="00CA55FB" w:rsidRDefault="00CA55FB" w:rsidP="00CA55FB">
      <w:pPr>
        <w:pStyle w:val="Glossaryentry"/>
      </w:pPr>
      <w:r>
        <w:t>PBI</w:t>
      </w:r>
      <w:r>
        <w:tab/>
        <w:t>Production-based instruction</w:t>
      </w:r>
    </w:p>
    <w:p w14:paraId="193D53F4" w14:textId="5478587D" w:rsidR="00896BC4" w:rsidRDefault="00896BC4" w:rsidP="00CA55FB">
      <w:pPr>
        <w:pStyle w:val="Glossaryentry"/>
      </w:pPr>
      <w:r>
        <w:t>SCT</w:t>
      </w:r>
      <w:r w:rsidR="00CA55FB">
        <w:tab/>
        <w:t>Socio-cultural theory</w:t>
      </w:r>
    </w:p>
    <w:p w14:paraId="3F74AF67" w14:textId="77777777" w:rsidR="00CA55FB" w:rsidRDefault="00CA55FB" w:rsidP="00CA55FB">
      <w:pPr>
        <w:pStyle w:val="Glossaryentry"/>
      </w:pPr>
      <w:r>
        <w:t>SD</w:t>
      </w:r>
      <w:r>
        <w:tab/>
        <w:t>Standard deviation</w:t>
      </w:r>
    </w:p>
    <w:p w14:paraId="4877F849" w14:textId="77777777" w:rsidR="00CA55FB" w:rsidRDefault="00CA55FB" w:rsidP="00CA55FB">
      <w:pPr>
        <w:pStyle w:val="Glossaryentry"/>
      </w:pPr>
      <w:r>
        <w:t>SLA</w:t>
      </w:r>
      <w:r>
        <w:tab/>
        <w:t>Second language acquisition</w:t>
      </w:r>
    </w:p>
    <w:p w14:paraId="1690A22B" w14:textId="33EB38B4" w:rsidR="00C34D3D" w:rsidRDefault="00896BC4" w:rsidP="00076029">
      <w:pPr>
        <w:tabs>
          <w:tab w:val="left" w:pos="1134"/>
        </w:tabs>
      </w:pPr>
      <w:r>
        <w:t>ZPD</w:t>
      </w:r>
      <w:r w:rsidR="00CA55FB">
        <w:tab/>
        <w:t>Zone of proximal development</w:t>
      </w:r>
      <w:r>
        <w:br w:type="page"/>
      </w:r>
    </w:p>
    <w:p w14:paraId="0E49DFE6" w14:textId="77777777" w:rsidR="00896BC4" w:rsidRDefault="00896BC4" w:rsidP="00CA55FB">
      <w:pPr>
        <w:pStyle w:val="Glossaryentry"/>
      </w:pPr>
    </w:p>
    <w:p w14:paraId="26B4A7DC" w14:textId="77777777" w:rsidR="00896BC4" w:rsidRDefault="00896BC4">
      <w:pPr>
        <w:spacing w:line="259" w:lineRule="auto"/>
      </w:pPr>
    </w:p>
    <w:sdt>
      <w:sdtPr>
        <w:id w:val="-1359818659"/>
        <w:docPartObj>
          <w:docPartGallery w:val="Table of Contents"/>
          <w:docPartUnique/>
        </w:docPartObj>
      </w:sdtPr>
      <w:sdtEndPr>
        <w:rPr>
          <w:b/>
          <w:bCs/>
          <w:noProof/>
        </w:rPr>
      </w:sdtEndPr>
      <w:sdtContent>
        <w:p w14:paraId="409BAB37" w14:textId="7286F823" w:rsidR="00592534" w:rsidRPr="00935D6A" w:rsidRDefault="00592534" w:rsidP="00417D12">
          <w:pPr>
            <w:pStyle w:val="TOC3"/>
            <w:ind w:left="567" w:hanging="567"/>
            <w:rPr>
              <w:rStyle w:val="Heading1Char"/>
            </w:rPr>
          </w:pPr>
          <w:r w:rsidRPr="00935D6A">
            <w:rPr>
              <w:rStyle w:val="Heading1Char"/>
            </w:rPr>
            <w:t>Contents</w:t>
          </w:r>
        </w:p>
        <w:p w14:paraId="07C3A7DF" w14:textId="77777777" w:rsidR="00E8551D" w:rsidRDefault="00592534">
          <w:pPr>
            <w:pStyle w:val="TOC1"/>
            <w:tabs>
              <w:tab w:val="left" w:pos="1320"/>
              <w:tab w:val="right" w:leader="dot" w:pos="8777"/>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90641820" w:history="1">
            <w:r w:rsidR="00E8551D" w:rsidRPr="00361A73">
              <w:rPr>
                <w:rStyle w:val="Hyperlink"/>
                <w:noProof/>
              </w:rPr>
              <w:t>Chapter 1.</w:t>
            </w:r>
            <w:r w:rsidR="00E8551D">
              <w:rPr>
                <w:rFonts w:asciiTheme="minorHAnsi" w:eastAsiaTheme="minorEastAsia" w:hAnsiTheme="minorHAnsi"/>
                <w:noProof/>
                <w:sz w:val="22"/>
                <w:lang w:eastAsia="en-GB"/>
              </w:rPr>
              <w:tab/>
            </w:r>
            <w:r w:rsidR="00E8551D" w:rsidRPr="00361A73">
              <w:rPr>
                <w:rStyle w:val="Hyperlink"/>
                <w:noProof/>
              </w:rPr>
              <w:t>Introduction</w:t>
            </w:r>
            <w:r w:rsidR="00E8551D">
              <w:rPr>
                <w:noProof/>
                <w:webHidden/>
              </w:rPr>
              <w:tab/>
            </w:r>
            <w:r w:rsidR="00E8551D">
              <w:rPr>
                <w:noProof/>
                <w:webHidden/>
              </w:rPr>
              <w:fldChar w:fldCharType="begin"/>
            </w:r>
            <w:r w:rsidR="00E8551D">
              <w:rPr>
                <w:noProof/>
                <w:webHidden/>
              </w:rPr>
              <w:instrText xml:space="preserve"> PAGEREF _Toc490641820 \h </w:instrText>
            </w:r>
            <w:r w:rsidR="00E8551D">
              <w:rPr>
                <w:noProof/>
                <w:webHidden/>
              </w:rPr>
            </w:r>
            <w:r w:rsidR="00E8551D">
              <w:rPr>
                <w:noProof/>
                <w:webHidden/>
              </w:rPr>
              <w:fldChar w:fldCharType="separate"/>
            </w:r>
            <w:r w:rsidR="00646732">
              <w:rPr>
                <w:noProof/>
                <w:webHidden/>
              </w:rPr>
              <w:t>1</w:t>
            </w:r>
            <w:r w:rsidR="00E8551D">
              <w:rPr>
                <w:noProof/>
                <w:webHidden/>
              </w:rPr>
              <w:fldChar w:fldCharType="end"/>
            </w:r>
          </w:hyperlink>
        </w:p>
        <w:p w14:paraId="780BC883"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1" w:history="1">
            <w:r w:rsidR="00E8551D" w:rsidRPr="00361A73">
              <w:rPr>
                <w:rStyle w:val="Hyperlink"/>
                <w:noProof/>
              </w:rPr>
              <w:t>1.1.</w:t>
            </w:r>
            <w:r w:rsidR="00E8551D">
              <w:rPr>
                <w:rFonts w:asciiTheme="minorHAnsi" w:eastAsiaTheme="minorEastAsia" w:hAnsiTheme="minorHAnsi"/>
                <w:noProof/>
                <w:sz w:val="22"/>
                <w:lang w:eastAsia="en-GB"/>
              </w:rPr>
              <w:tab/>
            </w:r>
            <w:r w:rsidR="00E8551D" w:rsidRPr="00361A73">
              <w:rPr>
                <w:rStyle w:val="Hyperlink"/>
                <w:noProof/>
              </w:rPr>
              <w:t>Background</w:t>
            </w:r>
            <w:r w:rsidR="00E8551D">
              <w:rPr>
                <w:noProof/>
                <w:webHidden/>
              </w:rPr>
              <w:tab/>
            </w:r>
            <w:r w:rsidR="00E8551D">
              <w:rPr>
                <w:noProof/>
                <w:webHidden/>
              </w:rPr>
              <w:fldChar w:fldCharType="begin"/>
            </w:r>
            <w:r w:rsidR="00E8551D">
              <w:rPr>
                <w:noProof/>
                <w:webHidden/>
              </w:rPr>
              <w:instrText xml:space="preserve"> PAGEREF _Toc490641821 \h </w:instrText>
            </w:r>
            <w:r w:rsidR="00E8551D">
              <w:rPr>
                <w:noProof/>
                <w:webHidden/>
              </w:rPr>
            </w:r>
            <w:r w:rsidR="00E8551D">
              <w:rPr>
                <w:noProof/>
                <w:webHidden/>
              </w:rPr>
              <w:fldChar w:fldCharType="separate"/>
            </w:r>
            <w:r w:rsidR="00646732">
              <w:rPr>
                <w:noProof/>
                <w:webHidden/>
              </w:rPr>
              <w:t>1</w:t>
            </w:r>
            <w:r w:rsidR="00E8551D">
              <w:rPr>
                <w:noProof/>
                <w:webHidden/>
              </w:rPr>
              <w:fldChar w:fldCharType="end"/>
            </w:r>
          </w:hyperlink>
        </w:p>
        <w:p w14:paraId="771833C3"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2" w:history="1">
            <w:r w:rsidR="00E8551D" w:rsidRPr="00361A73">
              <w:rPr>
                <w:rStyle w:val="Hyperlink"/>
                <w:noProof/>
              </w:rPr>
              <w:t>1.2.</w:t>
            </w:r>
            <w:r w:rsidR="00E8551D">
              <w:rPr>
                <w:rFonts w:asciiTheme="minorHAnsi" w:eastAsiaTheme="minorEastAsia" w:hAnsiTheme="minorHAnsi"/>
                <w:noProof/>
                <w:sz w:val="22"/>
                <w:lang w:eastAsia="en-GB"/>
              </w:rPr>
              <w:tab/>
            </w:r>
            <w:r w:rsidR="00E8551D" w:rsidRPr="00361A73">
              <w:rPr>
                <w:rStyle w:val="Hyperlink"/>
                <w:noProof/>
              </w:rPr>
              <w:t>Background Theory</w:t>
            </w:r>
            <w:r w:rsidR="00E8551D">
              <w:rPr>
                <w:noProof/>
                <w:webHidden/>
              </w:rPr>
              <w:tab/>
            </w:r>
            <w:r w:rsidR="00E8551D">
              <w:rPr>
                <w:noProof/>
                <w:webHidden/>
              </w:rPr>
              <w:fldChar w:fldCharType="begin"/>
            </w:r>
            <w:r w:rsidR="00E8551D">
              <w:rPr>
                <w:noProof/>
                <w:webHidden/>
              </w:rPr>
              <w:instrText xml:space="preserve"> PAGEREF _Toc490641822 \h </w:instrText>
            </w:r>
            <w:r w:rsidR="00E8551D">
              <w:rPr>
                <w:noProof/>
                <w:webHidden/>
              </w:rPr>
            </w:r>
            <w:r w:rsidR="00E8551D">
              <w:rPr>
                <w:noProof/>
                <w:webHidden/>
              </w:rPr>
              <w:fldChar w:fldCharType="separate"/>
            </w:r>
            <w:r w:rsidR="00646732">
              <w:rPr>
                <w:noProof/>
                <w:webHidden/>
              </w:rPr>
              <w:t>1</w:t>
            </w:r>
            <w:r w:rsidR="00E8551D">
              <w:rPr>
                <w:noProof/>
                <w:webHidden/>
              </w:rPr>
              <w:fldChar w:fldCharType="end"/>
            </w:r>
          </w:hyperlink>
        </w:p>
        <w:p w14:paraId="7686A883"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3" w:history="1">
            <w:r w:rsidR="00E8551D" w:rsidRPr="00361A73">
              <w:rPr>
                <w:rStyle w:val="Hyperlink"/>
                <w:noProof/>
              </w:rPr>
              <w:t>1.3.</w:t>
            </w:r>
            <w:r w:rsidR="00E8551D">
              <w:rPr>
                <w:rFonts w:asciiTheme="minorHAnsi" w:eastAsiaTheme="minorEastAsia" w:hAnsiTheme="minorHAnsi"/>
                <w:noProof/>
                <w:sz w:val="22"/>
                <w:lang w:eastAsia="en-GB"/>
              </w:rPr>
              <w:tab/>
            </w:r>
            <w:r w:rsidR="00E8551D" w:rsidRPr="00361A73">
              <w:rPr>
                <w:rStyle w:val="Hyperlink"/>
                <w:noProof/>
              </w:rPr>
              <w:t>Statement of the Problem</w:t>
            </w:r>
            <w:r w:rsidR="00E8551D">
              <w:rPr>
                <w:noProof/>
                <w:webHidden/>
              </w:rPr>
              <w:tab/>
            </w:r>
            <w:r w:rsidR="00E8551D">
              <w:rPr>
                <w:noProof/>
                <w:webHidden/>
              </w:rPr>
              <w:fldChar w:fldCharType="begin"/>
            </w:r>
            <w:r w:rsidR="00E8551D">
              <w:rPr>
                <w:noProof/>
                <w:webHidden/>
              </w:rPr>
              <w:instrText xml:space="preserve"> PAGEREF _Toc490641823 \h </w:instrText>
            </w:r>
            <w:r w:rsidR="00E8551D">
              <w:rPr>
                <w:noProof/>
                <w:webHidden/>
              </w:rPr>
            </w:r>
            <w:r w:rsidR="00E8551D">
              <w:rPr>
                <w:noProof/>
                <w:webHidden/>
              </w:rPr>
              <w:fldChar w:fldCharType="separate"/>
            </w:r>
            <w:r w:rsidR="00646732">
              <w:rPr>
                <w:noProof/>
                <w:webHidden/>
              </w:rPr>
              <w:t>2</w:t>
            </w:r>
            <w:r w:rsidR="00E8551D">
              <w:rPr>
                <w:noProof/>
                <w:webHidden/>
              </w:rPr>
              <w:fldChar w:fldCharType="end"/>
            </w:r>
          </w:hyperlink>
        </w:p>
        <w:p w14:paraId="26FBA05A"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4" w:history="1">
            <w:r w:rsidR="00E8551D" w:rsidRPr="00361A73">
              <w:rPr>
                <w:rStyle w:val="Hyperlink"/>
                <w:noProof/>
              </w:rPr>
              <w:t>1.4.</w:t>
            </w:r>
            <w:r w:rsidR="00E8551D">
              <w:rPr>
                <w:rFonts w:asciiTheme="minorHAnsi" w:eastAsiaTheme="minorEastAsia" w:hAnsiTheme="minorHAnsi"/>
                <w:noProof/>
                <w:sz w:val="22"/>
                <w:lang w:eastAsia="en-GB"/>
              </w:rPr>
              <w:tab/>
            </w:r>
            <w:r w:rsidR="00E8551D" w:rsidRPr="00361A73">
              <w:rPr>
                <w:rStyle w:val="Hyperlink"/>
                <w:noProof/>
              </w:rPr>
              <w:t>Choice of Language</w:t>
            </w:r>
            <w:r w:rsidR="00E8551D">
              <w:rPr>
                <w:noProof/>
                <w:webHidden/>
              </w:rPr>
              <w:tab/>
            </w:r>
            <w:r w:rsidR="00E8551D">
              <w:rPr>
                <w:noProof/>
                <w:webHidden/>
              </w:rPr>
              <w:fldChar w:fldCharType="begin"/>
            </w:r>
            <w:r w:rsidR="00E8551D">
              <w:rPr>
                <w:noProof/>
                <w:webHidden/>
              </w:rPr>
              <w:instrText xml:space="preserve"> PAGEREF _Toc490641824 \h </w:instrText>
            </w:r>
            <w:r w:rsidR="00E8551D">
              <w:rPr>
                <w:noProof/>
                <w:webHidden/>
              </w:rPr>
            </w:r>
            <w:r w:rsidR="00E8551D">
              <w:rPr>
                <w:noProof/>
                <w:webHidden/>
              </w:rPr>
              <w:fldChar w:fldCharType="separate"/>
            </w:r>
            <w:r w:rsidR="00646732">
              <w:rPr>
                <w:noProof/>
                <w:webHidden/>
              </w:rPr>
              <w:t>2</w:t>
            </w:r>
            <w:r w:rsidR="00E8551D">
              <w:rPr>
                <w:noProof/>
                <w:webHidden/>
              </w:rPr>
              <w:fldChar w:fldCharType="end"/>
            </w:r>
          </w:hyperlink>
        </w:p>
        <w:p w14:paraId="1E4372CA"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5" w:history="1">
            <w:r w:rsidR="00E8551D" w:rsidRPr="00361A73">
              <w:rPr>
                <w:rStyle w:val="Hyperlink"/>
                <w:noProof/>
              </w:rPr>
              <w:t>1.5.</w:t>
            </w:r>
            <w:r w:rsidR="00E8551D">
              <w:rPr>
                <w:rFonts w:asciiTheme="minorHAnsi" w:eastAsiaTheme="minorEastAsia" w:hAnsiTheme="minorHAnsi"/>
                <w:noProof/>
                <w:sz w:val="22"/>
                <w:lang w:eastAsia="en-GB"/>
              </w:rPr>
              <w:tab/>
            </w:r>
            <w:r w:rsidR="00E8551D" w:rsidRPr="00361A73">
              <w:rPr>
                <w:rStyle w:val="Hyperlink"/>
                <w:noProof/>
              </w:rPr>
              <w:t>Purpose of the Study</w:t>
            </w:r>
            <w:r w:rsidR="00E8551D">
              <w:rPr>
                <w:noProof/>
                <w:webHidden/>
              </w:rPr>
              <w:tab/>
            </w:r>
            <w:r w:rsidR="00E8551D">
              <w:rPr>
                <w:noProof/>
                <w:webHidden/>
              </w:rPr>
              <w:fldChar w:fldCharType="begin"/>
            </w:r>
            <w:r w:rsidR="00E8551D">
              <w:rPr>
                <w:noProof/>
                <w:webHidden/>
              </w:rPr>
              <w:instrText xml:space="preserve"> PAGEREF _Toc490641825 \h </w:instrText>
            </w:r>
            <w:r w:rsidR="00E8551D">
              <w:rPr>
                <w:noProof/>
                <w:webHidden/>
              </w:rPr>
            </w:r>
            <w:r w:rsidR="00E8551D">
              <w:rPr>
                <w:noProof/>
                <w:webHidden/>
              </w:rPr>
              <w:fldChar w:fldCharType="separate"/>
            </w:r>
            <w:r w:rsidR="00646732">
              <w:rPr>
                <w:noProof/>
                <w:webHidden/>
              </w:rPr>
              <w:t>3</w:t>
            </w:r>
            <w:r w:rsidR="00E8551D">
              <w:rPr>
                <w:noProof/>
                <w:webHidden/>
              </w:rPr>
              <w:fldChar w:fldCharType="end"/>
            </w:r>
          </w:hyperlink>
        </w:p>
        <w:p w14:paraId="1C977DE9"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26" w:history="1">
            <w:r w:rsidR="00E8551D" w:rsidRPr="00361A73">
              <w:rPr>
                <w:rStyle w:val="Hyperlink"/>
                <w:noProof/>
              </w:rPr>
              <w:t>1.6.</w:t>
            </w:r>
            <w:r w:rsidR="00E8551D">
              <w:rPr>
                <w:rFonts w:asciiTheme="minorHAnsi" w:eastAsiaTheme="minorEastAsia" w:hAnsiTheme="minorHAnsi"/>
                <w:noProof/>
                <w:sz w:val="22"/>
                <w:lang w:eastAsia="en-GB"/>
              </w:rPr>
              <w:tab/>
            </w:r>
            <w:r w:rsidR="00E8551D" w:rsidRPr="00361A73">
              <w:rPr>
                <w:rStyle w:val="Hyperlink"/>
                <w:noProof/>
              </w:rPr>
              <w:t>Definition of key terms</w:t>
            </w:r>
            <w:r w:rsidR="00E8551D">
              <w:rPr>
                <w:noProof/>
                <w:webHidden/>
              </w:rPr>
              <w:tab/>
            </w:r>
            <w:r w:rsidR="00E8551D">
              <w:rPr>
                <w:noProof/>
                <w:webHidden/>
              </w:rPr>
              <w:fldChar w:fldCharType="begin"/>
            </w:r>
            <w:r w:rsidR="00E8551D">
              <w:rPr>
                <w:noProof/>
                <w:webHidden/>
              </w:rPr>
              <w:instrText xml:space="preserve"> PAGEREF _Toc490641826 \h </w:instrText>
            </w:r>
            <w:r w:rsidR="00E8551D">
              <w:rPr>
                <w:noProof/>
                <w:webHidden/>
              </w:rPr>
            </w:r>
            <w:r w:rsidR="00E8551D">
              <w:rPr>
                <w:noProof/>
                <w:webHidden/>
              </w:rPr>
              <w:fldChar w:fldCharType="separate"/>
            </w:r>
            <w:r w:rsidR="00646732">
              <w:rPr>
                <w:noProof/>
                <w:webHidden/>
              </w:rPr>
              <w:t>3</w:t>
            </w:r>
            <w:r w:rsidR="00E8551D">
              <w:rPr>
                <w:noProof/>
                <w:webHidden/>
              </w:rPr>
              <w:fldChar w:fldCharType="end"/>
            </w:r>
          </w:hyperlink>
        </w:p>
        <w:p w14:paraId="7AC614E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27" w:history="1">
            <w:r w:rsidR="00E8551D" w:rsidRPr="00361A73">
              <w:rPr>
                <w:rStyle w:val="Hyperlink"/>
                <w:noProof/>
              </w:rPr>
              <w:t>1.6.1.</w:t>
            </w:r>
            <w:r w:rsidR="00E8551D">
              <w:rPr>
                <w:rFonts w:asciiTheme="minorHAnsi" w:eastAsiaTheme="minorEastAsia" w:hAnsiTheme="minorHAnsi"/>
                <w:noProof/>
                <w:sz w:val="22"/>
                <w:lang w:eastAsia="en-GB"/>
              </w:rPr>
              <w:tab/>
            </w:r>
            <w:r w:rsidR="00E8551D" w:rsidRPr="00361A73">
              <w:rPr>
                <w:rStyle w:val="Hyperlink"/>
                <w:noProof/>
              </w:rPr>
              <w:t>Second Language Acquisition</w:t>
            </w:r>
            <w:r w:rsidR="00E8551D">
              <w:rPr>
                <w:noProof/>
                <w:webHidden/>
              </w:rPr>
              <w:tab/>
            </w:r>
            <w:r w:rsidR="00E8551D">
              <w:rPr>
                <w:noProof/>
                <w:webHidden/>
              </w:rPr>
              <w:fldChar w:fldCharType="begin"/>
            </w:r>
            <w:r w:rsidR="00E8551D">
              <w:rPr>
                <w:noProof/>
                <w:webHidden/>
              </w:rPr>
              <w:instrText xml:space="preserve"> PAGEREF _Toc490641827 \h </w:instrText>
            </w:r>
            <w:r w:rsidR="00E8551D">
              <w:rPr>
                <w:noProof/>
                <w:webHidden/>
              </w:rPr>
            </w:r>
            <w:r w:rsidR="00E8551D">
              <w:rPr>
                <w:noProof/>
                <w:webHidden/>
              </w:rPr>
              <w:fldChar w:fldCharType="separate"/>
            </w:r>
            <w:r w:rsidR="00646732">
              <w:rPr>
                <w:noProof/>
                <w:webHidden/>
              </w:rPr>
              <w:t>3</w:t>
            </w:r>
            <w:r w:rsidR="00E8551D">
              <w:rPr>
                <w:noProof/>
                <w:webHidden/>
              </w:rPr>
              <w:fldChar w:fldCharType="end"/>
            </w:r>
          </w:hyperlink>
        </w:p>
        <w:p w14:paraId="1C1CEA24"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28" w:history="1">
            <w:r w:rsidR="00E8551D" w:rsidRPr="00361A73">
              <w:rPr>
                <w:rStyle w:val="Hyperlink"/>
                <w:noProof/>
              </w:rPr>
              <w:t>1.6.2.</w:t>
            </w:r>
            <w:r w:rsidR="00E8551D">
              <w:rPr>
                <w:rFonts w:asciiTheme="minorHAnsi" w:eastAsiaTheme="minorEastAsia" w:hAnsiTheme="minorHAnsi"/>
                <w:noProof/>
                <w:sz w:val="22"/>
                <w:lang w:eastAsia="en-GB"/>
              </w:rPr>
              <w:tab/>
            </w:r>
            <w:r w:rsidR="00E8551D" w:rsidRPr="00361A73">
              <w:rPr>
                <w:rStyle w:val="Hyperlink"/>
                <w:noProof/>
              </w:rPr>
              <w:t>Computer-Assisted Language Learning</w:t>
            </w:r>
            <w:r w:rsidR="00E8551D">
              <w:rPr>
                <w:noProof/>
                <w:webHidden/>
              </w:rPr>
              <w:tab/>
            </w:r>
            <w:r w:rsidR="00E8551D">
              <w:rPr>
                <w:noProof/>
                <w:webHidden/>
              </w:rPr>
              <w:fldChar w:fldCharType="begin"/>
            </w:r>
            <w:r w:rsidR="00E8551D">
              <w:rPr>
                <w:noProof/>
                <w:webHidden/>
              </w:rPr>
              <w:instrText xml:space="preserve"> PAGEREF _Toc490641828 \h </w:instrText>
            </w:r>
            <w:r w:rsidR="00E8551D">
              <w:rPr>
                <w:noProof/>
                <w:webHidden/>
              </w:rPr>
            </w:r>
            <w:r w:rsidR="00E8551D">
              <w:rPr>
                <w:noProof/>
                <w:webHidden/>
              </w:rPr>
              <w:fldChar w:fldCharType="separate"/>
            </w:r>
            <w:r w:rsidR="00646732">
              <w:rPr>
                <w:noProof/>
                <w:webHidden/>
              </w:rPr>
              <w:t>3</w:t>
            </w:r>
            <w:r w:rsidR="00E8551D">
              <w:rPr>
                <w:noProof/>
                <w:webHidden/>
              </w:rPr>
              <w:fldChar w:fldCharType="end"/>
            </w:r>
          </w:hyperlink>
        </w:p>
        <w:p w14:paraId="1C4F2340"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29" w:history="1">
            <w:r w:rsidR="00E8551D" w:rsidRPr="00361A73">
              <w:rPr>
                <w:rStyle w:val="Hyperlink"/>
                <w:noProof/>
              </w:rPr>
              <w:t>1.6.3.</w:t>
            </w:r>
            <w:r w:rsidR="00E8551D">
              <w:rPr>
                <w:rFonts w:asciiTheme="minorHAnsi" w:eastAsiaTheme="minorEastAsia" w:hAnsiTheme="minorHAnsi"/>
                <w:noProof/>
                <w:sz w:val="22"/>
                <w:lang w:eastAsia="en-GB"/>
              </w:rPr>
              <w:tab/>
            </w:r>
            <w:r w:rsidR="00E8551D" w:rsidRPr="00361A73">
              <w:rPr>
                <w:rStyle w:val="Hyperlink"/>
                <w:noProof/>
              </w:rPr>
              <w:t>Productive and Receptive Skills</w:t>
            </w:r>
            <w:r w:rsidR="00E8551D">
              <w:rPr>
                <w:noProof/>
                <w:webHidden/>
              </w:rPr>
              <w:tab/>
            </w:r>
            <w:r w:rsidR="00E8551D">
              <w:rPr>
                <w:noProof/>
                <w:webHidden/>
              </w:rPr>
              <w:fldChar w:fldCharType="begin"/>
            </w:r>
            <w:r w:rsidR="00E8551D">
              <w:rPr>
                <w:noProof/>
                <w:webHidden/>
              </w:rPr>
              <w:instrText xml:space="preserve"> PAGEREF _Toc490641829 \h </w:instrText>
            </w:r>
            <w:r w:rsidR="00E8551D">
              <w:rPr>
                <w:noProof/>
                <w:webHidden/>
              </w:rPr>
            </w:r>
            <w:r w:rsidR="00E8551D">
              <w:rPr>
                <w:noProof/>
                <w:webHidden/>
              </w:rPr>
              <w:fldChar w:fldCharType="separate"/>
            </w:r>
            <w:r w:rsidR="00646732">
              <w:rPr>
                <w:noProof/>
                <w:webHidden/>
              </w:rPr>
              <w:t>4</w:t>
            </w:r>
            <w:r w:rsidR="00E8551D">
              <w:rPr>
                <w:noProof/>
                <w:webHidden/>
              </w:rPr>
              <w:fldChar w:fldCharType="end"/>
            </w:r>
          </w:hyperlink>
        </w:p>
        <w:p w14:paraId="2307FC42"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30" w:history="1">
            <w:r w:rsidR="00E8551D" w:rsidRPr="00361A73">
              <w:rPr>
                <w:rStyle w:val="Hyperlink"/>
                <w:noProof/>
              </w:rPr>
              <w:t>1.6.4.</w:t>
            </w:r>
            <w:r w:rsidR="00E8551D">
              <w:rPr>
                <w:rFonts w:asciiTheme="minorHAnsi" w:eastAsiaTheme="minorEastAsia" w:hAnsiTheme="minorHAnsi"/>
                <w:noProof/>
                <w:sz w:val="22"/>
                <w:lang w:eastAsia="en-GB"/>
              </w:rPr>
              <w:tab/>
            </w:r>
            <w:r w:rsidR="00E8551D" w:rsidRPr="00361A73">
              <w:rPr>
                <w:rStyle w:val="Hyperlink"/>
                <w:noProof/>
              </w:rPr>
              <w:t>Comprehension-Based Instruction and Production-Based Instruction</w:t>
            </w:r>
            <w:r w:rsidR="00E8551D">
              <w:rPr>
                <w:noProof/>
                <w:webHidden/>
              </w:rPr>
              <w:tab/>
            </w:r>
            <w:r w:rsidR="00E8551D">
              <w:rPr>
                <w:noProof/>
                <w:webHidden/>
              </w:rPr>
              <w:fldChar w:fldCharType="begin"/>
            </w:r>
            <w:r w:rsidR="00E8551D">
              <w:rPr>
                <w:noProof/>
                <w:webHidden/>
              </w:rPr>
              <w:instrText xml:space="preserve"> PAGEREF _Toc490641830 \h </w:instrText>
            </w:r>
            <w:r w:rsidR="00E8551D">
              <w:rPr>
                <w:noProof/>
                <w:webHidden/>
              </w:rPr>
            </w:r>
            <w:r w:rsidR="00E8551D">
              <w:rPr>
                <w:noProof/>
                <w:webHidden/>
              </w:rPr>
              <w:fldChar w:fldCharType="separate"/>
            </w:r>
            <w:r w:rsidR="00646732">
              <w:rPr>
                <w:noProof/>
                <w:webHidden/>
              </w:rPr>
              <w:t>4</w:t>
            </w:r>
            <w:r w:rsidR="00E8551D">
              <w:rPr>
                <w:noProof/>
                <w:webHidden/>
              </w:rPr>
              <w:fldChar w:fldCharType="end"/>
            </w:r>
          </w:hyperlink>
        </w:p>
        <w:p w14:paraId="046537B0"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31" w:history="1">
            <w:r w:rsidR="00E8551D" w:rsidRPr="00361A73">
              <w:rPr>
                <w:rStyle w:val="Hyperlink"/>
                <w:noProof/>
              </w:rPr>
              <w:t>1.6.5.</w:t>
            </w:r>
            <w:r w:rsidR="00E8551D">
              <w:rPr>
                <w:rFonts w:asciiTheme="minorHAnsi" w:eastAsiaTheme="minorEastAsia" w:hAnsiTheme="minorHAnsi"/>
                <w:noProof/>
                <w:sz w:val="22"/>
                <w:lang w:eastAsia="en-GB"/>
              </w:rPr>
              <w:tab/>
            </w:r>
            <w:r w:rsidR="00E8551D" w:rsidRPr="00361A73">
              <w:rPr>
                <w:rStyle w:val="Hyperlink"/>
                <w:noProof/>
              </w:rPr>
              <w:t>Mediation: Self-Regulation and Other-Regulation</w:t>
            </w:r>
            <w:r w:rsidR="00E8551D">
              <w:rPr>
                <w:noProof/>
                <w:webHidden/>
              </w:rPr>
              <w:tab/>
            </w:r>
            <w:r w:rsidR="00E8551D">
              <w:rPr>
                <w:noProof/>
                <w:webHidden/>
              </w:rPr>
              <w:fldChar w:fldCharType="begin"/>
            </w:r>
            <w:r w:rsidR="00E8551D">
              <w:rPr>
                <w:noProof/>
                <w:webHidden/>
              </w:rPr>
              <w:instrText xml:space="preserve"> PAGEREF _Toc490641831 \h </w:instrText>
            </w:r>
            <w:r w:rsidR="00E8551D">
              <w:rPr>
                <w:noProof/>
                <w:webHidden/>
              </w:rPr>
            </w:r>
            <w:r w:rsidR="00E8551D">
              <w:rPr>
                <w:noProof/>
                <w:webHidden/>
              </w:rPr>
              <w:fldChar w:fldCharType="separate"/>
            </w:r>
            <w:r w:rsidR="00646732">
              <w:rPr>
                <w:noProof/>
                <w:webHidden/>
              </w:rPr>
              <w:t>4</w:t>
            </w:r>
            <w:r w:rsidR="00E8551D">
              <w:rPr>
                <w:noProof/>
                <w:webHidden/>
              </w:rPr>
              <w:fldChar w:fldCharType="end"/>
            </w:r>
          </w:hyperlink>
        </w:p>
        <w:p w14:paraId="3A1607E5"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32" w:history="1">
            <w:r w:rsidR="00E8551D" w:rsidRPr="00361A73">
              <w:rPr>
                <w:rStyle w:val="Hyperlink"/>
                <w:noProof/>
              </w:rPr>
              <w:t>1.7.</w:t>
            </w:r>
            <w:r w:rsidR="00E8551D">
              <w:rPr>
                <w:rFonts w:asciiTheme="minorHAnsi" w:eastAsiaTheme="minorEastAsia" w:hAnsiTheme="minorHAnsi"/>
                <w:noProof/>
                <w:sz w:val="22"/>
                <w:lang w:eastAsia="en-GB"/>
              </w:rPr>
              <w:tab/>
            </w:r>
            <w:r w:rsidR="00E8551D" w:rsidRPr="00361A73">
              <w:rPr>
                <w:rStyle w:val="Hyperlink"/>
                <w:noProof/>
              </w:rPr>
              <w:t>Summary of Content and Structure</w:t>
            </w:r>
            <w:r w:rsidR="00E8551D">
              <w:rPr>
                <w:noProof/>
                <w:webHidden/>
              </w:rPr>
              <w:tab/>
            </w:r>
            <w:r w:rsidR="00E8551D">
              <w:rPr>
                <w:noProof/>
                <w:webHidden/>
              </w:rPr>
              <w:fldChar w:fldCharType="begin"/>
            </w:r>
            <w:r w:rsidR="00E8551D">
              <w:rPr>
                <w:noProof/>
                <w:webHidden/>
              </w:rPr>
              <w:instrText xml:space="preserve"> PAGEREF _Toc490641832 \h </w:instrText>
            </w:r>
            <w:r w:rsidR="00E8551D">
              <w:rPr>
                <w:noProof/>
                <w:webHidden/>
              </w:rPr>
            </w:r>
            <w:r w:rsidR="00E8551D">
              <w:rPr>
                <w:noProof/>
                <w:webHidden/>
              </w:rPr>
              <w:fldChar w:fldCharType="separate"/>
            </w:r>
            <w:r w:rsidR="00646732">
              <w:rPr>
                <w:noProof/>
                <w:webHidden/>
              </w:rPr>
              <w:t>4</w:t>
            </w:r>
            <w:r w:rsidR="00E8551D">
              <w:rPr>
                <w:noProof/>
                <w:webHidden/>
              </w:rPr>
              <w:fldChar w:fldCharType="end"/>
            </w:r>
          </w:hyperlink>
        </w:p>
        <w:p w14:paraId="7A39B56E" w14:textId="77777777" w:rsidR="00E8551D" w:rsidRDefault="00994619">
          <w:pPr>
            <w:pStyle w:val="TOC1"/>
            <w:tabs>
              <w:tab w:val="left" w:pos="1320"/>
              <w:tab w:val="right" w:leader="dot" w:pos="8777"/>
            </w:tabs>
            <w:rPr>
              <w:rFonts w:asciiTheme="minorHAnsi" w:eastAsiaTheme="minorEastAsia" w:hAnsiTheme="minorHAnsi"/>
              <w:noProof/>
              <w:sz w:val="22"/>
              <w:lang w:eastAsia="en-GB"/>
            </w:rPr>
          </w:pPr>
          <w:hyperlink w:anchor="_Toc490641833" w:history="1">
            <w:r w:rsidR="00E8551D" w:rsidRPr="00361A73">
              <w:rPr>
                <w:rStyle w:val="Hyperlink"/>
                <w:noProof/>
              </w:rPr>
              <w:t>Chapter 2.</w:t>
            </w:r>
            <w:r w:rsidR="00E8551D">
              <w:rPr>
                <w:rFonts w:asciiTheme="minorHAnsi" w:eastAsiaTheme="minorEastAsia" w:hAnsiTheme="minorHAnsi"/>
                <w:noProof/>
                <w:sz w:val="22"/>
                <w:lang w:eastAsia="en-GB"/>
              </w:rPr>
              <w:tab/>
            </w:r>
            <w:r w:rsidR="00E8551D" w:rsidRPr="00361A73">
              <w:rPr>
                <w:rStyle w:val="Hyperlink"/>
                <w:noProof/>
              </w:rPr>
              <w:t>Literature Review</w:t>
            </w:r>
            <w:r w:rsidR="00E8551D">
              <w:rPr>
                <w:noProof/>
                <w:webHidden/>
              </w:rPr>
              <w:tab/>
            </w:r>
            <w:r w:rsidR="00E8551D">
              <w:rPr>
                <w:noProof/>
                <w:webHidden/>
              </w:rPr>
              <w:fldChar w:fldCharType="begin"/>
            </w:r>
            <w:r w:rsidR="00E8551D">
              <w:rPr>
                <w:noProof/>
                <w:webHidden/>
              </w:rPr>
              <w:instrText xml:space="preserve"> PAGEREF _Toc490641833 \h </w:instrText>
            </w:r>
            <w:r w:rsidR="00E8551D">
              <w:rPr>
                <w:noProof/>
                <w:webHidden/>
              </w:rPr>
            </w:r>
            <w:r w:rsidR="00E8551D">
              <w:rPr>
                <w:noProof/>
                <w:webHidden/>
              </w:rPr>
              <w:fldChar w:fldCharType="separate"/>
            </w:r>
            <w:r w:rsidR="00646732">
              <w:rPr>
                <w:noProof/>
                <w:webHidden/>
              </w:rPr>
              <w:t>5</w:t>
            </w:r>
            <w:r w:rsidR="00E8551D">
              <w:rPr>
                <w:noProof/>
                <w:webHidden/>
              </w:rPr>
              <w:fldChar w:fldCharType="end"/>
            </w:r>
          </w:hyperlink>
        </w:p>
        <w:p w14:paraId="12F2239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34" w:history="1">
            <w:r w:rsidR="00E8551D" w:rsidRPr="00361A73">
              <w:rPr>
                <w:rStyle w:val="Hyperlink"/>
                <w:noProof/>
              </w:rPr>
              <w:t>2.1.</w:t>
            </w:r>
            <w:r w:rsidR="00E8551D">
              <w:rPr>
                <w:rFonts w:asciiTheme="minorHAnsi" w:eastAsiaTheme="minorEastAsia" w:hAnsiTheme="minorHAnsi"/>
                <w:noProof/>
                <w:sz w:val="22"/>
                <w:lang w:eastAsia="en-GB"/>
              </w:rPr>
              <w:tab/>
            </w:r>
            <w:r w:rsidR="00E8551D" w:rsidRPr="00361A73">
              <w:rPr>
                <w:rStyle w:val="Hyperlink"/>
                <w:noProof/>
              </w:rPr>
              <w:t>Introduction</w:t>
            </w:r>
            <w:r w:rsidR="00E8551D">
              <w:rPr>
                <w:noProof/>
                <w:webHidden/>
              </w:rPr>
              <w:tab/>
            </w:r>
            <w:r w:rsidR="00E8551D">
              <w:rPr>
                <w:noProof/>
                <w:webHidden/>
              </w:rPr>
              <w:fldChar w:fldCharType="begin"/>
            </w:r>
            <w:r w:rsidR="00E8551D">
              <w:rPr>
                <w:noProof/>
                <w:webHidden/>
              </w:rPr>
              <w:instrText xml:space="preserve"> PAGEREF _Toc490641834 \h </w:instrText>
            </w:r>
            <w:r w:rsidR="00E8551D">
              <w:rPr>
                <w:noProof/>
                <w:webHidden/>
              </w:rPr>
            </w:r>
            <w:r w:rsidR="00E8551D">
              <w:rPr>
                <w:noProof/>
                <w:webHidden/>
              </w:rPr>
              <w:fldChar w:fldCharType="separate"/>
            </w:r>
            <w:r w:rsidR="00646732">
              <w:rPr>
                <w:noProof/>
                <w:webHidden/>
              </w:rPr>
              <w:t>5</w:t>
            </w:r>
            <w:r w:rsidR="00E8551D">
              <w:rPr>
                <w:noProof/>
                <w:webHidden/>
              </w:rPr>
              <w:fldChar w:fldCharType="end"/>
            </w:r>
          </w:hyperlink>
        </w:p>
        <w:p w14:paraId="6E4D122D"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35" w:history="1">
            <w:r w:rsidR="00E8551D" w:rsidRPr="00361A73">
              <w:rPr>
                <w:rStyle w:val="Hyperlink"/>
                <w:noProof/>
              </w:rPr>
              <w:t>2.2.</w:t>
            </w:r>
            <w:r w:rsidR="00E8551D">
              <w:rPr>
                <w:rFonts w:asciiTheme="minorHAnsi" w:eastAsiaTheme="minorEastAsia" w:hAnsiTheme="minorHAnsi"/>
                <w:noProof/>
                <w:sz w:val="22"/>
                <w:lang w:eastAsia="en-GB"/>
              </w:rPr>
              <w:tab/>
            </w:r>
            <w:r w:rsidR="00E8551D" w:rsidRPr="00361A73">
              <w:rPr>
                <w:rStyle w:val="Hyperlink"/>
                <w:noProof/>
              </w:rPr>
              <w:t>Theories of Learning</w:t>
            </w:r>
            <w:r w:rsidR="00E8551D">
              <w:rPr>
                <w:noProof/>
                <w:webHidden/>
              </w:rPr>
              <w:tab/>
            </w:r>
            <w:r w:rsidR="00E8551D">
              <w:rPr>
                <w:noProof/>
                <w:webHidden/>
              </w:rPr>
              <w:fldChar w:fldCharType="begin"/>
            </w:r>
            <w:r w:rsidR="00E8551D">
              <w:rPr>
                <w:noProof/>
                <w:webHidden/>
              </w:rPr>
              <w:instrText xml:space="preserve"> PAGEREF _Toc490641835 \h </w:instrText>
            </w:r>
            <w:r w:rsidR="00E8551D">
              <w:rPr>
                <w:noProof/>
                <w:webHidden/>
              </w:rPr>
            </w:r>
            <w:r w:rsidR="00E8551D">
              <w:rPr>
                <w:noProof/>
                <w:webHidden/>
              </w:rPr>
              <w:fldChar w:fldCharType="separate"/>
            </w:r>
            <w:r w:rsidR="00646732">
              <w:rPr>
                <w:noProof/>
                <w:webHidden/>
              </w:rPr>
              <w:t>5</w:t>
            </w:r>
            <w:r w:rsidR="00E8551D">
              <w:rPr>
                <w:noProof/>
                <w:webHidden/>
              </w:rPr>
              <w:fldChar w:fldCharType="end"/>
            </w:r>
          </w:hyperlink>
        </w:p>
        <w:p w14:paraId="1DBF47E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36" w:history="1">
            <w:r w:rsidR="00E8551D" w:rsidRPr="00361A73">
              <w:rPr>
                <w:rStyle w:val="Hyperlink"/>
                <w:noProof/>
              </w:rPr>
              <w:t>2.2.1.</w:t>
            </w:r>
            <w:r w:rsidR="00E8551D">
              <w:rPr>
                <w:rFonts w:asciiTheme="minorHAnsi" w:eastAsiaTheme="minorEastAsia" w:hAnsiTheme="minorHAnsi"/>
                <w:noProof/>
                <w:sz w:val="22"/>
                <w:lang w:eastAsia="en-GB"/>
              </w:rPr>
              <w:tab/>
            </w:r>
            <w:r w:rsidR="00E8551D" w:rsidRPr="00361A73">
              <w:rPr>
                <w:rStyle w:val="Hyperlink"/>
                <w:noProof/>
              </w:rPr>
              <w:t>Behaviourism and Cognitivism</w:t>
            </w:r>
            <w:r w:rsidR="00E8551D">
              <w:rPr>
                <w:noProof/>
                <w:webHidden/>
              </w:rPr>
              <w:tab/>
            </w:r>
            <w:r w:rsidR="00E8551D">
              <w:rPr>
                <w:noProof/>
                <w:webHidden/>
              </w:rPr>
              <w:fldChar w:fldCharType="begin"/>
            </w:r>
            <w:r w:rsidR="00E8551D">
              <w:rPr>
                <w:noProof/>
                <w:webHidden/>
              </w:rPr>
              <w:instrText xml:space="preserve"> PAGEREF _Toc490641836 \h </w:instrText>
            </w:r>
            <w:r w:rsidR="00E8551D">
              <w:rPr>
                <w:noProof/>
                <w:webHidden/>
              </w:rPr>
            </w:r>
            <w:r w:rsidR="00E8551D">
              <w:rPr>
                <w:noProof/>
                <w:webHidden/>
              </w:rPr>
              <w:fldChar w:fldCharType="separate"/>
            </w:r>
            <w:r w:rsidR="00646732">
              <w:rPr>
                <w:noProof/>
                <w:webHidden/>
              </w:rPr>
              <w:t>5</w:t>
            </w:r>
            <w:r w:rsidR="00E8551D">
              <w:rPr>
                <w:noProof/>
                <w:webHidden/>
              </w:rPr>
              <w:fldChar w:fldCharType="end"/>
            </w:r>
          </w:hyperlink>
        </w:p>
        <w:p w14:paraId="4E353C35"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37" w:history="1">
            <w:r w:rsidR="00E8551D" w:rsidRPr="00361A73">
              <w:rPr>
                <w:rStyle w:val="Hyperlink"/>
                <w:noProof/>
              </w:rPr>
              <w:t>2.2.2.</w:t>
            </w:r>
            <w:r w:rsidR="00E8551D">
              <w:rPr>
                <w:rFonts w:asciiTheme="minorHAnsi" w:eastAsiaTheme="minorEastAsia" w:hAnsiTheme="minorHAnsi"/>
                <w:noProof/>
                <w:sz w:val="22"/>
                <w:lang w:eastAsia="en-GB"/>
              </w:rPr>
              <w:tab/>
            </w:r>
            <w:r w:rsidR="00E8551D" w:rsidRPr="00361A73">
              <w:rPr>
                <w:rStyle w:val="Hyperlink"/>
                <w:noProof/>
              </w:rPr>
              <w:t>Socio-Cultural Theory and Dual Coding Theory</w:t>
            </w:r>
            <w:r w:rsidR="00E8551D">
              <w:rPr>
                <w:noProof/>
                <w:webHidden/>
              </w:rPr>
              <w:tab/>
            </w:r>
            <w:r w:rsidR="00E8551D">
              <w:rPr>
                <w:noProof/>
                <w:webHidden/>
              </w:rPr>
              <w:fldChar w:fldCharType="begin"/>
            </w:r>
            <w:r w:rsidR="00E8551D">
              <w:rPr>
                <w:noProof/>
                <w:webHidden/>
              </w:rPr>
              <w:instrText xml:space="preserve"> PAGEREF _Toc490641837 \h </w:instrText>
            </w:r>
            <w:r w:rsidR="00E8551D">
              <w:rPr>
                <w:noProof/>
                <w:webHidden/>
              </w:rPr>
            </w:r>
            <w:r w:rsidR="00E8551D">
              <w:rPr>
                <w:noProof/>
                <w:webHidden/>
              </w:rPr>
              <w:fldChar w:fldCharType="separate"/>
            </w:r>
            <w:r w:rsidR="00646732">
              <w:rPr>
                <w:noProof/>
                <w:webHidden/>
              </w:rPr>
              <w:t>6</w:t>
            </w:r>
            <w:r w:rsidR="00E8551D">
              <w:rPr>
                <w:noProof/>
                <w:webHidden/>
              </w:rPr>
              <w:fldChar w:fldCharType="end"/>
            </w:r>
          </w:hyperlink>
        </w:p>
        <w:p w14:paraId="6B53A34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38" w:history="1">
            <w:r w:rsidR="00E8551D" w:rsidRPr="00361A73">
              <w:rPr>
                <w:rStyle w:val="Hyperlink"/>
                <w:noProof/>
              </w:rPr>
              <w:t>2.3.</w:t>
            </w:r>
            <w:r w:rsidR="00E8551D">
              <w:rPr>
                <w:rFonts w:asciiTheme="minorHAnsi" w:eastAsiaTheme="minorEastAsia" w:hAnsiTheme="minorHAnsi"/>
                <w:noProof/>
                <w:sz w:val="22"/>
                <w:lang w:eastAsia="en-GB"/>
              </w:rPr>
              <w:tab/>
            </w:r>
            <w:r w:rsidR="00E8551D" w:rsidRPr="00361A73">
              <w:rPr>
                <w:rStyle w:val="Hyperlink"/>
                <w:noProof/>
              </w:rPr>
              <w:t>The Field of Second Language Acquisition</w:t>
            </w:r>
            <w:r w:rsidR="00E8551D">
              <w:rPr>
                <w:noProof/>
                <w:webHidden/>
              </w:rPr>
              <w:tab/>
            </w:r>
            <w:r w:rsidR="00E8551D">
              <w:rPr>
                <w:noProof/>
                <w:webHidden/>
              </w:rPr>
              <w:fldChar w:fldCharType="begin"/>
            </w:r>
            <w:r w:rsidR="00E8551D">
              <w:rPr>
                <w:noProof/>
                <w:webHidden/>
              </w:rPr>
              <w:instrText xml:space="preserve"> PAGEREF _Toc490641838 \h </w:instrText>
            </w:r>
            <w:r w:rsidR="00E8551D">
              <w:rPr>
                <w:noProof/>
                <w:webHidden/>
              </w:rPr>
            </w:r>
            <w:r w:rsidR="00E8551D">
              <w:rPr>
                <w:noProof/>
                <w:webHidden/>
              </w:rPr>
              <w:fldChar w:fldCharType="separate"/>
            </w:r>
            <w:r w:rsidR="00646732">
              <w:rPr>
                <w:noProof/>
                <w:webHidden/>
              </w:rPr>
              <w:t>7</w:t>
            </w:r>
            <w:r w:rsidR="00E8551D">
              <w:rPr>
                <w:noProof/>
                <w:webHidden/>
              </w:rPr>
              <w:fldChar w:fldCharType="end"/>
            </w:r>
          </w:hyperlink>
        </w:p>
        <w:p w14:paraId="02ACD05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39" w:history="1">
            <w:r w:rsidR="00E8551D" w:rsidRPr="00361A73">
              <w:rPr>
                <w:rStyle w:val="Hyperlink"/>
                <w:noProof/>
              </w:rPr>
              <w:t>2.3.1.</w:t>
            </w:r>
            <w:r w:rsidR="00E8551D">
              <w:rPr>
                <w:rFonts w:asciiTheme="minorHAnsi" w:eastAsiaTheme="minorEastAsia" w:hAnsiTheme="minorHAnsi"/>
                <w:noProof/>
                <w:sz w:val="22"/>
                <w:lang w:eastAsia="en-GB"/>
              </w:rPr>
              <w:tab/>
            </w:r>
            <w:r w:rsidR="00E8551D" w:rsidRPr="00361A73">
              <w:rPr>
                <w:rStyle w:val="Hyperlink"/>
                <w:noProof/>
              </w:rPr>
              <w:t>Comprehensible Input and Comprehensible Output</w:t>
            </w:r>
            <w:r w:rsidR="00E8551D">
              <w:rPr>
                <w:noProof/>
                <w:webHidden/>
              </w:rPr>
              <w:tab/>
            </w:r>
            <w:r w:rsidR="00E8551D">
              <w:rPr>
                <w:noProof/>
                <w:webHidden/>
              </w:rPr>
              <w:fldChar w:fldCharType="begin"/>
            </w:r>
            <w:r w:rsidR="00E8551D">
              <w:rPr>
                <w:noProof/>
                <w:webHidden/>
              </w:rPr>
              <w:instrText xml:space="preserve"> PAGEREF _Toc490641839 \h </w:instrText>
            </w:r>
            <w:r w:rsidR="00E8551D">
              <w:rPr>
                <w:noProof/>
                <w:webHidden/>
              </w:rPr>
            </w:r>
            <w:r w:rsidR="00E8551D">
              <w:rPr>
                <w:noProof/>
                <w:webHidden/>
              </w:rPr>
              <w:fldChar w:fldCharType="separate"/>
            </w:r>
            <w:r w:rsidR="00646732">
              <w:rPr>
                <w:noProof/>
                <w:webHidden/>
              </w:rPr>
              <w:t>7</w:t>
            </w:r>
            <w:r w:rsidR="00E8551D">
              <w:rPr>
                <w:noProof/>
                <w:webHidden/>
              </w:rPr>
              <w:fldChar w:fldCharType="end"/>
            </w:r>
          </w:hyperlink>
        </w:p>
        <w:p w14:paraId="3AC052F9"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40" w:history="1">
            <w:r w:rsidR="00E8551D" w:rsidRPr="00361A73">
              <w:rPr>
                <w:rStyle w:val="Hyperlink"/>
                <w:noProof/>
              </w:rPr>
              <w:t>2.3.2.</w:t>
            </w:r>
            <w:r w:rsidR="00E8551D">
              <w:rPr>
                <w:rFonts w:asciiTheme="minorHAnsi" w:eastAsiaTheme="minorEastAsia" w:hAnsiTheme="minorHAnsi"/>
                <w:noProof/>
                <w:sz w:val="22"/>
                <w:lang w:eastAsia="en-GB"/>
              </w:rPr>
              <w:tab/>
            </w:r>
            <w:r w:rsidR="00E8551D" w:rsidRPr="00361A73">
              <w:rPr>
                <w:rStyle w:val="Hyperlink"/>
                <w:noProof/>
              </w:rPr>
              <w:t>Focus-on-Form</w:t>
            </w:r>
            <w:r w:rsidR="00E8551D">
              <w:rPr>
                <w:noProof/>
                <w:webHidden/>
              </w:rPr>
              <w:tab/>
            </w:r>
            <w:r w:rsidR="00E8551D">
              <w:rPr>
                <w:noProof/>
                <w:webHidden/>
              </w:rPr>
              <w:fldChar w:fldCharType="begin"/>
            </w:r>
            <w:r w:rsidR="00E8551D">
              <w:rPr>
                <w:noProof/>
                <w:webHidden/>
              </w:rPr>
              <w:instrText xml:space="preserve"> PAGEREF _Toc490641840 \h </w:instrText>
            </w:r>
            <w:r w:rsidR="00E8551D">
              <w:rPr>
                <w:noProof/>
                <w:webHidden/>
              </w:rPr>
            </w:r>
            <w:r w:rsidR="00E8551D">
              <w:rPr>
                <w:noProof/>
                <w:webHidden/>
              </w:rPr>
              <w:fldChar w:fldCharType="separate"/>
            </w:r>
            <w:r w:rsidR="00646732">
              <w:rPr>
                <w:noProof/>
                <w:webHidden/>
              </w:rPr>
              <w:t>8</w:t>
            </w:r>
            <w:r w:rsidR="00E8551D">
              <w:rPr>
                <w:noProof/>
                <w:webHidden/>
              </w:rPr>
              <w:fldChar w:fldCharType="end"/>
            </w:r>
          </w:hyperlink>
        </w:p>
        <w:p w14:paraId="7F3BDFFD"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41" w:history="1">
            <w:r w:rsidR="00E8551D" w:rsidRPr="00361A73">
              <w:rPr>
                <w:rStyle w:val="Hyperlink"/>
                <w:noProof/>
              </w:rPr>
              <w:t>2.3.3.</w:t>
            </w:r>
            <w:r w:rsidR="00E8551D">
              <w:rPr>
                <w:rFonts w:asciiTheme="minorHAnsi" w:eastAsiaTheme="minorEastAsia" w:hAnsiTheme="minorHAnsi"/>
                <w:noProof/>
                <w:sz w:val="22"/>
                <w:lang w:eastAsia="en-GB"/>
              </w:rPr>
              <w:tab/>
            </w:r>
            <w:r w:rsidR="00E8551D" w:rsidRPr="00361A73">
              <w:rPr>
                <w:rStyle w:val="Hyperlink"/>
                <w:noProof/>
              </w:rPr>
              <w:t>CBI and PBI</w:t>
            </w:r>
            <w:r w:rsidR="00E8551D">
              <w:rPr>
                <w:noProof/>
                <w:webHidden/>
              </w:rPr>
              <w:tab/>
            </w:r>
            <w:r w:rsidR="00E8551D">
              <w:rPr>
                <w:noProof/>
                <w:webHidden/>
              </w:rPr>
              <w:fldChar w:fldCharType="begin"/>
            </w:r>
            <w:r w:rsidR="00E8551D">
              <w:rPr>
                <w:noProof/>
                <w:webHidden/>
              </w:rPr>
              <w:instrText xml:space="preserve"> PAGEREF _Toc490641841 \h </w:instrText>
            </w:r>
            <w:r w:rsidR="00E8551D">
              <w:rPr>
                <w:noProof/>
                <w:webHidden/>
              </w:rPr>
            </w:r>
            <w:r w:rsidR="00E8551D">
              <w:rPr>
                <w:noProof/>
                <w:webHidden/>
              </w:rPr>
              <w:fldChar w:fldCharType="separate"/>
            </w:r>
            <w:r w:rsidR="00646732">
              <w:rPr>
                <w:noProof/>
                <w:webHidden/>
              </w:rPr>
              <w:t>9</w:t>
            </w:r>
            <w:r w:rsidR="00E8551D">
              <w:rPr>
                <w:noProof/>
                <w:webHidden/>
              </w:rPr>
              <w:fldChar w:fldCharType="end"/>
            </w:r>
          </w:hyperlink>
        </w:p>
        <w:p w14:paraId="370CF355"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42" w:history="1">
            <w:r w:rsidR="00E8551D" w:rsidRPr="00361A73">
              <w:rPr>
                <w:rStyle w:val="Hyperlink"/>
                <w:noProof/>
              </w:rPr>
              <w:t>2.3.4.</w:t>
            </w:r>
            <w:r w:rsidR="00E8551D">
              <w:rPr>
                <w:rFonts w:asciiTheme="minorHAnsi" w:eastAsiaTheme="minorEastAsia" w:hAnsiTheme="minorHAnsi"/>
                <w:noProof/>
                <w:sz w:val="22"/>
                <w:lang w:eastAsia="en-GB"/>
              </w:rPr>
              <w:tab/>
            </w:r>
            <w:r w:rsidR="00E8551D" w:rsidRPr="00361A73">
              <w:rPr>
                <w:rStyle w:val="Hyperlink"/>
                <w:noProof/>
              </w:rPr>
              <w:t>Summary</w:t>
            </w:r>
            <w:r w:rsidR="00E8551D">
              <w:rPr>
                <w:noProof/>
                <w:webHidden/>
              </w:rPr>
              <w:tab/>
            </w:r>
            <w:r w:rsidR="00E8551D">
              <w:rPr>
                <w:noProof/>
                <w:webHidden/>
              </w:rPr>
              <w:fldChar w:fldCharType="begin"/>
            </w:r>
            <w:r w:rsidR="00E8551D">
              <w:rPr>
                <w:noProof/>
                <w:webHidden/>
              </w:rPr>
              <w:instrText xml:space="preserve"> PAGEREF _Toc490641842 \h </w:instrText>
            </w:r>
            <w:r w:rsidR="00E8551D">
              <w:rPr>
                <w:noProof/>
                <w:webHidden/>
              </w:rPr>
            </w:r>
            <w:r w:rsidR="00E8551D">
              <w:rPr>
                <w:noProof/>
                <w:webHidden/>
              </w:rPr>
              <w:fldChar w:fldCharType="separate"/>
            </w:r>
            <w:r w:rsidR="00646732">
              <w:rPr>
                <w:noProof/>
                <w:webHidden/>
              </w:rPr>
              <w:t>11</w:t>
            </w:r>
            <w:r w:rsidR="00E8551D">
              <w:rPr>
                <w:noProof/>
                <w:webHidden/>
              </w:rPr>
              <w:fldChar w:fldCharType="end"/>
            </w:r>
          </w:hyperlink>
        </w:p>
        <w:p w14:paraId="06DFD8A0"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43" w:history="1">
            <w:r w:rsidR="00E8551D" w:rsidRPr="00361A73">
              <w:rPr>
                <w:rStyle w:val="Hyperlink"/>
                <w:noProof/>
              </w:rPr>
              <w:t>2.4.</w:t>
            </w:r>
            <w:r w:rsidR="00E8551D">
              <w:rPr>
                <w:rFonts w:asciiTheme="minorHAnsi" w:eastAsiaTheme="minorEastAsia" w:hAnsiTheme="minorHAnsi"/>
                <w:noProof/>
                <w:sz w:val="22"/>
                <w:lang w:eastAsia="en-GB"/>
              </w:rPr>
              <w:tab/>
            </w:r>
            <w:r w:rsidR="00E8551D" w:rsidRPr="00361A73">
              <w:rPr>
                <w:rStyle w:val="Hyperlink"/>
                <w:noProof/>
              </w:rPr>
              <w:t>Computer-Assisted Language Learning</w:t>
            </w:r>
            <w:r w:rsidR="00E8551D">
              <w:rPr>
                <w:noProof/>
                <w:webHidden/>
              </w:rPr>
              <w:tab/>
            </w:r>
            <w:r w:rsidR="00E8551D">
              <w:rPr>
                <w:noProof/>
                <w:webHidden/>
              </w:rPr>
              <w:fldChar w:fldCharType="begin"/>
            </w:r>
            <w:r w:rsidR="00E8551D">
              <w:rPr>
                <w:noProof/>
                <w:webHidden/>
              </w:rPr>
              <w:instrText xml:space="preserve"> PAGEREF _Toc490641843 \h </w:instrText>
            </w:r>
            <w:r w:rsidR="00E8551D">
              <w:rPr>
                <w:noProof/>
                <w:webHidden/>
              </w:rPr>
            </w:r>
            <w:r w:rsidR="00E8551D">
              <w:rPr>
                <w:noProof/>
                <w:webHidden/>
              </w:rPr>
              <w:fldChar w:fldCharType="separate"/>
            </w:r>
            <w:r w:rsidR="00646732">
              <w:rPr>
                <w:noProof/>
                <w:webHidden/>
              </w:rPr>
              <w:t>11</w:t>
            </w:r>
            <w:r w:rsidR="00E8551D">
              <w:rPr>
                <w:noProof/>
                <w:webHidden/>
              </w:rPr>
              <w:fldChar w:fldCharType="end"/>
            </w:r>
          </w:hyperlink>
        </w:p>
        <w:p w14:paraId="5486364F"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44" w:history="1">
            <w:r w:rsidR="00E8551D" w:rsidRPr="00361A73">
              <w:rPr>
                <w:rStyle w:val="Hyperlink"/>
                <w:noProof/>
              </w:rPr>
              <w:t>2.4.1.</w:t>
            </w:r>
            <w:r w:rsidR="00E8551D">
              <w:rPr>
                <w:rFonts w:asciiTheme="minorHAnsi" w:eastAsiaTheme="minorEastAsia" w:hAnsiTheme="minorHAnsi"/>
                <w:noProof/>
                <w:sz w:val="22"/>
                <w:lang w:eastAsia="en-GB"/>
              </w:rPr>
              <w:tab/>
            </w:r>
            <w:r w:rsidR="00E8551D" w:rsidRPr="00361A73">
              <w:rPr>
                <w:rStyle w:val="Hyperlink"/>
                <w:noProof/>
              </w:rPr>
              <w:t>The Tutorial Role of CALL in Controlled Practice</w:t>
            </w:r>
            <w:r w:rsidR="00E8551D">
              <w:rPr>
                <w:noProof/>
                <w:webHidden/>
              </w:rPr>
              <w:tab/>
            </w:r>
            <w:r w:rsidR="00E8551D">
              <w:rPr>
                <w:noProof/>
                <w:webHidden/>
              </w:rPr>
              <w:fldChar w:fldCharType="begin"/>
            </w:r>
            <w:r w:rsidR="00E8551D">
              <w:rPr>
                <w:noProof/>
                <w:webHidden/>
              </w:rPr>
              <w:instrText xml:space="preserve"> PAGEREF _Toc490641844 \h </w:instrText>
            </w:r>
            <w:r w:rsidR="00E8551D">
              <w:rPr>
                <w:noProof/>
                <w:webHidden/>
              </w:rPr>
            </w:r>
            <w:r w:rsidR="00E8551D">
              <w:rPr>
                <w:noProof/>
                <w:webHidden/>
              </w:rPr>
              <w:fldChar w:fldCharType="separate"/>
            </w:r>
            <w:r w:rsidR="00646732">
              <w:rPr>
                <w:noProof/>
                <w:webHidden/>
              </w:rPr>
              <w:t>11</w:t>
            </w:r>
            <w:r w:rsidR="00E8551D">
              <w:rPr>
                <w:noProof/>
                <w:webHidden/>
              </w:rPr>
              <w:fldChar w:fldCharType="end"/>
            </w:r>
          </w:hyperlink>
        </w:p>
        <w:p w14:paraId="3BDE59C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45" w:history="1">
            <w:r w:rsidR="00E8551D" w:rsidRPr="00361A73">
              <w:rPr>
                <w:rStyle w:val="Hyperlink"/>
                <w:noProof/>
              </w:rPr>
              <w:t>2.4.2.</w:t>
            </w:r>
            <w:r w:rsidR="00E8551D">
              <w:rPr>
                <w:rFonts w:asciiTheme="minorHAnsi" w:eastAsiaTheme="minorEastAsia" w:hAnsiTheme="minorHAnsi"/>
                <w:noProof/>
                <w:sz w:val="22"/>
                <w:lang w:eastAsia="en-GB"/>
              </w:rPr>
              <w:tab/>
            </w:r>
            <w:r w:rsidR="00E8551D" w:rsidRPr="00361A73">
              <w:rPr>
                <w:rStyle w:val="Hyperlink"/>
                <w:noProof/>
              </w:rPr>
              <w:t>CALL and the Internet as a Research Tool</w:t>
            </w:r>
            <w:r w:rsidR="00E8551D">
              <w:rPr>
                <w:noProof/>
                <w:webHidden/>
              </w:rPr>
              <w:tab/>
            </w:r>
            <w:r w:rsidR="00E8551D">
              <w:rPr>
                <w:noProof/>
                <w:webHidden/>
              </w:rPr>
              <w:fldChar w:fldCharType="begin"/>
            </w:r>
            <w:r w:rsidR="00E8551D">
              <w:rPr>
                <w:noProof/>
                <w:webHidden/>
              </w:rPr>
              <w:instrText xml:space="preserve"> PAGEREF _Toc490641845 \h </w:instrText>
            </w:r>
            <w:r w:rsidR="00E8551D">
              <w:rPr>
                <w:noProof/>
                <w:webHidden/>
              </w:rPr>
            </w:r>
            <w:r w:rsidR="00E8551D">
              <w:rPr>
                <w:noProof/>
                <w:webHidden/>
              </w:rPr>
              <w:fldChar w:fldCharType="separate"/>
            </w:r>
            <w:r w:rsidR="00646732">
              <w:rPr>
                <w:noProof/>
                <w:webHidden/>
              </w:rPr>
              <w:t>11</w:t>
            </w:r>
            <w:r w:rsidR="00E8551D">
              <w:rPr>
                <w:noProof/>
                <w:webHidden/>
              </w:rPr>
              <w:fldChar w:fldCharType="end"/>
            </w:r>
          </w:hyperlink>
        </w:p>
        <w:p w14:paraId="5C270268"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46" w:history="1">
            <w:r w:rsidR="00E8551D" w:rsidRPr="00361A73">
              <w:rPr>
                <w:rStyle w:val="Hyperlink"/>
                <w:noProof/>
              </w:rPr>
              <w:t>2.5.</w:t>
            </w:r>
            <w:r w:rsidR="00E8551D">
              <w:rPr>
                <w:rFonts w:asciiTheme="minorHAnsi" w:eastAsiaTheme="minorEastAsia" w:hAnsiTheme="minorHAnsi"/>
                <w:noProof/>
                <w:sz w:val="22"/>
                <w:lang w:eastAsia="en-GB"/>
              </w:rPr>
              <w:tab/>
            </w:r>
            <w:r w:rsidR="00E8551D" w:rsidRPr="00361A73">
              <w:rPr>
                <w:rStyle w:val="Hyperlink"/>
                <w:noProof/>
              </w:rPr>
              <w:t>Summary</w:t>
            </w:r>
            <w:r w:rsidR="00E8551D">
              <w:rPr>
                <w:noProof/>
                <w:webHidden/>
              </w:rPr>
              <w:tab/>
            </w:r>
            <w:r w:rsidR="00E8551D">
              <w:rPr>
                <w:noProof/>
                <w:webHidden/>
              </w:rPr>
              <w:fldChar w:fldCharType="begin"/>
            </w:r>
            <w:r w:rsidR="00E8551D">
              <w:rPr>
                <w:noProof/>
                <w:webHidden/>
              </w:rPr>
              <w:instrText xml:space="preserve"> PAGEREF _Toc490641846 \h </w:instrText>
            </w:r>
            <w:r w:rsidR="00E8551D">
              <w:rPr>
                <w:noProof/>
                <w:webHidden/>
              </w:rPr>
            </w:r>
            <w:r w:rsidR="00E8551D">
              <w:rPr>
                <w:noProof/>
                <w:webHidden/>
              </w:rPr>
              <w:fldChar w:fldCharType="separate"/>
            </w:r>
            <w:r w:rsidR="00646732">
              <w:rPr>
                <w:noProof/>
                <w:webHidden/>
              </w:rPr>
              <w:t>12</w:t>
            </w:r>
            <w:r w:rsidR="00E8551D">
              <w:rPr>
                <w:noProof/>
                <w:webHidden/>
              </w:rPr>
              <w:fldChar w:fldCharType="end"/>
            </w:r>
          </w:hyperlink>
        </w:p>
        <w:p w14:paraId="5F9424D3"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47" w:history="1">
            <w:r w:rsidR="00E8551D" w:rsidRPr="00361A73">
              <w:rPr>
                <w:rStyle w:val="Hyperlink"/>
                <w:noProof/>
              </w:rPr>
              <w:t>2.6.</w:t>
            </w:r>
            <w:r w:rsidR="00E8551D">
              <w:rPr>
                <w:rFonts w:asciiTheme="minorHAnsi" w:eastAsiaTheme="minorEastAsia" w:hAnsiTheme="minorHAnsi"/>
                <w:noProof/>
                <w:sz w:val="22"/>
                <w:lang w:eastAsia="en-GB"/>
              </w:rPr>
              <w:tab/>
            </w:r>
            <w:r w:rsidR="00E8551D" w:rsidRPr="00361A73">
              <w:rPr>
                <w:rStyle w:val="Hyperlink"/>
                <w:noProof/>
              </w:rPr>
              <w:t>Research questions, hypothesis and rationale</w:t>
            </w:r>
            <w:r w:rsidR="00E8551D">
              <w:rPr>
                <w:noProof/>
                <w:webHidden/>
              </w:rPr>
              <w:tab/>
            </w:r>
            <w:r w:rsidR="00E8551D">
              <w:rPr>
                <w:noProof/>
                <w:webHidden/>
              </w:rPr>
              <w:fldChar w:fldCharType="begin"/>
            </w:r>
            <w:r w:rsidR="00E8551D">
              <w:rPr>
                <w:noProof/>
                <w:webHidden/>
              </w:rPr>
              <w:instrText xml:space="preserve"> PAGEREF _Toc490641847 \h </w:instrText>
            </w:r>
            <w:r w:rsidR="00E8551D">
              <w:rPr>
                <w:noProof/>
                <w:webHidden/>
              </w:rPr>
            </w:r>
            <w:r w:rsidR="00E8551D">
              <w:rPr>
                <w:noProof/>
                <w:webHidden/>
              </w:rPr>
              <w:fldChar w:fldCharType="separate"/>
            </w:r>
            <w:r w:rsidR="00646732">
              <w:rPr>
                <w:noProof/>
                <w:webHidden/>
              </w:rPr>
              <w:t>13</w:t>
            </w:r>
            <w:r w:rsidR="00E8551D">
              <w:rPr>
                <w:noProof/>
                <w:webHidden/>
              </w:rPr>
              <w:fldChar w:fldCharType="end"/>
            </w:r>
          </w:hyperlink>
        </w:p>
        <w:p w14:paraId="515592B6" w14:textId="77777777" w:rsidR="00E8551D" w:rsidRDefault="00994619">
          <w:pPr>
            <w:pStyle w:val="TOC1"/>
            <w:tabs>
              <w:tab w:val="left" w:pos="1320"/>
              <w:tab w:val="right" w:leader="dot" w:pos="8777"/>
            </w:tabs>
            <w:rPr>
              <w:rFonts w:asciiTheme="minorHAnsi" w:eastAsiaTheme="minorEastAsia" w:hAnsiTheme="minorHAnsi"/>
              <w:noProof/>
              <w:sz w:val="22"/>
              <w:lang w:eastAsia="en-GB"/>
            </w:rPr>
          </w:pPr>
          <w:hyperlink w:anchor="_Toc490641848" w:history="1">
            <w:r w:rsidR="00E8551D" w:rsidRPr="00361A73">
              <w:rPr>
                <w:rStyle w:val="Hyperlink"/>
                <w:noProof/>
              </w:rPr>
              <w:t>Chapter 3.</w:t>
            </w:r>
            <w:r w:rsidR="00E8551D">
              <w:rPr>
                <w:rFonts w:asciiTheme="minorHAnsi" w:eastAsiaTheme="minorEastAsia" w:hAnsiTheme="minorHAnsi"/>
                <w:noProof/>
                <w:sz w:val="22"/>
                <w:lang w:eastAsia="en-GB"/>
              </w:rPr>
              <w:tab/>
            </w:r>
            <w:r w:rsidR="00E8551D" w:rsidRPr="00361A73">
              <w:rPr>
                <w:rStyle w:val="Hyperlink"/>
                <w:noProof/>
              </w:rPr>
              <w:t>Materials Design</w:t>
            </w:r>
            <w:r w:rsidR="00E8551D">
              <w:rPr>
                <w:noProof/>
                <w:webHidden/>
              </w:rPr>
              <w:tab/>
            </w:r>
            <w:r w:rsidR="00E8551D">
              <w:rPr>
                <w:noProof/>
                <w:webHidden/>
              </w:rPr>
              <w:fldChar w:fldCharType="begin"/>
            </w:r>
            <w:r w:rsidR="00E8551D">
              <w:rPr>
                <w:noProof/>
                <w:webHidden/>
              </w:rPr>
              <w:instrText xml:space="preserve"> PAGEREF _Toc490641848 \h </w:instrText>
            </w:r>
            <w:r w:rsidR="00E8551D">
              <w:rPr>
                <w:noProof/>
                <w:webHidden/>
              </w:rPr>
            </w:r>
            <w:r w:rsidR="00E8551D">
              <w:rPr>
                <w:noProof/>
                <w:webHidden/>
              </w:rPr>
              <w:fldChar w:fldCharType="separate"/>
            </w:r>
            <w:r w:rsidR="00646732">
              <w:rPr>
                <w:noProof/>
                <w:webHidden/>
              </w:rPr>
              <w:t>15</w:t>
            </w:r>
            <w:r w:rsidR="00E8551D">
              <w:rPr>
                <w:noProof/>
                <w:webHidden/>
              </w:rPr>
              <w:fldChar w:fldCharType="end"/>
            </w:r>
          </w:hyperlink>
        </w:p>
        <w:p w14:paraId="5AEA24B6"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49" w:history="1">
            <w:r w:rsidR="00E8551D" w:rsidRPr="00361A73">
              <w:rPr>
                <w:rStyle w:val="Hyperlink"/>
                <w:noProof/>
              </w:rPr>
              <w:t>3.1.</w:t>
            </w:r>
            <w:r w:rsidR="00E8551D">
              <w:rPr>
                <w:rFonts w:asciiTheme="minorHAnsi" w:eastAsiaTheme="minorEastAsia" w:hAnsiTheme="minorHAnsi"/>
                <w:noProof/>
                <w:sz w:val="22"/>
                <w:lang w:eastAsia="en-GB"/>
              </w:rPr>
              <w:tab/>
            </w:r>
            <w:r w:rsidR="00E8551D" w:rsidRPr="00361A73">
              <w:rPr>
                <w:rStyle w:val="Hyperlink"/>
                <w:noProof/>
              </w:rPr>
              <w:t>Introduction</w:t>
            </w:r>
            <w:r w:rsidR="00E8551D">
              <w:rPr>
                <w:noProof/>
                <w:webHidden/>
              </w:rPr>
              <w:tab/>
            </w:r>
            <w:r w:rsidR="00E8551D">
              <w:rPr>
                <w:noProof/>
                <w:webHidden/>
              </w:rPr>
              <w:fldChar w:fldCharType="begin"/>
            </w:r>
            <w:r w:rsidR="00E8551D">
              <w:rPr>
                <w:noProof/>
                <w:webHidden/>
              </w:rPr>
              <w:instrText xml:space="preserve"> PAGEREF _Toc490641849 \h </w:instrText>
            </w:r>
            <w:r w:rsidR="00E8551D">
              <w:rPr>
                <w:noProof/>
                <w:webHidden/>
              </w:rPr>
            </w:r>
            <w:r w:rsidR="00E8551D">
              <w:rPr>
                <w:noProof/>
                <w:webHidden/>
              </w:rPr>
              <w:fldChar w:fldCharType="separate"/>
            </w:r>
            <w:r w:rsidR="00646732">
              <w:rPr>
                <w:noProof/>
                <w:webHidden/>
              </w:rPr>
              <w:t>15</w:t>
            </w:r>
            <w:r w:rsidR="00E8551D">
              <w:rPr>
                <w:noProof/>
                <w:webHidden/>
              </w:rPr>
              <w:fldChar w:fldCharType="end"/>
            </w:r>
          </w:hyperlink>
        </w:p>
        <w:p w14:paraId="638F36BA"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50" w:history="1">
            <w:r w:rsidR="00E8551D" w:rsidRPr="00361A73">
              <w:rPr>
                <w:rStyle w:val="Hyperlink"/>
                <w:noProof/>
              </w:rPr>
              <w:t>3.2.</w:t>
            </w:r>
            <w:r w:rsidR="00E8551D">
              <w:rPr>
                <w:rFonts w:asciiTheme="minorHAnsi" w:eastAsiaTheme="minorEastAsia" w:hAnsiTheme="minorHAnsi"/>
                <w:noProof/>
                <w:sz w:val="22"/>
                <w:lang w:eastAsia="en-GB"/>
              </w:rPr>
              <w:tab/>
            </w:r>
            <w:r w:rsidR="00E8551D" w:rsidRPr="00361A73">
              <w:rPr>
                <w:rStyle w:val="Hyperlink"/>
                <w:noProof/>
              </w:rPr>
              <w:t>Software Platform</w:t>
            </w:r>
            <w:r w:rsidR="00E8551D">
              <w:rPr>
                <w:noProof/>
                <w:webHidden/>
              </w:rPr>
              <w:tab/>
            </w:r>
            <w:r w:rsidR="00E8551D">
              <w:rPr>
                <w:noProof/>
                <w:webHidden/>
              </w:rPr>
              <w:fldChar w:fldCharType="begin"/>
            </w:r>
            <w:r w:rsidR="00E8551D">
              <w:rPr>
                <w:noProof/>
                <w:webHidden/>
              </w:rPr>
              <w:instrText xml:space="preserve"> PAGEREF _Toc490641850 \h </w:instrText>
            </w:r>
            <w:r w:rsidR="00E8551D">
              <w:rPr>
                <w:noProof/>
                <w:webHidden/>
              </w:rPr>
            </w:r>
            <w:r w:rsidR="00E8551D">
              <w:rPr>
                <w:noProof/>
                <w:webHidden/>
              </w:rPr>
              <w:fldChar w:fldCharType="separate"/>
            </w:r>
            <w:r w:rsidR="00646732">
              <w:rPr>
                <w:noProof/>
                <w:webHidden/>
              </w:rPr>
              <w:t>15</w:t>
            </w:r>
            <w:r w:rsidR="00E8551D">
              <w:rPr>
                <w:noProof/>
                <w:webHidden/>
              </w:rPr>
              <w:fldChar w:fldCharType="end"/>
            </w:r>
          </w:hyperlink>
        </w:p>
        <w:p w14:paraId="08336AE5"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51" w:history="1">
            <w:r w:rsidR="00E8551D" w:rsidRPr="00361A73">
              <w:rPr>
                <w:rStyle w:val="Hyperlink"/>
                <w:noProof/>
              </w:rPr>
              <w:t>3.2.1.</w:t>
            </w:r>
            <w:r w:rsidR="00E8551D">
              <w:rPr>
                <w:rFonts w:asciiTheme="minorHAnsi" w:eastAsiaTheme="minorEastAsia" w:hAnsiTheme="minorHAnsi"/>
                <w:noProof/>
                <w:sz w:val="22"/>
                <w:lang w:eastAsia="en-GB"/>
              </w:rPr>
              <w:tab/>
            </w:r>
            <w:r w:rsidR="00E8551D" w:rsidRPr="00361A73">
              <w:rPr>
                <w:rStyle w:val="Hyperlink"/>
                <w:noProof/>
              </w:rPr>
              <w:t>Server</w:t>
            </w:r>
            <w:r w:rsidR="00E8551D">
              <w:rPr>
                <w:noProof/>
                <w:webHidden/>
              </w:rPr>
              <w:tab/>
            </w:r>
            <w:r w:rsidR="00E8551D">
              <w:rPr>
                <w:noProof/>
                <w:webHidden/>
              </w:rPr>
              <w:fldChar w:fldCharType="begin"/>
            </w:r>
            <w:r w:rsidR="00E8551D">
              <w:rPr>
                <w:noProof/>
                <w:webHidden/>
              </w:rPr>
              <w:instrText xml:space="preserve"> PAGEREF _Toc490641851 \h </w:instrText>
            </w:r>
            <w:r w:rsidR="00E8551D">
              <w:rPr>
                <w:noProof/>
                <w:webHidden/>
              </w:rPr>
            </w:r>
            <w:r w:rsidR="00E8551D">
              <w:rPr>
                <w:noProof/>
                <w:webHidden/>
              </w:rPr>
              <w:fldChar w:fldCharType="separate"/>
            </w:r>
            <w:r w:rsidR="00646732">
              <w:rPr>
                <w:noProof/>
                <w:webHidden/>
              </w:rPr>
              <w:t>15</w:t>
            </w:r>
            <w:r w:rsidR="00E8551D">
              <w:rPr>
                <w:noProof/>
                <w:webHidden/>
              </w:rPr>
              <w:fldChar w:fldCharType="end"/>
            </w:r>
          </w:hyperlink>
        </w:p>
        <w:p w14:paraId="3798873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52" w:history="1">
            <w:r w:rsidR="00E8551D" w:rsidRPr="00361A73">
              <w:rPr>
                <w:rStyle w:val="Hyperlink"/>
                <w:noProof/>
              </w:rPr>
              <w:t>3.2.2.</w:t>
            </w:r>
            <w:r w:rsidR="00E8551D">
              <w:rPr>
                <w:rFonts w:asciiTheme="minorHAnsi" w:eastAsiaTheme="minorEastAsia" w:hAnsiTheme="minorHAnsi"/>
                <w:noProof/>
                <w:sz w:val="22"/>
                <w:lang w:eastAsia="en-GB"/>
              </w:rPr>
              <w:tab/>
            </w:r>
            <w:r w:rsidR="00E8551D" w:rsidRPr="00361A73">
              <w:rPr>
                <w:rStyle w:val="Hyperlink"/>
                <w:noProof/>
              </w:rPr>
              <w:t>Client</w:t>
            </w:r>
            <w:r w:rsidR="00E8551D">
              <w:rPr>
                <w:noProof/>
                <w:webHidden/>
              </w:rPr>
              <w:tab/>
            </w:r>
            <w:r w:rsidR="00E8551D">
              <w:rPr>
                <w:noProof/>
                <w:webHidden/>
              </w:rPr>
              <w:fldChar w:fldCharType="begin"/>
            </w:r>
            <w:r w:rsidR="00E8551D">
              <w:rPr>
                <w:noProof/>
                <w:webHidden/>
              </w:rPr>
              <w:instrText xml:space="preserve"> PAGEREF _Toc490641852 \h </w:instrText>
            </w:r>
            <w:r w:rsidR="00E8551D">
              <w:rPr>
                <w:noProof/>
                <w:webHidden/>
              </w:rPr>
            </w:r>
            <w:r w:rsidR="00E8551D">
              <w:rPr>
                <w:noProof/>
                <w:webHidden/>
              </w:rPr>
              <w:fldChar w:fldCharType="separate"/>
            </w:r>
            <w:r w:rsidR="00646732">
              <w:rPr>
                <w:noProof/>
                <w:webHidden/>
              </w:rPr>
              <w:t>15</w:t>
            </w:r>
            <w:r w:rsidR="00E8551D">
              <w:rPr>
                <w:noProof/>
                <w:webHidden/>
              </w:rPr>
              <w:fldChar w:fldCharType="end"/>
            </w:r>
          </w:hyperlink>
        </w:p>
        <w:p w14:paraId="71873EE3"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53" w:history="1">
            <w:r w:rsidR="00E8551D" w:rsidRPr="00361A73">
              <w:rPr>
                <w:rStyle w:val="Hyperlink"/>
                <w:noProof/>
              </w:rPr>
              <w:t>3.3.</w:t>
            </w:r>
            <w:r w:rsidR="00E8551D">
              <w:rPr>
                <w:rFonts w:asciiTheme="minorHAnsi" w:eastAsiaTheme="minorEastAsia" w:hAnsiTheme="minorHAnsi"/>
                <w:noProof/>
                <w:sz w:val="22"/>
                <w:lang w:eastAsia="en-GB"/>
              </w:rPr>
              <w:tab/>
            </w:r>
            <w:r w:rsidR="00E8551D" w:rsidRPr="00361A73">
              <w:rPr>
                <w:rStyle w:val="Hyperlink"/>
                <w:noProof/>
              </w:rPr>
              <w:t>Procedural Generation of Content</w:t>
            </w:r>
            <w:r w:rsidR="00E8551D">
              <w:rPr>
                <w:noProof/>
                <w:webHidden/>
              </w:rPr>
              <w:tab/>
            </w:r>
            <w:r w:rsidR="00E8551D">
              <w:rPr>
                <w:noProof/>
                <w:webHidden/>
              </w:rPr>
              <w:fldChar w:fldCharType="begin"/>
            </w:r>
            <w:r w:rsidR="00E8551D">
              <w:rPr>
                <w:noProof/>
                <w:webHidden/>
              </w:rPr>
              <w:instrText xml:space="preserve"> PAGEREF _Toc490641853 \h </w:instrText>
            </w:r>
            <w:r w:rsidR="00E8551D">
              <w:rPr>
                <w:noProof/>
                <w:webHidden/>
              </w:rPr>
            </w:r>
            <w:r w:rsidR="00E8551D">
              <w:rPr>
                <w:noProof/>
                <w:webHidden/>
              </w:rPr>
              <w:fldChar w:fldCharType="separate"/>
            </w:r>
            <w:r w:rsidR="00646732">
              <w:rPr>
                <w:noProof/>
                <w:webHidden/>
              </w:rPr>
              <w:t>16</w:t>
            </w:r>
            <w:r w:rsidR="00E8551D">
              <w:rPr>
                <w:noProof/>
                <w:webHidden/>
              </w:rPr>
              <w:fldChar w:fldCharType="end"/>
            </w:r>
          </w:hyperlink>
        </w:p>
        <w:p w14:paraId="6C846D5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54" w:history="1">
            <w:r w:rsidR="00E8551D" w:rsidRPr="00361A73">
              <w:rPr>
                <w:rStyle w:val="Hyperlink"/>
                <w:noProof/>
              </w:rPr>
              <w:t>3.4.</w:t>
            </w:r>
            <w:r w:rsidR="00E8551D">
              <w:rPr>
                <w:rFonts w:asciiTheme="minorHAnsi" w:eastAsiaTheme="minorEastAsia" w:hAnsiTheme="minorHAnsi"/>
                <w:noProof/>
                <w:sz w:val="22"/>
                <w:lang w:eastAsia="en-GB"/>
              </w:rPr>
              <w:tab/>
            </w:r>
            <w:r w:rsidR="00E8551D" w:rsidRPr="00361A73">
              <w:rPr>
                <w:rStyle w:val="Hyperlink"/>
                <w:noProof/>
              </w:rPr>
              <w:t>Learning Content</w:t>
            </w:r>
            <w:r w:rsidR="00E8551D">
              <w:rPr>
                <w:noProof/>
                <w:webHidden/>
              </w:rPr>
              <w:tab/>
            </w:r>
            <w:r w:rsidR="00E8551D">
              <w:rPr>
                <w:noProof/>
                <w:webHidden/>
              </w:rPr>
              <w:fldChar w:fldCharType="begin"/>
            </w:r>
            <w:r w:rsidR="00E8551D">
              <w:rPr>
                <w:noProof/>
                <w:webHidden/>
              </w:rPr>
              <w:instrText xml:space="preserve"> PAGEREF _Toc490641854 \h </w:instrText>
            </w:r>
            <w:r w:rsidR="00E8551D">
              <w:rPr>
                <w:noProof/>
                <w:webHidden/>
              </w:rPr>
            </w:r>
            <w:r w:rsidR="00E8551D">
              <w:rPr>
                <w:noProof/>
                <w:webHidden/>
              </w:rPr>
              <w:fldChar w:fldCharType="separate"/>
            </w:r>
            <w:r w:rsidR="00646732">
              <w:rPr>
                <w:noProof/>
                <w:webHidden/>
              </w:rPr>
              <w:t>17</w:t>
            </w:r>
            <w:r w:rsidR="00E8551D">
              <w:rPr>
                <w:noProof/>
                <w:webHidden/>
              </w:rPr>
              <w:fldChar w:fldCharType="end"/>
            </w:r>
          </w:hyperlink>
        </w:p>
        <w:p w14:paraId="2F64A65C"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55" w:history="1">
            <w:r w:rsidR="00E8551D" w:rsidRPr="00361A73">
              <w:rPr>
                <w:rStyle w:val="Hyperlink"/>
                <w:noProof/>
              </w:rPr>
              <w:t>3.4.1.</w:t>
            </w:r>
            <w:r w:rsidR="00E8551D">
              <w:rPr>
                <w:rFonts w:asciiTheme="minorHAnsi" w:eastAsiaTheme="minorEastAsia" w:hAnsiTheme="minorHAnsi"/>
                <w:noProof/>
                <w:sz w:val="22"/>
                <w:lang w:eastAsia="en-GB"/>
              </w:rPr>
              <w:tab/>
            </w:r>
            <w:r w:rsidR="00E8551D" w:rsidRPr="00361A73">
              <w:rPr>
                <w:rStyle w:val="Hyperlink"/>
                <w:noProof/>
              </w:rPr>
              <w:t>Visual Design Principles</w:t>
            </w:r>
            <w:r w:rsidR="00E8551D">
              <w:rPr>
                <w:noProof/>
                <w:webHidden/>
              </w:rPr>
              <w:tab/>
            </w:r>
            <w:r w:rsidR="00E8551D">
              <w:rPr>
                <w:noProof/>
                <w:webHidden/>
              </w:rPr>
              <w:fldChar w:fldCharType="begin"/>
            </w:r>
            <w:r w:rsidR="00E8551D">
              <w:rPr>
                <w:noProof/>
                <w:webHidden/>
              </w:rPr>
              <w:instrText xml:space="preserve"> PAGEREF _Toc490641855 \h </w:instrText>
            </w:r>
            <w:r w:rsidR="00E8551D">
              <w:rPr>
                <w:noProof/>
                <w:webHidden/>
              </w:rPr>
            </w:r>
            <w:r w:rsidR="00E8551D">
              <w:rPr>
                <w:noProof/>
                <w:webHidden/>
              </w:rPr>
              <w:fldChar w:fldCharType="separate"/>
            </w:r>
            <w:r w:rsidR="00646732">
              <w:rPr>
                <w:noProof/>
                <w:webHidden/>
              </w:rPr>
              <w:t>17</w:t>
            </w:r>
            <w:r w:rsidR="00E8551D">
              <w:rPr>
                <w:noProof/>
                <w:webHidden/>
              </w:rPr>
              <w:fldChar w:fldCharType="end"/>
            </w:r>
          </w:hyperlink>
        </w:p>
        <w:p w14:paraId="434EF0F6"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56" w:history="1">
            <w:r w:rsidR="00E8551D" w:rsidRPr="00361A73">
              <w:rPr>
                <w:rStyle w:val="Hyperlink"/>
                <w:noProof/>
              </w:rPr>
              <w:t>3.4.2.</w:t>
            </w:r>
            <w:r w:rsidR="00E8551D">
              <w:rPr>
                <w:rFonts w:asciiTheme="minorHAnsi" w:eastAsiaTheme="minorEastAsia" w:hAnsiTheme="minorHAnsi"/>
                <w:noProof/>
                <w:sz w:val="22"/>
                <w:lang w:eastAsia="en-GB"/>
              </w:rPr>
              <w:tab/>
            </w:r>
            <w:r w:rsidR="00E8551D" w:rsidRPr="00361A73">
              <w:rPr>
                <w:rStyle w:val="Hyperlink"/>
                <w:noProof/>
              </w:rPr>
              <w:t>Task Presentation and Feedback</w:t>
            </w:r>
            <w:r w:rsidR="00E8551D">
              <w:rPr>
                <w:noProof/>
                <w:webHidden/>
              </w:rPr>
              <w:tab/>
            </w:r>
            <w:r w:rsidR="00E8551D">
              <w:rPr>
                <w:noProof/>
                <w:webHidden/>
              </w:rPr>
              <w:fldChar w:fldCharType="begin"/>
            </w:r>
            <w:r w:rsidR="00E8551D">
              <w:rPr>
                <w:noProof/>
                <w:webHidden/>
              </w:rPr>
              <w:instrText xml:space="preserve"> PAGEREF _Toc490641856 \h </w:instrText>
            </w:r>
            <w:r w:rsidR="00E8551D">
              <w:rPr>
                <w:noProof/>
                <w:webHidden/>
              </w:rPr>
            </w:r>
            <w:r w:rsidR="00E8551D">
              <w:rPr>
                <w:noProof/>
                <w:webHidden/>
              </w:rPr>
              <w:fldChar w:fldCharType="separate"/>
            </w:r>
            <w:r w:rsidR="00646732">
              <w:rPr>
                <w:noProof/>
                <w:webHidden/>
              </w:rPr>
              <w:t>19</w:t>
            </w:r>
            <w:r w:rsidR="00E8551D">
              <w:rPr>
                <w:noProof/>
                <w:webHidden/>
              </w:rPr>
              <w:fldChar w:fldCharType="end"/>
            </w:r>
          </w:hyperlink>
        </w:p>
        <w:p w14:paraId="467EE98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57" w:history="1">
            <w:r w:rsidR="00E8551D" w:rsidRPr="00361A73">
              <w:rPr>
                <w:rStyle w:val="Hyperlink"/>
                <w:noProof/>
              </w:rPr>
              <w:t>3.4.3.</w:t>
            </w:r>
            <w:r w:rsidR="00E8551D">
              <w:rPr>
                <w:rFonts w:asciiTheme="minorHAnsi" w:eastAsiaTheme="minorEastAsia" w:hAnsiTheme="minorHAnsi"/>
                <w:noProof/>
                <w:sz w:val="22"/>
                <w:lang w:eastAsia="en-GB"/>
              </w:rPr>
              <w:tab/>
            </w:r>
            <w:r w:rsidR="00E8551D" w:rsidRPr="00361A73">
              <w:rPr>
                <w:rStyle w:val="Hyperlink"/>
                <w:noProof/>
              </w:rPr>
              <w:t>Module Organisation</w:t>
            </w:r>
            <w:r w:rsidR="00E8551D">
              <w:rPr>
                <w:noProof/>
                <w:webHidden/>
              </w:rPr>
              <w:tab/>
            </w:r>
            <w:r w:rsidR="00E8551D">
              <w:rPr>
                <w:noProof/>
                <w:webHidden/>
              </w:rPr>
              <w:fldChar w:fldCharType="begin"/>
            </w:r>
            <w:r w:rsidR="00E8551D">
              <w:rPr>
                <w:noProof/>
                <w:webHidden/>
              </w:rPr>
              <w:instrText xml:space="preserve"> PAGEREF _Toc490641857 \h </w:instrText>
            </w:r>
            <w:r w:rsidR="00E8551D">
              <w:rPr>
                <w:noProof/>
                <w:webHidden/>
              </w:rPr>
            </w:r>
            <w:r w:rsidR="00E8551D">
              <w:rPr>
                <w:noProof/>
                <w:webHidden/>
              </w:rPr>
              <w:fldChar w:fldCharType="separate"/>
            </w:r>
            <w:r w:rsidR="00646732">
              <w:rPr>
                <w:noProof/>
                <w:webHidden/>
              </w:rPr>
              <w:t>22</w:t>
            </w:r>
            <w:r w:rsidR="00E8551D">
              <w:rPr>
                <w:noProof/>
                <w:webHidden/>
              </w:rPr>
              <w:fldChar w:fldCharType="end"/>
            </w:r>
          </w:hyperlink>
        </w:p>
        <w:p w14:paraId="0DD1C9EC" w14:textId="77777777" w:rsidR="00E8551D" w:rsidRDefault="00994619">
          <w:pPr>
            <w:pStyle w:val="TOC1"/>
            <w:tabs>
              <w:tab w:val="left" w:pos="1320"/>
              <w:tab w:val="right" w:leader="dot" w:pos="8777"/>
            </w:tabs>
            <w:rPr>
              <w:rFonts w:asciiTheme="minorHAnsi" w:eastAsiaTheme="minorEastAsia" w:hAnsiTheme="minorHAnsi"/>
              <w:noProof/>
              <w:sz w:val="22"/>
              <w:lang w:eastAsia="en-GB"/>
            </w:rPr>
          </w:pPr>
          <w:hyperlink w:anchor="_Toc490641858" w:history="1">
            <w:r w:rsidR="00E8551D" w:rsidRPr="00361A73">
              <w:rPr>
                <w:rStyle w:val="Hyperlink"/>
                <w:noProof/>
              </w:rPr>
              <w:t>Chapter 4.</w:t>
            </w:r>
            <w:r w:rsidR="00E8551D">
              <w:rPr>
                <w:rFonts w:asciiTheme="minorHAnsi" w:eastAsiaTheme="minorEastAsia" w:hAnsiTheme="minorHAnsi"/>
                <w:noProof/>
                <w:sz w:val="22"/>
                <w:lang w:eastAsia="en-GB"/>
              </w:rPr>
              <w:tab/>
            </w:r>
            <w:r w:rsidR="00E8551D" w:rsidRPr="00361A73">
              <w:rPr>
                <w:rStyle w:val="Hyperlink"/>
                <w:noProof/>
              </w:rPr>
              <w:t>Methods and Procedures</w:t>
            </w:r>
            <w:r w:rsidR="00E8551D">
              <w:rPr>
                <w:noProof/>
                <w:webHidden/>
              </w:rPr>
              <w:tab/>
            </w:r>
            <w:r w:rsidR="00E8551D">
              <w:rPr>
                <w:noProof/>
                <w:webHidden/>
              </w:rPr>
              <w:fldChar w:fldCharType="begin"/>
            </w:r>
            <w:r w:rsidR="00E8551D">
              <w:rPr>
                <w:noProof/>
                <w:webHidden/>
              </w:rPr>
              <w:instrText xml:space="preserve"> PAGEREF _Toc490641858 \h </w:instrText>
            </w:r>
            <w:r w:rsidR="00E8551D">
              <w:rPr>
                <w:noProof/>
                <w:webHidden/>
              </w:rPr>
            </w:r>
            <w:r w:rsidR="00E8551D">
              <w:rPr>
                <w:noProof/>
                <w:webHidden/>
              </w:rPr>
              <w:fldChar w:fldCharType="separate"/>
            </w:r>
            <w:r w:rsidR="00646732">
              <w:rPr>
                <w:noProof/>
                <w:webHidden/>
              </w:rPr>
              <w:t>26</w:t>
            </w:r>
            <w:r w:rsidR="00E8551D">
              <w:rPr>
                <w:noProof/>
                <w:webHidden/>
              </w:rPr>
              <w:fldChar w:fldCharType="end"/>
            </w:r>
          </w:hyperlink>
        </w:p>
        <w:p w14:paraId="443C0919"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59" w:history="1">
            <w:r w:rsidR="00E8551D" w:rsidRPr="00361A73">
              <w:rPr>
                <w:rStyle w:val="Hyperlink"/>
                <w:noProof/>
              </w:rPr>
              <w:t>4.1.</w:t>
            </w:r>
            <w:r w:rsidR="00E8551D">
              <w:rPr>
                <w:rFonts w:asciiTheme="minorHAnsi" w:eastAsiaTheme="minorEastAsia" w:hAnsiTheme="minorHAnsi"/>
                <w:noProof/>
                <w:sz w:val="22"/>
                <w:lang w:eastAsia="en-GB"/>
              </w:rPr>
              <w:tab/>
            </w:r>
            <w:r w:rsidR="00E8551D" w:rsidRPr="00361A73">
              <w:rPr>
                <w:rStyle w:val="Hyperlink"/>
                <w:noProof/>
              </w:rPr>
              <w:t>Introduction</w:t>
            </w:r>
            <w:r w:rsidR="00E8551D">
              <w:rPr>
                <w:noProof/>
                <w:webHidden/>
              </w:rPr>
              <w:tab/>
            </w:r>
            <w:r w:rsidR="00E8551D">
              <w:rPr>
                <w:noProof/>
                <w:webHidden/>
              </w:rPr>
              <w:fldChar w:fldCharType="begin"/>
            </w:r>
            <w:r w:rsidR="00E8551D">
              <w:rPr>
                <w:noProof/>
                <w:webHidden/>
              </w:rPr>
              <w:instrText xml:space="preserve"> PAGEREF _Toc490641859 \h </w:instrText>
            </w:r>
            <w:r w:rsidR="00E8551D">
              <w:rPr>
                <w:noProof/>
                <w:webHidden/>
              </w:rPr>
            </w:r>
            <w:r w:rsidR="00E8551D">
              <w:rPr>
                <w:noProof/>
                <w:webHidden/>
              </w:rPr>
              <w:fldChar w:fldCharType="separate"/>
            </w:r>
            <w:r w:rsidR="00646732">
              <w:rPr>
                <w:noProof/>
                <w:webHidden/>
              </w:rPr>
              <w:t>26</w:t>
            </w:r>
            <w:r w:rsidR="00E8551D">
              <w:rPr>
                <w:noProof/>
                <w:webHidden/>
              </w:rPr>
              <w:fldChar w:fldCharType="end"/>
            </w:r>
          </w:hyperlink>
        </w:p>
        <w:p w14:paraId="4E35DDEC"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60" w:history="1">
            <w:r w:rsidR="00E8551D" w:rsidRPr="00361A73">
              <w:rPr>
                <w:rStyle w:val="Hyperlink"/>
                <w:noProof/>
              </w:rPr>
              <w:t>4.2.</w:t>
            </w:r>
            <w:r w:rsidR="00E8551D">
              <w:rPr>
                <w:rFonts w:asciiTheme="minorHAnsi" w:eastAsiaTheme="minorEastAsia" w:hAnsiTheme="minorHAnsi"/>
                <w:noProof/>
                <w:sz w:val="22"/>
                <w:lang w:eastAsia="en-GB"/>
              </w:rPr>
              <w:tab/>
            </w:r>
            <w:r w:rsidR="00E8551D" w:rsidRPr="00361A73">
              <w:rPr>
                <w:rStyle w:val="Hyperlink"/>
                <w:noProof/>
              </w:rPr>
              <w:t>Methods</w:t>
            </w:r>
            <w:r w:rsidR="00E8551D">
              <w:rPr>
                <w:noProof/>
                <w:webHidden/>
              </w:rPr>
              <w:tab/>
            </w:r>
            <w:r w:rsidR="00E8551D">
              <w:rPr>
                <w:noProof/>
                <w:webHidden/>
              </w:rPr>
              <w:fldChar w:fldCharType="begin"/>
            </w:r>
            <w:r w:rsidR="00E8551D">
              <w:rPr>
                <w:noProof/>
                <w:webHidden/>
              </w:rPr>
              <w:instrText xml:space="preserve"> PAGEREF _Toc490641860 \h </w:instrText>
            </w:r>
            <w:r w:rsidR="00E8551D">
              <w:rPr>
                <w:noProof/>
                <w:webHidden/>
              </w:rPr>
            </w:r>
            <w:r w:rsidR="00E8551D">
              <w:rPr>
                <w:noProof/>
                <w:webHidden/>
              </w:rPr>
              <w:fldChar w:fldCharType="separate"/>
            </w:r>
            <w:r w:rsidR="00646732">
              <w:rPr>
                <w:noProof/>
                <w:webHidden/>
              </w:rPr>
              <w:t>26</w:t>
            </w:r>
            <w:r w:rsidR="00E8551D">
              <w:rPr>
                <w:noProof/>
                <w:webHidden/>
              </w:rPr>
              <w:fldChar w:fldCharType="end"/>
            </w:r>
          </w:hyperlink>
        </w:p>
        <w:p w14:paraId="038F7869"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1" w:history="1">
            <w:r w:rsidR="00E8551D" w:rsidRPr="00361A73">
              <w:rPr>
                <w:rStyle w:val="Hyperlink"/>
                <w:noProof/>
              </w:rPr>
              <w:t>4.2.1.</w:t>
            </w:r>
            <w:r w:rsidR="00E8551D">
              <w:rPr>
                <w:rFonts w:asciiTheme="minorHAnsi" w:eastAsiaTheme="minorEastAsia" w:hAnsiTheme="minorHAnsi"/>
                <w:noProof/>
                <w:sz w:val="22"/>
                <w:lang w:eastAsia="en-GB"/>
              </w:rPr>
              <w:tab/>
            </w:r>
            <w:r w:rsidR="00E8551D" w:rsidRPr="00361A73">
              <w:rPr>
                <w:rStyle w:val="Hyperlink"/>
                <w:noProof/>
              </w:rPr>
              <w:t>Experimental Design</w:t>
            </w:r>
            <w:r w:rsidR="00E8551D">
              <w:rPr>
                <w:noProof/>
                <w:webHidden/>
              </w:rPr>
              <w:tab/>
            </w:r>
            <w:r w:rsidR="00E8551D">
              <w:rPr>
                <w:noProof/>
                <w:webHidden/>
              </w:rPr>
              <w:fldChar w:fldCharType="begin"/>
            </w:r>
            <w:r w:rsidR="00E8551D">
              <w:rPr>
                <w:noProof/>
                <w:webHidden/>
              </w:rPr>
              <w:instrText xml:space="preserve"> PAGEREF _Toc490641861 \h </w:instrText>
            </w:r>
            <w:r w:rsidR="00E8551D">
              <w:rPr>
                <w:noProof/>
                <w:webHidden/>
              </w:rPr>
            </w:r>
            <w:r w:rsidR="00E8551D">
              <w:rPr>
                <w:noProof/>
                <w:webHidden/>
              </w:rPr>
              <w:fldChar w:fldCharType="separate"/>
            </w:r>
            <w:r w:rsidR="00646732">
              <w:rPr>
                <w:noProof/>
                <w:webHidden/>
              </w:rPr>
              <w:t>26</w:t>
            </w:r>
            <w:r w:rsidR="00E8551D">
              <w:rPr>
                <w:noProof/>
                <w:webHidden/>
              </w:rPr>
              <w:fldChar w:fldCharType="end"/>
            </w:r>
          </w:hyperlink>
        </w:p>
        <w:p w14:paraId="320B072C"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2" w:history="1">
            <w:r w:rsidR="00E8551D" w:rsidRPr="00361A73">
              <w:rPr>
                <w:rStyle w:val="Hyperlink"/>
                <w:noProof/>
              </w:rPr>
              <w:t>4.2.2.</w:t>
            </w:r>
            <w:r w:rsidR="00E8551D">
              <w:rPr>
                <w:rFonts w:asciiTheme="minorHAnsi" w:eastAsiaTheme="minorEastAsia" w:hAnsiTheme="minorHAnsi"/>
                <w:noProof/>
                <w:sz w:val="22"/>
                <w:lang w:eastAsia="en-GB"/>
              </w:rPr>
              <w:tab/>
            </w:r>
            <w:r w:rsidR="00E8551D" w:rsidRPr="00361A73">
              <w:rPr>
                <w:rStyle w:val="Hyperlink"/>
                <w:noProof/>
              </w:rPr>
              <w:t>Descriptive Statistics</w:t>
            </w:r>
            <w:r w:rsidR="00E8551D">
              <w:rPr>
                <w:noProof/>
                <w:webHidden/>
              </w:rPr>
              <w:tab/>
            </w:r>
            <w:r w:rsidR="00E8551D">
              <w:rPr>
                <w:noProof/>
                <w:webHidden/>
              </w:rPr>
              <w:fldChar w:fldCharType="begin"/>
            </w:r>
            <w:r w:rsidR="00E8551D">
              <w:rPr>
                <w:noProof/>
                <w:webHidden/>
              </w:rPr>
              <w:instrText xml:space="preserve"> PAGEREF _Toc490641862 \h </w:instrText>
            </w:r>
            <w:r w:rsidR="00E8551D">
              <w:rPr>
                <w:noProof/>
                <w:webHidden/>
              </w:rPr>
            </w:r>
            <w:r w:rsidR="00E8551D">
              <w:rPr>
                <w:noProof/>
                <w:webHidden/>
              </w:rPr>
              <w:fldChar w:fldCharType="separate"/>
            </w:r>
            <w:r w:rsidR="00646732">
              <w:rPr>
                <w:noProof/>
                <w:webHidden/>
              </w:rPr>
              <w:t>27</w:t>
            </w:r>
            <w:r w:rsidR="00E8551D">
              <w:rPr>
                <w:noProof/>
                <w:webHidden/>
              </w:rPr>
              <w:fldChar w:fldCharType="end"/>
            </w:r>
          </w:hyperlink>
        </w:p>
        <w:p w14:paraId="6C1EF135"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63" w:history="1">
            <w:r w:rsidR="00E8551D" w:rsidRPr="00361A73">
              <w:rPr>
                <w:rStyle w:val="Hyperlink"/>
                <w:noProof/>
              </w:rPr>
              <w:t>4.3.</w:t>
            </w:r>
            <w:r w:rsidR="00E8551D">
              <w:rPr>
                <w:rFonts w:asciiTheme="minorHAnsi" w:eastAsiaTheme="minorEastAsia" w:hAnsiTheme="minorHAnsi"/>
                <w:noProof/>
                <w:sz w:val="22"/>
                <w:lang w:eastAsia="en-GB"/>
              </w:rPr>
              <w:tab/>
            </w:r>
            <w:r w:rsidR="00E8551D" w:rsidRPr="00361A73">
              <w:rPr>
                <w:rStyle w:val="Hyperlink"/>
                <w:noProof/>
              </w:rPr>
              <w:t>Recruitment of Participants</w:t>
            </w:r>
            <w:r w:rsidR="00E8551D">
              <w:rPr>
                <w:noProof/>
                <w:webHidden/>
              </w:rPr>
              <w:tab/>
            </w:r>
            <w:r w:rsidR="00E8551D">
              <w:rPr>
                <w:noProof/>
                <w:webHidden/>
              </w:rPr>
              <w:fldChar w:fldCharType="begin"/>
            </w:r>
            <w:r w:rsidR="00E8551D">
              <w:rPr>
                <w:noProof/>
                <w:webHidden/>
              </w:rPr>
              <w:instrText xml:space="preserve"> PAGEREF _Toc490641863 \h </w:instrText>
            </w:r>
            <w:r w:rsidR="00E8551D">
              <w:rPr>
                <w:noProof/>
                <w:webHidden/>
              </w:rPr>
            </w:r>
            <w:r w:rsidR="00E8551D">
              <w:rPr>
                <w:noProof/>
                <w:webHidden/>
              </w:rPr>
              <w:fldChar w:fldCharType="separate"/>
            </w:r>
            <w:r w:rsidR="00646732">
              <w:rPr>
                <w:noProof/>
                <w:webHidden/>
              </w:rPr>
              <w:t>28</w:t>
            </w:r>
            <w:r w:rsidR="00E8551D">
              <w:rPr>
                <w:noProof/>
                <w:webHidden/>
              </w:rPr>
              <w:fldChar w:fldCharType="end"/>
            </w:r>
          </w:hyperlink>
        </w:p>
        <w:p w14:paraId="7A18705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64" w:history="1">
            <w:r w:rsidR="00E8551D" w:rsidRPr="00361A73">
              <w:rPr>
                <w:rStyle w:val="Hyperlink"/>
                <w:noProof/>
              </w:rPr>
              <w:t>4.4.</w:t>
            </w:r>
            <w:r w:rsidR="00E8551D">
              <w:rPr>
                <w:rFonts w:asciiTheme="minorHAnsi" w:eastAsiaTheme="minorEastAsia" w:hAnsiTheme="minorHAnsi"/>
                <w:noProof/>
                <w:sz w:val="22"/>
                <w:lang w:eastAsia="en-GB"/>
              </w:rPr>
              <w:tab/>
            </w:r>
            <w:r w:rsidR="00E8551D" w:rsidRPr="00361A73">
              <w:rPr>
                <w:rStyle w:val="Hyperlink"/>
                <w:noProof/>
              </w:rPr>
              <w:t>Study Design</w:t>
            </w:r>
            <w:r w:rsidR="00E8551D">
              <w:rPr>
                <w:noProof/>
                <w:webHidden/>
              </w:rPr>
              <w:tab/>
            </w:r>
            <w:r w:rsidR="00E8551D">
              <w:rPr>
                <w:noProof/>
                <w:webHidden/>
              </w:rPr>
              <w:fldChar w:fldCharType="begin"/>
            </w:r>
            <w:r w:rsidR="00E8551D">
              <w:rPr>
                <w:noProof/>
                <w:webHidden/>
              </w:rPr>
              <w:instrText xml:space="preserve"> PAGEREF _Toc490641864 \h </w:instrText>
            </w:r>
            <w:r w:rsidR="00E8551D">
              <w:rPr>
                <w:noProof/>
                <w:webHidden/>
              </w:rPr>
            </w:r>
            <w:r w:rsidR="00E8551D">
              <w:rPr>
                <w:noProof/>
                <w:webHidden/>
              </w:rPr>
              <w:fldChar w:fldCharType="separate"/>
            </w:r>
            <w:r w:rsidR="00646732">
              <w:rPr>
                <w:noProof/>
                <w:webHidden/>
              </w:rPr>
              <w:t>28</w:t>
            </w:r>
            <w:r w:rsidR="00E8551D">
              <w:rPr>
                <w:noProof/>
                <w:webHidden/>
              </w:rPr>
              <w:fldChar w:fldCharType="end"/>
            </w:r>
          </w:hyperlink>
        </w:p>
        <w:p w14:paraId="169BB89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5" w:history="1">
            <w:r w:rsidR="00E8551D" w:rsidRPr="00361A73">
              <w:rPr>
                <w:rStyle w:val="Hyperlink"/>
                <w:noProof/>
              </w:rPr>
              <w:t>4.4.1.</w:t>
            </w:r>
            <w:r w:rsidR="00E8551D">
              <w:rPr>
                <w:rFonts w:asciiTheme="minorHAnsi" w:eastAsiaTheme="minorEastAsia" w:hAnsiTheme="minorHAnsi"/>
                <w:noProof/>
                <w:sz w:val="22"/>
                <w:lang w:eastAsia="en-GB"/>
              </w:rPr>
              <w:tab/>
            </w:r>
            <w:r w:rsidR="00E8551D" w:rsidRPr="00361A73">
              <w:rPr>
                <w:rStyle w:val="Hyperlink"/>
                <w:noProof/>
              </w:rPr>
              <w:t>Target Language Items</w:t>
            </w:r>
            <w:r w:rsidR="00E8551D">
              <w:rPr>
                <w:noProof/>
                <w:webHidden/>
              </w:rPr>
              <w:tab/>
            </w:r>
            <w:r w:rsidR="00E8551D">
              <w:rPr>
                <w:noProof/>
                <w:webHidden/>
              </w:rPr>
              <w:fldChar w:fldCharType="begin"/>
            </w:r>
            <w:r w:rsidR="00E8551D">
              <w:rPr>
                <w:noProof/>
                <w:webHidden/>
              </w:rPr>
              <w:instrText xml:space="preserve"> PAGEREF _Toc490641865 \h </w:instrText>
            </w:r>
            <w:r w:rsidR="00E8551D">
              <w:rPr>
                <w:noProof/>
                <w:webHidden/>
              </w:rPr>
            </w:r>
            <w:r w:rsidR="00E8551D">
              <w:rPr>
                <w:noProof/>
                <w:webHidden/>
              </w:rPr>
              <w:fldChar w:fldCharType="separate"/>
            </w:r>
            <w:r w:rsidR="00646732">
              <w:rPr>
                <w:noProof/>
                <w:webHidden/>
              </w:rPr>
              <w:t>29</w:t>
            </w:r>
            <w:r w:rsidR="00E8551D">
              <w:rPr>
                <w:noProof/>
                <w:webHidden/>
              </w:rPr>
              <w:fldChar w:fldCharType="end"/>
            </w:r>
          </w:hyperlink>
        </w:p>
        <w:p w14:paraId="6F04543C"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66" w:history="1">
            <w:r w:rsidR="00E8551D" w:rsidRPr="00361A73">
              <w:rPr>
                <w:rStyle w:val="Hyperlink"/>
                <w:noProof/>
              </w:rPr>
              <w:t>4.5.</w:t>
            </w:r>
            <w:r w:rsidR="00E8551D">
              <w:rPr>
                <w:rFonts w:asciiTheme="minorHAnsi" w:eastAsiaTheme="minorEastAsia" w:hAnsiTheme="minorHAnsi"/>
                <w:noProof/>
                <w:sz w:val="22"/>
                <w:lang w:eastAsia="en-GB"/>
              </w:rPr>
              <w:tab/>
            </w:r>
            <w:r w:rsidR="00E8551D" w:rsidRPr="00361A73">
              <w:rPr>
                <w:rStyle w:val="Hyperlink"/>
                <w:noProof/>
              </w:rPr>
              <w:t>Data Gathering and Participants’ Use of the System</w:t>
            </w:r>
            <w:r w:rsidR="00E8551D">
              <w:rPr>
                <w:noProof/>
                <w:webHidden/>
              </w:rPr>
              <w:tab/>
            </w:r>
            <w:r w:rsidR="00E8551D">
              <w:rPr>
                <w:noProof/>
                <w:webHidden/>
              </w:rPr>
              <w:fldChar w:fldCharType="begin"/>
            </w:r>
            <w:r w:rsidR="00E8551D">
              <w:rPr>
                <w:noProof/>
                <w:webHidden/>
              </w:rPr>
              <w:instrText xml:space="preserve"> PAGEREF _Toc490641866 \h </w:instrText>
            </w:r>
            <w:r w:rsidR="00E8551D">
              <w:rPr>
                <w:noProof/>
                <w:webHidden/>
              </w:rPr>
            </w:r>
            <w:r w:rsidR="00E8551D">
              <w:rPr>
                <w:noProof/>
                <w:webHidden/>
              </w:rPr>
              <w:fldChar w:fldCharType="separate"/>
            </w:r>
            <w:r w:rsidR="00646732">
              <w:rPr>
                <w:noProof/>
                <w:webHidden/>
              </w:rPr>
              <w:t>31</w:t>
            </w:r>
            <w:r w:rsidR="00E8551D">
              <w:rPr>
                <w:noProof/>
                <w:webHidden/>
              </w:rPr>
              <w:fldChar w:fldCharType="end"/>
            </w:r>
          </w:hyperlink>
        </w:p>
        <w:p w14:paraId="14207F88"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7" w:history="1">
            <w:r w:rsidR="00E8551D" w:rsidRPr="00361A73">
              <w:rPr>
                <w:rStyle w:val="Hyperlink"/>
                <w:noProof/>
              </w:rPr>
              <w:t>4.5.1.</w:t>
            </w:r>
            <w:r w:rsidR="00E8551D">
              <w:rPr>
                <w:rFonts w:asciiTheme="minorHAnsi" w:eastAsiaTheme="minorEastAsia" w:hAnsiTheme="minorHAnsi"/>
                <w:noProof/>
                <w:sz w:val="22"/>
                <w:lang w:eastAsia="en-GB"/>
              </w:rPr>
              <w:tab/>
            </w:r>
            <w:r w:rsidR="00E8551D" w:rsidRPr="00361A73">
              <w:rPr>
                <w:rStyle w:val="Hyperlink"/>
                <w:noProof/>
              </w:rPr>
              <w:t>Pre-test</w:t>
            </w:r>
            <w:r w:rsidR="00E8551D">
              <w:rPr>
                <w:noProof/>
                <w:webHidden/>
              </w:rPr>
              <w:tab/>
            </w:r>
            <w:r w:rsidR="00E8551D">
              <w:rPr>
                <w:noProof/>
                <w:webHidden/>
              </w:rPr>
              <w:fldChar w:fldCharType="begin"/>
            </w:r>
            <w:r w:rsidR="00E8551D">
              <w:rPr>
                <w:noProof/>
                <w:webHidden/>
              </w:rPr>
              <w:instrText xml:space="preserve"> PAGEREF _Toc490641867 \h </w:instrText>
            </w:r>
            <w:r w:rsidR="00E8551D">
              <w:rPr>
                <w:noProof/>
                <w:webHidden/>
              </w:rPr>
            </w:r>
            <w:r w:rsidR="00E8551D">
              <w:rPr>
                <w:noProof/>
                <w:webHidden/>
              </w:rPr>
              <w:fldChar w:fldCharType="separate"/>
            </w:r>
            <w:r w:rsidR="00646732">
              <w:rPr>
                <w:noProof/>
                <w:webHidden/>
              </w:rPr>
              <w:t>31</w:t>
            </w:r>
            <w:r w:rsidR="00E8551D">
              <w:rPr>
                <w:noProof/>
                <w:webHidden/>
              </w:rPr>
              <w:fldChar w:fldCharType="end"/>
            </w:r>
          </w:hyperlink>
        </w:p>
        <w:p w14:paraId="3DC9301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8" w:history="1">
            <w:r w:rsidR="00E8551D" w:rsidRPr="00361A73">
              <w:rPr>
                <w:rStyle w:val="Hyperlink"/>
                <w:noProof/>
              </w:rPr>
              <w:t>4.5.2.</w:t>
            </w:r>
            <w:r w:rsidR="00E8551D">
              <w:rPr>
                <w:rFonts w:asciiTheme="minorHAnsi" w:eastAsiaTheme="minorEastAsia" w:hAnsiTheme="minorHAnsi"/>
                <w:noProof/>
                <w:sz w:val="22"/>
                <w:lang w:eastAsia="en-GB"/>
              </w:rPr>
              <w:tab/>
            </w:r>
            <w:r w:rsidR="00E8551D" w:rsidRPr="00361A73">
              <w:rPr>
                <w:rStyle w:val="Hyperlink"/>
                <w:noProof/>
              </w:rPr>
              <w:t>Assigning Participants to Treatment Groups</w:t>
            </w:r>
            <w:r w:rsidR="00E8551D">
              <w:rPr>
                <w:noProof/>
                <w:webHidden/>
              </w:rPr>
              <w:tab/>
            </w:r>
            <w:r w:rsidR="00E8551D">
              <w:rPr>
                <w:noProof/>
                <w:webHidden/>
              </w:rPr>
              <w:fldChar w:fldCharType="begin"/>
            </w:r>
            <w:r w:rsidR="00E8551D">
              <w:rPr>
                <w:noProof/>
                <w:webHidden/>
              </w:rPr>
              <w:instrText xml:space="preserve"> PAGEREF _Toc490641868 \h </w:instrText>
            </w:r>
            <w:r w:rsidR="00E8551D">
              <w:rPr>
                <w:noProof/>
                <w:webHidden/>
              </w:rPr>
            </w:r>
            <w:r w:rsidR="00E8551D">
              <w:rPr>
                <w:noProof/>
                <w:webHidden/>
              </w:rPr>
              <w:fldChar w:fldCharType="separate"/>
            </w:r>
            <w:r w:rsidR="00646732">
              <w:rPr>
                <w:noProof/>
                <w:webHidden/>
              </w:rPr>
              <w:t>31</w:t>
            </w:r>
            <w:r w:rsidR="00E8551D">
              <w:rPr>
                <w:noProof/>
                <w:webHidden/>
              </w:rPr>
              <w:fldChar w:fldCharType="end"/>
            </w:r>
          </w:hyperlink>
        </w:p>
        <w:p w14:paraId="6A46B839"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69" w:history="1">
            <w:r w:rsidR="00E8551D" w:rsidRPr="00361A73">
              <w:rPr>
                <w:rStyle w:val="Hyperlink"/>
                <w:noProof/>
              </w:rPr>
              <w:t>4.5.3.</w:t>
            </w:r>
            <w:r w:rsidR="00E8551D">
              <w:rPr>
                <w:rFonts w:asciiTheme="minorHAnsi" w:eastAsiaTheme="minorEastAsia" w:hAnsiTheme="minorHAnsi"/>
                <w:noProof/>
                <w:sz w:val="22"/>
                <w:lang w:eastAsia="en-GB"/>
              </w:rPr>
              <w:tab/>
            </w:r>
            <w:r w:rsidR="00E8551D" w:rsidRPr="00361A73">
              <w:rPr>
                <w:rStyle w:val="Hyperlink"/>
                <w:noProof/>
              </w:rPr>
              <w:t>Study Content</w:t>
            </w:r>
            <w:r w:rsidR="00E8551D">
              <w:rPr>
                <w:noProof/>
                <w:webHidden/>
              </w:rPr>
              <w:tab/>
            </w:r>
            <w:r w:rsidR="00E8551D">
              <w:rPr>
                <w:noProof/>
                <w:webHidden/>
              </w:rPr>
              <w:fldChar w:fldCharType="begin"/>
            </w:r>
            <w:r w:rsidR="00E8551D">
              <w:rPr>
                <w:noProof/>
                <w:webHidden/>
              </w:rPr>
              <w:instrText xml:space="preserve"> PAGEREF _Toc490641869 \h </w:instrText>
            </w:r>
            <w:r w:rsidR="00E8551D">
              <w:rPr>
                <w:noProof/>
                <w:webHidden/>
              </w:rPr>
            </w:r>
            <w:r w:rsidR="00E8551D">
              <w:rPr>
                <w:noProof/>
                <w:webHidden/>
              </w:rPr>
              <w:fldChar w:fldCharType="separate"/>
            </w:r>
            <w:r w:rsidR="00646732">
              <w:rPr>
                <w:noProof/>
                <w:webHidden/>
              </w:rPr>
              <w:t>31</w:t>
            </w:r>
            <w:r w:rsidR="00E8551D">
              <w:rPr>
                <w:noProof/>
                <w:webHidden/>
              </w:rPr>
              <w:fldChar w:fldCharType="end"/>
            </w:r>
          </w:hyperlink>
        </w:p>
        <w:p w14:paraId="361642B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0" w:history="1">
            <w:r w:rsidR="00E8551D" w:rsidRPr="00361A73">
              <w:rPr>
                <w:rStyle w:val="Hyperlink"/>
                <w:noProof/>
              </w:rPr>
              <w:t>4.5.4.</w:t>
            </w:r>
            <w:r w:rsidR="00E8551D">
              <w:rPr>
                <w:rFonts w:asciiTheme="minorHAnsi" w:eastAsiaTheme="minorEastAsia" w:hAnsiTheme="minorHAnsi"/>
                <w:noProof/>
                <w:sz w:val="22"/>
                <w:lang w:eastAsia="en-GB"/>
              </w:rPr>
              <w:tab/>
            </w:r>
            <w:r w:rsidR="00E8551D" w:rsidRPr="00361A73">
              <w:rPr>
                <w:rStyle w:val="Hyperlink"/>
                <w:noProof/>
              </w:rPr>
              <w:t>Testing Strategy</w:t>
            </w:r>
            <w:r w:rsidR="00E8551D">
              <w:rPr>
                <w:noProof/>
                <w:webHidden/>
              </w:rPr>
              <w:tab/>
            </w:r>
            <w:r w:rsidR="00E8551D">
              <w:rPr>
                <w:noProof/>
                <w:webHidden/>
              </w:rPr>
              <w:fldChar w:fldCharType="begin"/>
            </w:r>
            <w:r w:rsidR="00E8551D">
              <w:rPr>
                <w:noProof/>
                <w:webHidden/>
              </w:rPr>
              <w:instrText xml:space="preserve"> PAGEREF _Toc490641870 \h </w:instrText>
            </w:r>
            <w:r w:rsidR="00E8551D">
              <w:rPr>
                <w:noProof/>
                <w:webHidden/>
              </w:rPr>
            </w:r>
            <w:r w:rsidR="00E8551D">
              <w:rPr>
                <w:noProof/>
                <w:webHidden/>
              </w:rPr>
              <w:fldChar w:fldCharType="separate"/>
            </w:r>
            <w:r w:rsidR="00646732">
              <w:rPr>
                <w:noProof/>
                <w:webHidden/>
              </w:rPr>
              <w:t>32</w:t>
            </w:r>
            <w:r w:rsidR="00E8551D">
              <w:rPr>
                <w:noProof/>
                <w:webHidden/>
              </w:rPr>
              <w:fldChar w:fldCharType="end"/>
            </w:r>
          </w:hyperlink>
        </w:p>
        <w:p w14:paraId="0F094DE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71" w:history="1">
            <w:r w:rsidR="00E8551D" w:rsidRPr="00361A73">
              <w:rPr>
                <w:rStyle w:val="Hyperlink"/>
                <w:noProof/>
              </w:rPr>
              <w:t>4.6.</w:t>
            </w:r>
            <w:r w:rsidR="00E8551D">
              <w:rPr>
                <w:rFonts w:asciiTheme="minorHAnsi" w:eastAsiaTheme="minorEastAsia" w:hAnsiTheme="minorHAnsi"/>
                <w:noProof/>
                <w:sz w:val="22"/>
                <w:lang w:eastAsia="en-GB"/>
              </w:rPr>
              <w:tab/>
            </w:r>
            <w:r w:rsidR="00E8551D" w:rsidRPr="00361A73">
              <w:rPr>
                <w:rStyle w:val="Hyperlink"/>
                <w:noProof/>
              </w:rPr>
              <w:t>Analysis of the Data</w:t>
            </w:r>
            <w:r w:rsidR="00E8551D">
              <w:rPr>
                <w:noProof/>
                <w:webHidden/>
              </w:rPr>
              <w:tab/>
            </w:r>
            <w:r w:rsidR="00E8551D">
              <w:rPr>
                <w:noProof/>
                <w:webHidden/>
              </w:rPr>
              <w:fldChar w:fldCharType="begin"/>
            </w:r>
            <w:r w:rsidR="00E8551D">
              <w:rPr>
                <w:noProof/>
                <w:webHidden/>
              </w:rPr>
              <w:instrText xml:space="preserve"> PAGEREF _Toc490641871 \h </w:instrText>
            </w:r>
            <w:r w:rsidR="00E8551D">
              <w:rPr>
                <w:noProof/>
                <w:webHidden/>
              </w:rPr>
            </w:r>
            <w:r w:rsidR="00E8551D">
              <w:rPr>
                <w:noProof/>
                <w:webHidden/>
              </w:rPr>
              <w:fldChar w:fldCharType="separate"/>
            </w:r>
            <w:r w:rsidR="00646732">
              <w:rPr>
                <w:noProof/>
                <w:webHidden/>
              </w:rPr>
              <w:t>32</w:t>
            </w:r>
            <w:r w:rsidR="00E8551D">
              <w:rPr>
                <w:noProof/>
                <w:webHidden/>
              </w:rPr>
              <w:fldChar w:fldCharType="end"/>
            </w:r>
          </w:hyperlink>
        </w:p>
        <w:p w14:paraId="72FF5DD4"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2" w:history="1">
            <w:r w:rsidR="00E8551D" w:rsidRPr="00361A73">
              <w:rPr>
                <w:rStyle w:val="Hyperlink"/>
                <w:noProof/>
              </w:rPr>
              <w:t>4.6.1.</w:t>
            </w:r>
            <w:r w:rsidR="00E8551D">
              <w:rPr>
                <w:rFonts w:asciiTheme="minorHAnsi" w:eastAsiaTheme="minorEastAsia" w:hAnsiTheme="minorHAnsi"/>
                <w:noProof/>
                <w:sz w:val="22"/>
                <w:lang w:eastAsia="en-GB"/>
              </w:rPr>
              <w:tab/>
            </w:r>
            <w:r w:rsidR="00E8551D" w:rsidRPr="00361A73">
              <w:rPr>
                <w:rStyle w:val="Hyperlink"/>
                <w:noProof/>
              </w:rPr>
              <w:t>The Python Programming Language</w:t>
            </w:r>
            <w:r w:rsidR="00E8551D">
              <w:rPr>
                <w:noProof/>
                <w:webHidden/>
              </w:rPr>
              <w:tab/>
            </w:r>
            <w:r w:rsidR="00E8551D">
              <w:rPr>
                <w:noProof/>
                <w:webHidden/>
              </w:rPr>
              <w:fldChar w:fldCharType="begin"/>
            </w:r>
            <w:r w:rsidR="00E8551D">
              <w:rPr>
                <w:noProof/>
                <w:webHidden/>
              </w:rPr>
              <w:instrText xml:space="preserve"> PAGEREF _Toc490641872 \h </w:instrText>
            </w:r>
            <w:r w:rsidR="00E8551D">
              <w:rPr>
                <w:noProof/>
                <w:webHidden/>
              </w:rPr>
            </w:r>
            <w:r w:rsidR="00E8551D">
              <w:rPr>
                <w:noProof/>
                <w:webHidden/>
              </w:rPr>
              <w:fldChar w:fldCharType="separate"/>
            </w:r>
            <w:r w:rsidR="00646732">
              <w:rPr>
                <w:noProof/>
                <w:webHidden/>
              </w:rPr>
              <w:t>33</w:t>
            </w:r>
            <w:r w:rsidR="00E8551D">
              <w:rPr>
                <w:noProof/>
                <w:webHidden/>
              </w:rPr>
              <w:fldChar w:fldCharType="end"/>
            </w:r>
          </w:hyperlink>
        </w:p>
        <w:p w14:paraId="49BF7AF6"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3" w:history="1">
            <w:r w:rsidR="00E8551D" w:rsidRPr="00361A73">
              <w:rPr>
                <w:rStyle w:val="Hyperlink"/>
                <w:noProof/>
              </w:rPr>
              <w:t>4.6.2.</w:t>
            </w:r>
            <w:r w:rsidR="00E8551D">
              <w:rPr>
                <w:rFonts w:asciiTheme="minorHAnsi" w:eastAsiaTheme="minorEastAsia" w:hAnsiTheme="minorHAnsi"/>
                <w:noProof/>
                <w:sz w:val="22"/>
                <w:lang w:eastAsia="en-GB"/>
              </w:rPr>
              <w:tab/>
            </w:r>
            <w:r w:rsidR="00E8551D" w:rsidRPr="00361A73">
              <w:rPr>
                <w:rStyle w:val="Hyperlink"/>
                <w:noProof/>
              </w:rPr>
              <w:t>Receptive Post-tests</w:t>
            </w:r>
            <w:r w:rsidR="00E8551D">
              <w:rPr>
                <w:noProof/>
                <w:webHidden/>
              </w:rPr>
              <w:tab/>
            </w:r>
            <w:r w:rsidR="00E8551D">
              <w:rPr>
                <w:noProof/>
                <w:webHidden/>
              </w:rPr>
              <w:fldChar w:fldCharType="begin"/>
            </w:r>
            <w:r w:rsidR="00E8551D">
              <w:rPr>
                <w:noProof/>
                <w:webHidden/>
              </w:rPr>
              <w:instrText xml:space="preserve"> PAGEREF _Toc490641873 \h </w:instrText>
            </w:r>
            <w:r w:rsidR="00E8551D">
              <w:rPr>
                <w:noProof/>
                <w:webHidden/>
              </w:rPr>
            </w:r>
            <w:r w:rsidR="00E8551D">
              <w:rPr>
                <w:noProof/>
                <w:webHidden/>
              </w:rPr>
              <w:fldChar w:fldCharType="separate"/>
            </w:r>
            <w:r w:rsidR="00646732">
              <w:rPr>
                <w:noProof/>
                <w:webHidden/>
              </w:rPr>
              <w:t>33</w:t>
            </w:r>
            <w:r w:rsidR="00E8551D">
              <w:rPr>
                <w:noProof/>
                <w:webHidden/>
              </w:rPr>
              <w:fldChar w:fldCharType="end"/>
            </w:r>
          </w:hyperlink>
        </w:p>
        <w:p w14:paraId="51DD0D6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4" w:history="1">
            <w:r w:rsidR="00E8551D" w:rsidRPr="00361A73">
              <w:rPr>
                <w:rStyle w:val="Hyperlink"/>
                <w:noProof/>
              </w:rPr>
              <w:t>4.6.3.</w:t>
            </w:r>
            <w:r w:rsidR="00E8551D">
              <w:rPr>
                <w:rFonts w:asciiTheme="minorHAnsi" w:eastAsiaTheme="minorEastAsia" w:hAnsiTheme="minorHAnsi"/>
                <w:noProof/>
                <w:sz w:val="22"/>
                <w:lang w:eastAsia="en-GB"/>
              </w:rPr>
              <w:tab/>
            </w:r>
            <w:r w:rsidR="00E8551D" w:rsidRPr="00361A73">
              <w:rPr>
                <w:rStyle w:val="Hyperlink"/>
                <w:noProof/>
              </w:rPr>
              <w:t>Productive post-tests</w:t>
            </w:r>
            <w:r w:rsidR="00E8551D">
              <w:rPr>
                <w:noProof/>
                <w:webHidden/>
              </w:rPr>
              <w:tab/>
            </w:r>
            <w:r w:rsidR="00E8551D">
              <w:rPr>
                <w:noProof/>
                <w:webHidden/>
              </w:rPr>
              <w:fldChar w:fldCharType="begin"/>
            </w:r>
            <w:r w:rsidR="00E8551D">
              <w:rPr>
                <w:noProof/>
                <w:webHidden/>
              </w:rPr>
              <w:instrText xml:space="preserve"> PAGEREF _Toc490641874 \h </w:instrText>
            </w:r>
            <w:r w:rsidR="00E8551D">
              <w:rPr>
                <w:noProof/>
                <w:webHidden/>
              </w:rPr>
            </w:r>
            <w:r w:rsidR="00E8551D">
              <w:rPr>
                <w:noProof/>
                <w:webHidden/>
              </w:rPr>
              <w:fldChar w:fldCharType="separate"/>
            </w:r>
            <w:r w:rsidR="00646732">
              <w:rPr>
                <w:noProof/>
                <w:webHidden/>
              </w:rPr>
              <w:t>34</w:t>
            </w:r>
            <w:r w:rsidR="00E8551D">
              <w:rPr>
                <w:noProof/>
                <w:webHidden/>
              </w:rPr>
              <w:fldChar w:fldCharType="end"/>
            </w:r>
          </w:hyperlink>
        </w:p>
        <w:p w14:paraId="285800AF"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75" w:history="1">
            <w:r w:rsidR="00E8551D" w:rsidRPr="00361A73">
              <w:rPr>
                <w:rStyle w:val="Hyperlink"/>
                <w:noProof/>
              </w:rPr>
              <w:t>4.7.</w:t>
            </w:r>
            <w:r w:rsidR="00E8551D">
              <w:rPr>
                <w:rFonts w:asciiTheme="minorHAnsi" w:eastAsiaTheme="minorEastAsia" w:hAnsiTheme="minorHAnsi"/>
                <w:noProof/>
                <w:sz w:val="22"/>
                <w:lang w:eastAsia="en-GB"/>
              </w:rPr>
              <w:tab/>
            </w:r>
            <w:r w:rsidR="00E8551D" w:rsidRPr="00361A73">
              <w:rPr>
                <w:rStyle w:val="Hyperlink"/>
                <w:noProof/>
              </w:rPr>
              <w:t>Validity and Reliability</w:t>
            </w:r>
            <w:r w:rsidR="00E8551D">
              <w:rPr>
                <w:noProof/>
                <w:webHidden/>
              </w:rPr>
              <w:tab/>
            </w:r>
            <w:r w:rsidR="00E8551D">
              <w:rPr>
                <w:noProof/>
                <w:webHidden/>
              </w:rPr>
              <w:fldChar w:fldCharType="begin"/>
            </w:r>
            <w:r w:rsidR="00E8551D">
              <w:rPr>
                <w:noProof/>
                <w:webHidden/>
              </w:rPr>
              <w:instrText xml:space="preserve"> PAGEREF _Toc490641875 \h </w:instrText>
            </w:r>
            <w:r w:rsidR="00E8551D">
              <w:rPr>
                <w:noProof/>
                <w:webHidden/>
              </w:rPr>
            </w:r>
            <w:r w:rsidR="00E8551D">
              <w:rPr>
                <w:noProof/>
                <w:webHidden/>
              </w:rPr>
              <w:fldChar w:fldCharType="separate"/>
            </w:r>
            <w:r w:rsidR="00646732">
              <w:rPr>
                <w:noProof/>
                <w:webHidden/>
              </w:rPr>
              <w:t>35</w:t>
            </w:r>
            <w:r w:rsidR="00E8551D">
              <w:rPr>
                <w:noProof/>
                <w:webHidden/>
              </w:rPr>
              <w:fldChar w:fldCharType="end"/>
            </w:r>
          </w:hyperlink>
        </w:p>
        <w:p w14:paraId="531F125D"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6" w:history="1">
            <w:r w:rsidR="00E8551D" w:rsidRPr="00361A73">
              <w:rPr>
                <w:rStyle w:val="Hyperlink"/>
                <w:noProof/>
              </w:rPr>
              <w:t>4.7.1.</w:t>
            </w:r>
            <w:r w:rsidR="00E8551D">
              <w:rPr>
                <w:rFonts w:asciiTheme="minorHAnsi" w:eastAsiaTheme="minorEastAsia" w:hAnsiTheme="minorHAnsi"/>
                <w:noProof/>
                <w:sz w:val="22"/>
                <w:lang w:eastAsia="en-GB"/>
              </w:rPr>
              <w:tab/>
            </w:r>
            <w:r w:rsidR="00E8551D" w:rsidRPr="00361A73">
              <w:rPr>
                <w:rStyle w:val="Hyperlink"/>
                <w:noProof/>
              </w:rPr>
              <w:t>Validity</w:t>
            </w:r>
            <w:r w:rsidR="00E8551D">
              <w:rPr>
                <w:noProof/>
                <w:webHidden/>
              </w:rPr>
              <w:tab/>
            </w:r>
            <w:r w:rsidR="00E8551D">
              <w:rPr>
                <w:noProof/>
                <w:webHidden/>
              </w:rPr>
              <w:fldChar w:fldCharType="begin"/>
            </w:r>
            <w:r w:rsidR="00E8551D">
              <w:rPr>
                <w:noProof/>
                <w:webHidden/>
              </w:rPr>
              <w:instrText xml:space="preserve"> PAGEREF _Toc490641876 \h </w:instrText>
            </w:r>
            <w:r w:rsidR="00E8551D">
              <w:rPr>
                <w:noProof/>
                <w:webHidden/>
              </w:rPr>
            </w:r>
            <w:r w:rsidR="00E8551D">
              <w:rPr>
                <w:noProof/>
                <w:webHidden/>
              </w:rPr>
              <w:fldChar w:fldCharType="separate"/>
            </w:r>
            <w:r w:rsidR="00646732">
              <w:rPr>
                <w:noProof/>
                <w:webHidden/>
              </w:rPr>
              <w:t>36</w:t>
            </w:r>
            <w:r w:rsidR="00E8551D">
              <w:rPr>
                <w:noProof/>
                <w:webHidden/>
              </w:rPr>
              <w:fldChar w:fldCharType="end"/>
            </w:r>
          </w:hyperlink>
        </w:p>
        <w:p w14:paraId="6A105CFD"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7" w:history="1">
            <w:r w:rsidR="00E8551D" w:rsidRPr="00361A73">
              <w:rPr>
                <w:rStyle w:val="Hyperlink"/>
                <w:noProof/>
              </w:rPr>
              <w:t>4.7.2.</w:t>
            </w:r>
            <w:r w:rsidR="00E8551D">
              <w:rPr>
                <w:rFonts w:asciiTheme="minorHAnsi" w:eastAsiaTheme="minorEastAsia" w:hAnsiTheme="minorHAnsi"/>
                <w:noProof/>
                <w:sz w:val="22"/>
                <w:lang w:eastAsia="en-GB"/>
              </w:rPr>
              <w:tab/>
            </w:r>
            <w:r w:rsidR="00E8551D" w:rsidRPr="00361A73">
              <w:rPr>
                <w:rStyle w:val="Hyperlink"/>
                <w:noProof/>
              </w:rPr>
              <w:t>Reliability</w:t>
            </w:r>
            <w:r w:rsidR="00E8551D">
              <w:rPr>
                <w:noProof/>
                <w:webHidden/>
              </w:rPr>
              <w:tab/>
            </w:r>
            <w:r w:rsidR="00E8551D">
              <w:rPr>
                <w:noProof/>
                <w:webHidden/>
              </w:rPr>
              <w:fldChar w:fldCharType="begin"/>
            </w:r>
            <w:r w:rsidR="00E8551D">
              <w:rPr>
                <w:noProof/>
                <w:webHidden/>
              </w:rPr>
              <w:instrText xml:space="preserve"> PAGEREF _Toc490641877 \h </w:instrText>
            </w:r>
            <w:r w:rsidR="00E8551D">
              <w:rPr>
                <w:noProof/>
                <w:webHidden/>
              </w:rPr>
            </w:r>
            <w:r w:rsidR="00E8551D">
              <w:rPr>
                <w:noProof/>
                <w:webHidden/>
              </w:rPr>
              <w:fldChar w:fldCharType="separate"/>
            </w:r>
            <w:r w:rsidR="00646732">
              <w:rPr>
                <w:noProof/>
                <w:webHidden/>
              </w:rPr>
              <w:t>37</w:t>
            </w:r>
            <w:r w:rsidR="00E8551D">
              <w:rPr>
                <w:noProof/>
                <w:webHidden/>
              </w:rPr>
              <w:fldChar w:fldCharType="end"/>
            </w:r>
          </w:hyperlink>
        </w:p>
        <w:p w14:paraId="10CC42A2"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78" w:history="1">
            <w:r w:rsidR="00E8551D" w:rsidRPr="00361A73">
              <w:rPr>
                <w:rStyle w:val="Hyperlink"/>
                <w:noProof/>
              </w:rPr>
              <w:t>4.7.3.</w:t>
            </w:r>
            <w:r w:rsidR="00E8551D">
              <w:rPr>
                <w:rFonts w:asciiTheme="minorHAnsi" w:eastAsiaTheme="minorEastAsia" w:hAnsiTheme="minorHAnsi"/>
                <w:noProof/>
                <w:sz w:val="22"/>
                <w:lang w:eastAsia="en-GB"/>
              </w:rPr>
              <w:tab/>
            </w:r>
            <w:r w:rsidR="00E8551D" w:rsidRPr="00361A73">
              <w:rPr>
                <w:rStyle w:val="Hyperlink"/>
                <w:noProof/>
              </w:rPr>
              <w:t>Mitigating Dropout Rates</w:t>
            </w:r>
            <w:r w:rsidR="00E8551D">
              <w:rPr>
                <w:noProof/>
                <w:webHidden/>
              </w:rPr>
              <w:tab/>
            </w:r>
            <w:r w:rsidR="00E8551D">
              <w:rPr>
                <w:noProof/>
                <w:webHidden/>
              </w:rPr>
              <w:fldChar w:fldCharType="begin"/>
            </w:r>
            <w:r w:rsidR="00E8551D">
              <w:rPr>
                <w:noProof/>
                <w:webHidden/>
              </w:rPr>
              <w:instrText xml:space="preserve"> PAGEREF _Toc490641878 \h </w:instrText>
            </w:r>
            <w:r w:rsidR="00E8551D">
              <w:rPr>
                <w:noProof/>
                <w:webHidden/>
              </w:rPr>
            </w:r>
            <w:r w:rsidR="00E8551D">
              <w:rPr>
                <w:noProof/>
                <w:webHidden/>
              </w:rPr>
              <w:fldChar w:fldCharType="separate"/>
            </w:r>
            <w:r w:rsidR="00646732">
              <w:rPr>
                <w:noProof/>
                <w:webHidden/>
              </w:rPr>
              <w:t>37</w:t>
            </w:r>
            <w:r w:rsidR="00E8551D">
              <w:rPr>
                <w:noProof/>
                <w:webHidden/>
              </w:rPr>
              <w:fldChar w:fldCharType="end"/>
            </w:r>
          </w:hyperlink>
        </w:p>
        <w:p w14:paraId="072509D6"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79" w:history="1">
            <w:r w:rsidR="00E8551D" w:rsidRPr="00361A73">
              <w:rPr>
                <w:rStyle w:val="Hyperlink"/>
                <w:noProof/>
              </w:rPr>
              <w:t>4.8.</w:t>
            </w:r>
            <w:r w:rsidR="00E8551D">
              <w:rPr>
                <w:rFonts w:asciiTheme="minorHAnsi" w:eastAsiaTheme="minorEastAsia" w:hAnsiTheme="minorHAnsi"/>
                <w:noProof/>
                <w:sz w:val="22"/>
                <w:lang w:eastAsia="en-GB"/>
              </w:rPr>
              <w:tab/>
            </w:r>
            <w:r w:rsidR="00E8551D" w:rsidRPr="00361A73">
              <w:rPr>
                <w:rStyle w:val="Hyperlink"/>
                <w:noProof/>
              </w:rPr>
              <w:t>Ethical Considerations</w:t>
            </w:r>
            <w:r w:rsidR="00E8551D">
              <w:rPr>
                <w:noProof/>
                <w:webHidden/>
              </w:rPr>
              <w:tab/>
            </w:r>
            <w:r w:rsidR="00E8551D">
              <w:rPr>
                <w:noProof/>
                <w:webHidden/>
              </w:rPr>
              <w:fldChar w:fldCharType="begin"/>
            </w:r>
            <w:r w:rsidR="00E8551D">
              <w:rPr>
                <w:noProof/>
                <w:webHidden/>
              </w:rPr>
              <w:instrText xml:space="preserve"> PAGEREF _Toc490641879 \h </w:instrText>
            </w:r>
            <w:r w:rsidR="00E8551D">
              <w:rPr>
                <w:noProof/>
                <w:webHidden/>
              </w:rPr>
            </w:r>
            <w:r w:rsidR="00E8551D">
              <w:rPr>
                <w:noProof/>
                <w:webHidden/>
              </w:rPr>
              <w:fldChar w:fldCharType="separate"/>
            </w:r>
            <w:r w:rsidR="00646732">
              <w:rPr>
                <w:noProof/>
                <w:webHidden/>
              </w:rPr>
              <w:t>37</w:t>
            </w:r>
            <w:r w:rsidR="00E8551D">
              <w:rPr>
                <w:noProof/>
                <w:webHidden/>
              </w:rPr>
              <w:fldChar w:fldCharType="end"/>
            </w:r>
          </w:hyperlink>
        </w:p>
        <w:p w14:paraId="32F70712"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80" w:history="1">
            <w:r w:rsidR="00E8551D" w:rsidRPr="00361A73">
              <w:rPr>
                <w:rStyle w:val="Hyperlink"/>
                <w:noProof/>
              </w:rPr>
              <w:t>4.9.</w:t>
            </w:r>
            <w:r w:rsidR="00E8551D">
              <w:rPr>
                <w:rFonts w:asciiTheme="minorHAnsi" w:eastAsiaTheme="minorEastAsia" w:hAnsiTheme="minorHAnsi"/>
                <w:noProof/>
                <w:sz w:val="22"/>
                <w:lang w:eastAsia="en-GB"/>
              </w:rPr>
              <w:tab/>
            </w:r>
            <w:r w:rsidR="00E8551D" w:rsidRPr="00361A73">
              <w:rPr>
                <w:rStyle w:val="Hyperlink"/>
                <w:noProof/>
              </w:rPr>
              <w:t>Conclusion</w:t>
            </w:r>
            <w:r w:rsidR="00E8551D">
              <w:rPr>
                <w:noProof/>
                <w:webHidden/>
              </w:rPr>
              <w:tab/>
            </w:r>
            <w:r w:rsidR="00E8551D">
              <w:rPr>
                <w:noProof/>
                <w:webHidden/>
              </w:rPr>
              <w:fldChar w:fldCharType="begin"/>
            </w:r>
            <w:r w:rsidR="00E8551D">
              <w:rPr>
                <w:noProof/>
                <w:webHidden/>
              </w:rPr>
              <w:instrText xml:space="preserve"> PAGEREF _Toc490641880 \h </w:instrText>
            </w:r>
            <w:r w:rsidR="00E8551D">
              <w:rPr>
                <w:noProof/>
                <w:webHidden/>
              </w:rPr>
            </w:r>
            <w:r w:rsidR="00E8551D">
              <w:rPr>
                <w:noProof/>
                <w:webHidden/>
              </w:rPr>
              <w:fldChar w:fldCharType="separate"/>
            </w:r>
            <w:r w:rsidR="00646732">
              <w:rPr>
                <w:noProof/>
                <w:webHidden/>
              </w:rPr>
              <w:t>38</w:t>
            </w:r>
            <w:r w:rsidR="00E8551D">
              <w:rPr>
                <w:noProof/>
                <w:webHidden/>
              </w:rPr>
              <w:fldChar w:fldCharType="end"/>
            </w:r>
          </w:hyperlink>
        </w:p>
        <w:p w14:paraId="49D71D72" w14:textId="77777777" w:rsidR="00E8551D" w:rsidRDefault="00994619">
          <w:pPr>
            <w:pStyle w:val="TOC1"/>
            <w:tabs>
              <w:tab w:val="left" w:pos="1320"/>
              <w:tab w:val="right" w:leader="dot" w:pos="8777"/>
            </w:tabs>
            <w:rPr>
              <w:rFonts w:asciiTheme="minorHAnsi" w:eastAsiaTheme="minorEastAsia" w:hAnsiTheme="minorHAnsi"/>
              <w:noProof/>
              <w:sz w:val="22"/>
              <w:lang w:eastAsia="en-GB"/>
            </w:rPr>
          </w:pPr>
          <w:hyperlink w:anchor="_Toc490641881" w:history="1">
            <w:r w:rsidR="00E8551D" w:rsidRPr="00361A73">
              <w:rPr>
                <w:rStyle w:val="Hyperlink"/>
                <w:noProof/>
              </w:rPr>
              <w:t>Chapter 5.</w:t>
            </w:r>
            <w:r w:rsidR="00E8551D">
              <w:rPr>
                <w:rFonts w:asciiTheme="minorHAnsi" w:eastAsiaTheme="minorEastAsia" w:hAnsiTheme="minorHAnsi"/>
                <w:noProof/>
                <w:sz w:val="22"/>
                <w:lang w:eastAsia="en-GB"/>
              </w:rPr>
              <w:tab/>
            </w:r>
            <w:r w:rsidR="00E8551D" w:rsidRPr="00361A73">
              <w:rPr>
                <w:rStyle w:val="Hyperlink"/>
                <w:noProof/>
              </w:rPr>
              <w:t>Results and Discussion</w:t>
            </w:r>
            <w:r w:rsidR="00E8551D">
              <w:rPr>
                <w:noProof/>
                <w:webHidden/>
              </w:rPr>
              <w:tab/>
            </w:r>
            <w:r w:rsidR="00E8551D">
              <w:rPr>
                <w:noProof/>
                <w:webHidden/>
              </w:rPr>
              <w:fldChar w:fldCharType="begin"/>
            </w:r>
            <w:r w:rsidR="00E8551D">
              <w:rPr>
                <w:noProof/>
                <w:webHidden/>
              </w:rPr>
              <w:instrText xml:space="preserve"> PAGEREF _Toc490641881 \h </w:instrText>
            </w:r>
            <w:r w:rsidR="00E8551D">
              <w:rPr>
                <w:noProof/>
                <w:webHidden/>
              </w:rPr>
            </w:r>
            <w:r w:rsidR="00E8551D">
              <w:rPr>
                <w:noProof/>
                <w:webHidden/>
              </w:rPr>
              <w:fldChar w:fldCharType="separate"/>
            </w:r>
            <w:r w:rsidR="00646732">
              <w:rPr>
                <w:noProof/>
                <w:webHidden/>
              </w:rPr>
              <w:t>39</w:t>
            </w:r>
            <w:r w:rsidR="00E8551D">
              <w:rPr>
                <w:noProof/>
                <w:webHidden/>
              </w:rPr>
              <w:fldChar w:fldCharType="end"/>
            </w:r>
          </w:hyperlink>
        </w:p>
        <w:p w14:paraId="5C918B6F"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82" w:history="1">
            <w:r w:rsidR="00E8551D" w:rsidRPr="00361A73">
              <w:rPr>
                <w:rStyle w:val="Hyperlink"/>
                <w:noProof/>
              </w:rPr>
              <w:t>5.1.</w:t>
            </w:r>
            <w:r w:rsidR="00E8551D">
              <w:rPr>
                <w:rFonts w:asciiTheme="minorHAnsi" w:eastAsiaTheme="minorEastAsia" w:hAnsiTheme="minorHAnsi"/>
                <w:noProof/>
                <w:sz w:val="22"/>
                <w:lang w:eastAsia="en-GB"/>
              </w:rPr>
              <w:tab/>
            </w:r>
            <w:r w:rsidR="00E8551D" w:rsidRPr="00361A73">
              <w:rPr>
                <w:rStyle w:val="Hyperlink"/>
                <w:noProof/>
              </w:rPr>
              <w:t>Introduction</w:t>
            </w:r>
            <w:r w:rsidR="00E8551D">
              <w:rPr>
                <w:noProof/>
                <w:webHidden/>
              </w:rPr>
              <w:tab/>
            </w:r>
            <w:r w:rsidR="00E8551D">
              <w:rPr>
                <w:noProof/>
                <w:webHidden/>
              </w:rPr>
              <w:fldChar w:fldCharType="begin"/>
            </w:r>
            <w:r w:rsidR="00E8551D">
              <w:rPr>
                <w:noProof/>
                <w:webHidden/>
              </w:rPr>
              <w:instrText xml:space="preserve"> PAGEREF _Toc490641882 \h </w:instrText>
            </w:r>
            <w:r w:rsidR="00E8551D">
              <w:rPr>
                <w:noProof/>
                <w:webHidden/>
              </w:rPr>
            </w:r>
            <w:r w:rsidR="00E8551D">
              <w:rPr>
                <w:noProof/>
                <w:webHidden/>
              </w:rPr>
              <w:fldChar w:fldCharType="separate"/>
            </w:r>
            <w:r w:rsidR="00646732">
              <w:rPr>
                <w:noProof/>
                <w:webHidden/>
              </w:rPr>
              <w:t>39</w:t>
            </w:r>
            <w:r w:rsidR="00E8551D">
              <w:rPr>
                <w:noProof/>
                <w:webHidden/>
              </w:rPr>
              <w:fldChar w:fldCharType="end"/>
            </w:r>
          </w:hyperlink>
        </w:p>
        <w:p w14:paraId="569F062D"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83" w:history="1">
            <w:r w:rsidR="00E8551D" w:rsidRPr="00361A73">
              <w:rPr>
                <w:rStyle w:val="Hyperlink"/>
                <w:noProof/>
              </w:rPr>
              <w:t>5.2.</w:t>
            </w:r>
            <w:r w:rsidR="00E8551D">
              <w:rPr>
                <w:rFonts w:asciiTheme="minorHAnsi" w:eastAsiaTheme="minorEastAsia" w:hAnsiTheme="minorHAnsi"/>
                <w:noProof/>
                <w:sz w:val="22"/>
                <w:lang w:eastAsia="en-GB"/>
              </w:rPr>
              <w:tab/>
            </w:r>
            <w:r w:rsidR="00E8551D" w:rsidRPr="00361A73">
              <w:rPr>
                <w:rStyle w:val="Hyperlink"/>
                <w:noProof/>
              </w:rPr>
              <w:t>Description of the Study Sample</w:t>
            </w:r>
            <w:r w:rsidR="00E8551D">
              <w:rPr>
                <w:noProof/>
                <w:webHidden/>
              </w:rPr>
              <w:tab/>
            </w:r>
            <w:r w:rsidR="00E8551D">
              <w:rPr>
                <w:noProof/>
                <w:webHidden/>
              </w:rPr>
              <w:fldChar w:fldCharType="begin"/>
            </w:r>
            <w:r w:rsidR="00E8551D">
              <w:rPr>
                <w:noProof/>
                <w:webHidden/>
              </w:rPr>
              <w:instrText xml:space="preserve"> PAGEREF _Toc490641883 \h </w:instrText>
            </w:r>
            <w:r w:rsidR="00E8551D">
              <w:rPr>
                <w:noProof/>
                <w:webHidden/>
              </w:rPr>
            </w:r>
            <w:r w:rsidR="00E8551D">
              <w:rPr>
                <w:noProof/>
                <w:webHidden/>
              </w:rPr>
              <w:fldChar w:fldCharType="separate"/>
            </w:r>
            <w:r w:rsidR="00646732">
              <w:rPr>
                <w:noProof/>
                <w:webHidden/>
              </w:rPr>
              <w:t>39</w:t>
            </w:r>
            <w:r w:rsidR="00E8551D">
              <w:rPr>
                <w:noProof/>
                <w:webHidden/>
              </w:rPr>
              <w:fldChar w:fldCharType="end"/>
            </w:r>
          </w:hyperlink>
        </w:p>
        <w:p w14:paraId="2DBCD8EC"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84" w:history="1">
            <w:r w:rsidR="00E8551D" w:rsidRPr="00361A73">
              <w:rPr>
                <w:rStyle w:val="Hyperlink"/>
                <w:noProof/>
              </w:rPr>
              <w:t>5.3.</w:t>
            </w:r>
            <w:r w:rsidR="00E8551D">
              <w:rPr>
                <w:rFonts w:asciiTheme="minorHAnsi" w:eastAsiaTheme="minorEastAsia" w:hAnsiTheme="minorHAnsi"/>
                <w:noProof/>
                <w:sz w:val="22"/>
                <w:lang w:eastAsia="en-GB"/>
              </w:rPr>
              <w:tab/>
            </w:r>
            <w:r w:rsidR="00E8551D" w:rsidRPr="00361A73">
              <w:rPr>
                <w:rStyle w:val="Hyperlink"/>
                <w:noProof/>
              </w:rPr>
              <w:t>Receptive Skills:</w:t>
            </w:r>
            <w:r w:rsidR="00E8551D">
              <w:rPr>
                <w:noProof/>
                <w:webHidden/>
              </w:rPr>
              <w:tab/>
            </w:r>
            <w:r w:rsidR="00E8551D">
              <w:rPr>
                <w:noProof/>
                <w:webHidden/>
              </w:rPr>
              <w:fldChar w:fldCharType="begin"/>
            </w:r>
            <w:r w:rsidR="00E8551D">
              <w:rPr>
                <w:noProof/>
                <w:webHidden/>
              </w:rPr>
              <w:instrText xml:space="preserve"> PAGEREF _Toc490641884 \h </w:instrText>
            </w:r>
            <w:r w:rsidR="00E8551D">
              <w:rPr>
                <w:noProof/>
                <w:webHidden/>
              </w:rPr>
            </w:r>
            <w:r w:rsidR="00E8551D">
              <w:rPr>
                <w:noProof/>
                <w:webHidden/>
              </w:rPr>
              <w:fldChar w:fldCharType="separate"/>
            </w:r>
            <w:r w:rsidR="00646732">
              <w:rPr>
                <w:noProof/>
                <w:webHidden/>
              </w:rPr>
              <w:t>40</w:t>
            </w:r>
            <w:r w:rsidR="00E8551D">
              <w:rPr>
                <w:noProof/>
                <w:webHidden/>
              </w:rPr>
              <w:fldChar w:fldCharType="end"/>
            </w:r>
          </w:hyperlink>
        </w:p>
        <w:p w14:paraId="40DA90C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85" w:history="1">
            <w:r w:rsidR="00E8551D" w:rsidRPr="00361A73">
              <w:rPr>
                <w:rStyle w:val="Hyperlink"/>
                <w:noProof/>
              </w:rPr>
              <w:t>5.3.1.</w:t>
            </w:r>
            <w:r w:rsidR="00E8551D">
              <w:rPr>
                <w:rFonts w:asciiTheme="minorHAnsi" w:eastAsiaTheme="minorEastAsia" w:hAnsiTheme="minorHAnsi"/>
                <w:noProof/>
                <w:sz w:val="22"/>
                <w:lang w:eastAsia="en-GB"/>
              </w:rPr>
              <w:tab/>
            </w:r>
            <w:r w:rsidR="00E8551D" w:rsidRPr="00361A73">
              <w:rPr>
                <w:rStyle w:val="Hyperlink"/>
                <w:noProof/>
              </w:rPr>
              <w:t>Analysis of Scores</w:t>
            </w:r>
            <w:r w:rsidR="00E8551D">
              <w:rPr>
                <w:noProof/>
                <w:webHidden/>
              </w:rPr>
              <w:tab/>
            </w:r>
            <w:r w:rsidR="00E8551D">
              <w:rPr>
                <w:noProof/>
                <w:webHidden/>
              </w:rPr>
              <w:fldChar w:fldCharType="begin"/>
            </w:r>
            <w:r w:rsidR="00E8551D">
              <w:rPr>
                <w:noProof/>
                <w:webHidden/>
              </w:rPr>
              <w:instrText xml:space="preserve"> PAGEREF _Toc490641885 \h </w:instrText>
            </w:r>
            <w:r w:rsidR="00E8551D">
              <w:rPr>
                <w:noProof/>
                <w:webHidden/>
              </w:rPr>
            </w:r>
            <w:r w:rsidR="00E8551D">
              <w:rPr>
                <w:noProof/>
                <w:webHidden/>
              </w:rPr>
              <w:fldChar w:fldCharType="separate"/>
            </w:r>
            <w:r w:rsidR="00646732">
              <w:rPr>
                <w:noProof/>
                <w:webHidden/>
              </w:rPr>
              <w:t>41</w:t>
            </w:r>
            <w:r w:rsidR="00E8551D">
              <w:rPr>
                <w:noProof/>
                <w:webHidden/>
              </w:rPr>
              <w:fldChar w:fldCharType="end"/>
            </w:r>
          </w:hyperlink>
        </w:p>
        <w:p w14:paraId="1BF1013B"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86" w:history="1">
            <w:r w:rsidR="00E8551D" w:rsidRPr="00361A73">
              <w:rPr>
                <w:rStyle w:val="Hyperlink"/>
                <w:noProof/>
              </w:rPr>
              <w:t>5.3.2.</w:t>
            </w:r>
            <w:r w:rsidR="00E8551D">
              <w:rPr>
                <w:rFonts w:asciiTheme="minorHAnsi" w:eastAsiaTheme="minorEastAsia" w:hAnsiTheme="minorHAnsi"/>
                <w:noProof/>
                <w:sz w:val="22"/>
                <w:lang w:eastAsia="en-GB"/>
              </w:rPr>
              <w:tab/>
            </w:r>
            <w:r w:rsidR="00E8551D" w:rsidRPr="00361A73">
              <w:rPr>
                <w:rStyle w:val="Hyperlink"/>
                <w:noProof/>
              </w:rPr>
              <w:t>Analysis of Errors</w:t>
            </w:r>
            <w:r w:rsidR="00E8551D">
              <w:rPr>
                <w:noProof/>
                <w:webHidden/>
              </w:rPr>
              <w:tab/>
            </w:r>
            <w:r w:rsidR="00E8551D">
              <w:rPr>
                <w:noProof/>
                <w:webHidden/>
              </w:rPr>
              <w:fldChar w:fldCharType="begin"/>
            </w:r>
            <w:r w:rsidR="00E8551D">
              <w:rPr>
                <w:noProof/>
                <w:webHidden/>
              </w:rPr>
              <w:instrText xml:space="preserve"> PAGEREF _Toc490641886 \h </w:instrText>
            </w:r>
            <w:r w:rsidR="00E8551D">
              <w:rPr>
                <w:noProof/>
                <w:webHidden/>
              </w:rPr>
            </w:r>
            <w:r w:rsidR="00E8551D">
              <w:rPr>
                <w:noProof/>
                <w:webHidden/>
              </w:rPr>
              <w:fldChar w:fldCharType="separate"/>
            </w:r>
            <w:r w:rsidR="00646732">
              <w:rPr>
                <w:noProof/>
                <w:webHidden/>
              </w:rPr>
              <w:t>42</w:t>
            </w:r>
            <w:r w:rsidR="00E8551D">
              <w:rPr>
                <w:noProof/>
                <w:webHidden/>
              </w:rPr>
              <w:fldChar w:fldCharType="end"/>
            </w:r>
          </w:hyperlink>
        </w:p>
        <w:p w14:paraId="07C8ED3C"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87" w:history="1">
            <w:r w:rsidR="00E8551D" w:rsidRPr="00361A73">
              <w:rPr>
                <w:rStyle w:val="Hyperlink"/>
                <w:noProof/>
              </w:rPr>
              <w:t>5.3.3.</w:t>
            </w:r>
            <w:r w:rsidR="00E8551D">
              <w:rPr>
                <w:rFonts w:asciiTheme="minorHAnsi" w:eastAsiaTheme="minorEastAsia" w:hAnsiTheme="minorHAnsi"/>
                <w:noProof/>
                <w:sz w:val="22"/>
                <w:lang w:eastAsia="en-GB"/>
              </w:rPr>
              <w:tab/>
            </w:r>
            <w:r w:rsidR="00E8551D" w:rsidRPr="00361A73">
              <w:rPr>
                <w:rStyle w:val="Hyperlink"/>
                <w:noProof/>
              </w:rPr>
              <w:t>Discussion: RQ1</w:t>
            </w:r>
            <w:r w:rsidR="00E8551D">
              <w:rPr>
                <w:noProof/>
                <w:webHidden/>
              </w:rPr>
              <w:tab/>
            </w:r>
            <w:r w:rsidR="00E8551D">
              <w:rPr>
                <w:noProof/>
                <w:webHidden/>
              </w:rPr>
              <w:fldChar w:fldCharType="begin"/>
            </w:r>
            <w:r w:rsidR="00E8551D">
              <w:rPr>
                <w:noProof/>
                <w:webHidden/>
              </w:rPr>
              <w:instrText xml:space="preserve"> PAGEREF _Toc490641887 \h </w:instrText>
            </w:r>
            <w:r w:rsidR="00E8551D">
              <w:rPr>
                <w:noProof/>
                <w:webHidden/>
              </w:rPr>
            </w:r>
            <w:r w:rsidR="00E8551D">
              <w:rPr>
                <w:noProof/>
                <w:webHidden/>
              </w:rPr>
              <w:fldChar w:fldCharType="separate"/>
            </w:r>
            <w:r w:rsidR="00646732">
              <w:rPr>
                <w:noProof/>
                <w:webHidden/>
              </w:rPr>
              <w:t>42</w:t>
            </w:r>
            <w:r w:rsidR="00E8551D">
              <w:rPr>
                <w:noProof/>
                <w:webHidden/>
              </w:rPr>
              <w:fldChar w:fldCharType="end"/>
            </w:r>
          </w:hyperlink>
        </w:p>
        <w:p w14:paraId="4241BE22"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88" w:history="1">
            <w:r w:rsidR="00E8551D" w:rsidRPr="00361A73">
              <w:rPr>
                <w:rStyle w:val="Hyperlink"/>
                <w:noProof/>
              </w:rPr>
              <w:t>5.3.4.</w:t>
            </w:r>
            <w:r w:rsidR="00E8551D">
              <w:rPr>
                <w:rFonts w:asciiTheme="minorHAnsi" w:eastAsiaTheme="minorEastAsia" w:hAnsiTheme="minorHAnsi"/>
                <w:noProof/>
                <w:sz w:val="22"/>
                <w:lang w:eastAsia="en-GB"/>
              </w:rPr>
              <w:tab/>
            </w:r>
            <w:r w:rsidR="00E8551D" w:rsidRPr="00361A73">
              <w:rPr>
                <w:rStyle w:val="Hyperlink"/>
                <w:noProof/>
              </w:rPr>
              <w:t>Discussion: RQ3</w:t>
            </w:r>
            <w:r w:rsidR="00E8551D">
              <w:rPr>
                <w:noProof/>
                <w:webHidden/>
              </w:rPr>
              <w:tab/>
            </w:r>
            <w:r w:rsidR="00E8551D">
              <w:rPr>
                <w:noProof/>
                <w:webHidden/>
              </w:rPr>
              <w:fldChar w:fldCharType="begin"/>
            </w:r>
            <w:r w:rsidR="00E8551D">
              <w:rPr>
                <w:noProof/>
                <w:webHidden/>
              </w:rPr>
              <w:instrText xml:space="preserve"> PAGEREF _Toc490641888 \h </w:instrText>
            </w:r>
            <w:r w:rsidR="00E8551D">
              <w:rPr>
                <w:noProof/>
                <w:webHidden/>
              </w:rPr>
            </w:r>
            <w:r w:rsidR="00E8551D">
              <w:rPr>
                <w:noProof/>
                <w:webHidden/>
              </w:rPr>
              <w:fldChar w:fldCharType="separate"/>
            </w:r>
            <w:r w:rsidR="00646732">
              <w:rPr>
                <w:noProof/>
                <w:webHidden/>
              </w:rPr>
              <w:t>43</w:t>
            </w:r>
            <w:r w:rsidR="00E8551D">
              <w:rPr>
                <w:noProof/>
                <w:webHidden/>
              </w:rPr>
              <w:fldChar w:fldCharType="end"/>
            </w:r>
          </w:hyperlink>
        </w:p>
        <w:p w14:paraId="6F28060D"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89" w:history="1">
            <w:r w:rsidR="00E8551D" w:rsidRPr="00361A73">
              <w:rPr>
                <w:rStyle w:val="Hyperlink"/>
                <w:noProof/>
              </w:rPr>
              <w:t>5.4.</w:t>
            </w:r>
            <w:r w:rsidR="00E8551D">
              <w:rPr>
                <w:rFonts w:asciiTheme="minorHAnsi" w:eastAsiaTheme="minorEastAsia" w:hAnsiTheme="minorHAnsi"/>
                <w:noProof/>
                <w:sz w:val="22"/>
                <w:lang w:eastAsia="en-GB"/>
              </w:rPr>
              <w:tab/>
            </w:r>
            <w:r w:rsidR="00E8551D" w:rsidRPr="00361A73">
              <w:rPr>
                <w:rStyle w:val="Hyperlink"/>
                <w:noProof/>
              </w:rPr>
              <w:t>Productive Skills</w:t>
            </w:r>
            <w:r w:rsidR="00E8551D">
              <w:rPr>
                <w:noProof/>
                <w:webHidden/>
              </w:rPr>
              <w:tab/>
            </w:r>
            <w:r w:rsidR="00E8551D">
              <w:rPr>
                <w:noProof/>
                <w:webHidden/>
              </w:rPr>
              <w:fldChar w:fldCharType="begin"/>
            </w:r>
            <w:r w:rsidR="00E8551D">
              <w:rPr>
                <w:noProof/>
                <w:webHidden/>
              </w:rPr>
              <w:instrText xml:space="preserve"> PAGEREF _Toc490641889 \h </w:instrText>
            </w:r>
            <w:r w:rsidR="00E8551D">
              <w:rPr>
                <w:noProof/>
                <w:webHidden/>
              </w:rPr>
            </w:r>
            <w:r w:rsidR="00E8551D">
              <w:rPr>
                <w:noProof/>
                <w:webHidden/>
              </w:rPr>
              <w:fldChar w:fldCharType="separate"/>
            </w:r>
            <w:r w:rsidR="00646732">
              <w:rPr>
                <w:noProof/>
                <w:webHidden/>
              </w:rPr>
              <w:t>43</w:t>
            </w:r>
            <w:r w:rsidR="00E8551D">
              <w:rPr>
                <w:noProof/>
                <w:webHidden/>
              </w:rPr>
              <w:fldChar w:fldCharType="end"/>
            </w:r>
          </w:hyperlink>
        </w:p>
        <w:p w14:paraId="6D7D098B"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0" w:history="1">
            <w:r w:rsidR="00E8551D" w:rsidRPr="00361A73">
              <w:rPr>
                <w:rStyle w:val="Hyperlink"/>
                <w:noProof/>
              </w:rPr>
              <w:t>5.4.1.</w:t>
            </w:r>
            <w:r w:rsidR="00E8551D">
              <w:rPr>
                <w:rFonts w:asciiTheme="minorHAnsi" w:eastAsiaTheme="minorEastAsia" w:hAnsiTheme="minorHAnsi"/>
                <w:noProof/>
                <w:sz w:val="22"/>
                <w:lang w:eastAsia="en-GB"/>
              </w:rPr>
              <w:tab/>
            </w:r>
            <w:r w:rsidR="00E8551D" w:rsidRPr="00361A73">
              <w:rPr>
                <w:rStyle w:val="Hyperlink"/>
                <w:noProof/>
              </w:rPr>
              <w:t>Analysis of Scores</w:t>
            </w:r>
            <w:r w:rsidR="00E8551D">
              <w:rPr>
                <w:noProof/>
                <w:webHidden/>
              </w:rPr>
              <w:tab/>
            </w:r>
            <w:r w:rsidR="00E8551D">
              <w:rPr>
                <w:noProof/>
                <w:webHidden/>
              </w:rPr>
              <w:fldChar w:fldCharType="begin"/>
            </w:r>
            <w:r w:rsidR="00E8551D">
              <w:rPr>
                <w:noProof/>
                <w:webHidden/>
              </w:rPr>
              <w:instrText xml:space="preserve"> PAGEREF _Toc490641890 \h </w:instrText>
            </w:r>
            <w:r w:rsidR="00E8551D">
              <w:rPr>
                <w:noProof/>
                <w:webHidden/>
              </w:rPr>
            </w:r>
            <w:r w:rsidR="00E8551D">
              <w:rPr>
                <w:noProof/>
                <w:webHidden/>
              </w:rPr>
              <w:fldChar w:fldCharType="separate"/>
            </w:r>
            <w:r w:rsidR="00646732">
              <w:rPr>
                <w:noProof/>
                <w:webHidden/>
              </w:rPr>
              <w:t>43</w:t>
            </w:r>
            <w:r w:rsidR="00E8551D">
              <w:rPr>
                <w:noProof/>
                <w:webHidden/>
              </w:rPr>
              <w:fldChar w:fldCharType="end"/>
            </w:r>
          </w:hyperlink>
        </w:p>
        <w:p w14:paraId="70E41E3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1" w:history="1">
            <w:r w:rsidR="00E8551D" w:rsidRPr="00361A73">
              <w:rPr>
                <w:rStyle w:val="Hyperlink"/>
                <w:noProof/>
              </w:rPr>
              <w:t>5.4.2.</w:t>
            </w:r>
            <w:r w:rsidR="00E8551D">
              <w:rPr>
                <w:rFonts w:asciiTheme="minorHAnsi" w:eastAsiaTheme="minorEastAsia" w:hAnsiTheme="minorHAnsi"/>
                <w:noProof/>
                <w:sz w:val="22"/>
                <w:lang w:eastAsia="en-GB"/>
              </w:rPr>
              <w:tab/>
            </w:r>
            <w:r w:rsidR="00E8551D" w:rsidRPr="00361A73">
              <w:rPr>
                <w:rStyle w:val="Hyperlink"/>
                <w:noProof/>
              </w:rPr>
              <w:t>Analysis of Errors</w:t>
            </w:r>
            <w:r w:rsidR="00E8551D">
              <w:rPr>
                <w:noProof/>
                <w:webHidden/>
              </w:rPr>
              <w:tab/>
            </w:r>
            <w:r w:rsidR="00E8551D">
              <w:rPr>
                <w:noProof/>
                <w:webHidden/>
              </w:rPr>
              <w:fldChar w:fldCharType="begin"/>
            </w:r>
            <w:r w:rsidR="00E8551D">
              <w:rPr>
                <w:noProof/>
                <w:webHidden/>
              </w:rPr>
              <w:instrText xml:space="preserve"> PAGEREF _Toc490641891 \h </w:instrText>
            </w:r>
            <w:r w:rsidR="00E8551D">
              <w:rPr>
                <w:noProof/>
                <w:webHidden/>
              </w:rPr>
            </w:r>
            <w:r w:rsidR="00E8551D">
              <w:rPr>
                <w:noProof/>
                <w:webHidden/>
              </w:rPr>
              <w:fldChar w:fldCharType="separate"/>
            </w:r>
            <w:r w:rsidR="00646732">
              <w:rPr>
                <w:noProof/>
                <w:webHidden/>
              </w:rPr>
              <w:t>46</w:t>
            </w:r>
            <w:r w:rsidR="00E8551D">
              <w:rPr>
                <w:noProof/>
                <w:webHidden/>
              </w:rPr>
              <w:fldChar w:fldCharType="end"/>
            </w:r>
          </w:hyperlink>
        </w:p>
        <w:p w14:paraId="7A673203"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2" w:history="1">
            <w:r w:rsidR="00E8551D" w:rsidRPr="00361A73">
              <w:rPr>
                <w:rStyle w:val="Hyperlink"/>
                <w:noProof/>
              </w:rPr>
              <w:t>5.4.3.</w:t>
            </w:r>
            <w:r w:rsidR="00E8551D">
              <w:rPr>
                <w:rFonts w:asciiTheme="minorHAnsi" w:eastAsiaTheme="minorEastAsia" w:hAnsiTheme="minorHAnsi"/>
                <w:noProof/>
                <w:sz w:val="22"/>
                <w:lang w:eastAsia="en-GB"/>
              </w:rPr>
              <w:tab/>
            </w:r>
            <w:r w:rsidR="00E8551D" w:rsidRPr="00361A73">
              <w:rPr>
                <w:rStyle w:val="Hyperlink"/>
                <w:noProof/>
              </w:rPr>
              <w:t>Discussion: RQ2</w:t>
            </w:r>
            <w:r w:rsidR="00E8551D">
              <w:rPr>
                <w:noProof/>
                <w:webHidden/>
              </w:rPr>
              <w:tab/>
            </w:r>
            <w:r w:rsidR="00E8551D">
              <w:rPr>
                <w:noProof/>
                <w:webHidden/>
              </w:rPr>
              <w:fldChar w:fldCharType="begin"/>
            </w:r>
            <w:r w:rsidR="00E8551D">
              <w:rPr>
                <w:noProof/>
                <w:webHidden/>
              </w:rPr>
              <w:instrText xml:space="preserve"> PAGEREF _Toc490641892 \h </w:instrText>
            </w:r>
            <w:r w:rsidR="00E8551D">
              <w:rPr>
                <w:noProof/>
                <w:webHidden/>
              </w:rPr>
            </w:r>
            <w:r w:rsidR="00E8551D">
              <w:rPr>
                <w:noProof/>
                <w:webHidden/>
              </w:rPr>
              <w:fldChar w:fldCharType="separate"/>
            </w:r>
            <w:r w:rsidR="00646732">
              <w:rPr>
                <w:noProof/>
                <w:webHidden/>
              </w:rPr>
              <w:t>49</w:t>
            </w:r>
            <w:r w:rsidR="00E8551D">
              <w:rPr>
                <w:noProof/>
                <w:webHidden/>
              </w:rPr>
              <w:fldChar w:fldCharType="end"/>
            </w:r>
          </w:hyperlink>
        </w:p>
        <w:p w14:paraId="63F692CD"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3" w:history="1">
            <w:r w:rsidR="00E8551D" w:rsidRPr="00361A73">
              <w:rPr>
                <w:rStyle w:val="Hyperlink"/>
                <w:noProof/>
              </w:rPr>
              <w:t>5.4.4.</w:t>
            </w:r>
            <w:r w:rsidR="00E8551D">
              <w:rPr>
                <w:rFonts w:asciiTheme="minorHAnsi" w:eastAsiaTheme="minorEastAsia" w:hAnsiTheme="minorHAnsi"/>
                <w:noProof/>
                <w:sz w:val="22"/>
                <w:lang w:eastAsia="en-GB"/>
              </w:rPr>
              <w:tab/>
            </w:r>
            <w:r w:rsidR="00E8551D" w:rsidRPr="00361A73">
              <w:rPr>
                <w:rStyle w:val="Hyperlink"/>
                <w:noProof/>
              </w:rPr>
              <w:t>Discussion: RQ4</w:t>
            </w:r>
            <w:r w:rsidR="00E8551D">
              <w:rPr>
                <w:noProof/>
                <w:webHidden/>
              </w:rPr>
              <w:tab/>
            </w:r>
            <w:r w:rsidR="00E8551D">
              <w:rPr>
                <w:noProof/>
                <w:webHidden/>
              </w:rPr>
              <w:fldChar w:fldCharType="begin"/>
            </w:r>
            <w:r w:rsidR="00E8551D">
              <w:rPr>
                <w:noProof/>
                <w:webHidden/>
              </w:rPr>
              <w:instrText xml:space="preserve"> PAGEREF _Toc490641893 \h </w:instrText>
            </w:r>
            <w:r w:rsidR="00E8551D">
              <w:rPr>
                <w:noProof/>
                <w:webHidden/>
              </w:rPr>
            </w:r>
            <w:r w:rsidR="00E8551D">
              <w:rPr>
                <w:noProof/>
                <w:webHidden/>
              </w:rPr>
              <w:fldChar w:fldCharType="separate"/>
            </w:r>
            <w:r w:rsidR="00646732">
              <w:rPr>
                <w:noProof/>
                <w:webHidden/>
              </w:rPr>
              <w:t>50</w:t>
            </w:r>
            <w:r w:rsidR="00E8551D">
              <w:rPr>
                <w:noProof/>
                <w:webHidden/>
              </w:rPr>
              <w:fldChar w:fldCharType="end"/>
            </w:r>
          </w:hyperlink>
        </w:p>
        <w:p w14:paraId="056AAA1A"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94" w:history="1">
            <w:r w:rsidR="00E8551D" w:rsidRPr="00361A73">
              <w:rPr>
                <w:rStyle w:val="Hyperlink"/>
                <w:noProof/>
              </w:rPr>
              <w:t>5.5.</w:t>
            </w:r>
            <w:r w:rsidR="00E8551D">
              <w:rPr>
                <w:rFonts w:asciiTheme="minorHAnsi" w:eastAsiaTheme="minorEastAsia" w:hAnsiTheme="minorHAnsi"/>
                <w:noProof/>
                <w:sz w:val="22"/>
                <w:lang w:eastAsia="en-GB"/>
              </w:rPr>
              <w:tab/>
            </w:r>
            <w:r w:rsidR="00E8551D" w:rsidRPr="00361A73">
              <w:rPr>
                <w:rStyle w:val="Hyperlink"/>
                <w:noProof/>
              </w:rPr>
              <w:t>Summary</w:t>
            </w:r>
            <w:r w:rsidR="00E8551D">
              <w:rPr>
                <w:noProof/>
                <w:webHidden/>
              </w:rPr>
              <w:tab/>
            </w:r>
            <w:r w:rsidR="00E8551D">
              <w:rPr>
                <w:noProof/>
                <w:webHidden/>
              </w:rPr>
              <w:fldChar w:fldCharType="begin"/>
            </w:r>
            <w:r w:rsidR="00E8551D">
              <w:rPr>
                <w:noProof/>
                <w:webHidden/>
              </w:rPr>
              <w:instrText xml:space="preserve"> PAGEREF _Toc490641894 \h </w:instrText>
            </w:r>
            <w:r w:rsidR="00E8551D">
              <w:rPr>
                <w:noProof/>
                <w:webHidden/>
              </w:rPr>
            </w:r>
            <w:r w:rsidR="00E8551D">
              <w:rPr>
                <w:noProof/>
                <w:webHidden/>
              </w:rPr>
              <w:fldChar w:fldCharType="separate"/>
            </w:r>
            <w:r w:rsidR="00646732">
              <w:rPr>
                <w:noProof/>
                <w:webHidden/>
              </w:rPr>
              <w:t>50</w:t>
            </w:r>
            <w:r w:rsidR="00E8551D">
              <w:rPr>
                <w:noProof/>
                <w:webHidden/>
              </w:rPr>
              <w:fldChar w:fldCharType="end"/>
            </w:r>
          </w:hyperlink>
        </w:p>
        <w:p w14:paraId="680C62F0" w14:textId="77777777" w:rsidR="00E8551D" w:rsidRDefault="00994619">
          <w:pPr>
            <w:pStyle w:val="TOC1"/>
            <w:tabs>
              <w:tab w:val="left" w:pos="1320"/>
              <w:tab w:val="right" w:leader="dot" w:pos="8777"/>
            </w:tabs>
            <w:rPr>
              <w:rFonts w:asciiTheme="minorHAnsi" w:eastAsiaTheme="minorEastAsia" w:hAnsiTheme="minorHAnsi"/>
              <w:noProof/>
              <w:sz w:val="22"/>
              <w:lang w:eastAsia="en-GB"/>
            </w:rPr>
          </w:pPr>
          <w:hyperlink w:anchor="_Toc490641895" w:history="1">
            <w:r w:rsidR="00E8551D" w:rsidRPr="00361A73">
              <w:rPr>
                <w:rStyle w:val="Hyperlink"/>
                <w:noProof/>
              </w:rPr>
              <w:t>Chapter 6.</w:t>
            </w:r>
            <w:r w:rsidR="00E8551D">
              <w:rPr>
                <w:rFonts w:asciiTheme="minorHAnsi" w:eastAsiaTheme="minorEastAsia" w:hAnsiTheme="minorHAnsi"/>
                <w:noProof/>
                <w:sz w:val="22"/>
                <w:lang w:eastAsia="en-GB"/>
              </w:rPr>
              <w:tab/>
            </w:r>
            <w:r w:rsidR="00E8551D" w:rsidRPr="00361A73">
              <w:rPr>
                <w:rStyle w:val="Hyperlink"/>
                <w:noProof/>
              </w:rPr>
              <w:t>Conclusion</w:t>
            </w:r>
            <w:r w:rsidR="00E8551D">
              <w:rPr>
                <w:noProof/>
                <w:webHidden/>
              </w:rPr>
              <w:tab/>
            </w:r>
            <w:r w:rsidR="00E8551D">
              <w:rPr>
                <w:noProof/>
                <w:webHidden/>
              </w:rPr>
              <w:fldChar w:fldCharType="begin"/>
            </w:r>
            <w:r w:rsidR="00E8551D">
              <w:rPr>
                <w:noProof/>
                <w:webHidden/>
              </w:rPr>
              <w:instrText xml:space="preserve"> PAGEREF _Toc490641895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3E3C7392"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896" w:history="1">
            <w:r w:rsidR="00E8551D" w:rsidRPr="00361A73">
              <w:rPr>
                <w:rStyle w:val="Hyperlink"/>
                <w:noProof/>
              </w:rPr>
              <w:t>6.1.</w:t>
            </w:r>
            <w:r w:rsidR="00E8551D">
              <w:rPr>
                <w:rFonts w:asciiTheme="minorHAnsi" w:eastAsiaTheme="minorEastAsia" w:hAnsiTheme="minorHAnsi"/>
                <w:noProof/>
                <w:sz w:val="22"/>
                <w:lang w:eastAsia="en-GB"/>
              </w:rPr>
              <w:tab/>
            </w:r>
            <w:r w:rsidR="00E8551D" w:rsidRPr="00361A73">
              <w:rPr>
                <w:rStyle w:val="Hyperlink"/>
                <w:noProof/>
              </w:rPr>
              <w:t>Summary of Findings</w:t>
            </w:r>
            <w:r w:rsidR="00E8551D">
              <w:rPr>
                <w:noProof/>
                <w:webHidden/>
              </w:rPr>
              <w:tab/>
            </w:r>
            <w:r w:rsidR="00E8551D">
              <w:rPr>
                <w:noProof/>
                <w:webHidden/>
              </w:rPr>
              <w:fldChar w:fldCharType="begin"/>
            </w:r>
            <w:r w:rsidR="00E8551D">
              <w:rPr>
                <w:noProof/>
                <w:webHidden/>
              </w:rPr>
              <w:instrText xml:space="preserve"> PAGEREF _Toc490641896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302A6E79"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7" w:history="1">
            <w:r w:rsidR="00E8551D" w:rsidRPr="00361A73">
              <w:rPr>
                <w:rStyle w:val="Hyperlink"/>
                <w:noProof/>
              </w:rPr>
              <w:t>6.1.1.</w:t>
            </w:r>
            <w:r w:rsidR="00E8551D">
              <w:rPr>
                <w:rFonts w:asciiTheme="minorHAnsi" w:eastAsiaTheme="minorEastAsia" w:hAnsiTheme="minorHAnsi"/>
                <w:noProof/>
                <w:sz w:val="22"/>
                <w:lang w:eastAsia="en-GB"/>
              </w:rPr>
              <w:tab/>
            </w:r>
            <w:r w:rsidR="00E8551D" w:rsidRPr="00361A73">
              <w:rPr>
                <w:rStyle w:val="Hyperlink"/>
                <w:noProof/>
              </w:rPr>
              <w:t>RQ1</w:t>
            </w:r>
            <w:r w:rsidR="00E8551D">
              <w:rPr>
                <w:noProof/>
                <w:webHidden/>
              </w:rPr>
              <w:tab/>
            </w:r>
            <w:r w:rsidR="00E8551D">
              <w:rPr>
                <w:noProof/>
                <w:webHidden/>
              </w:rPr>
              <w:fldChar w:fldCharType="begin"/>
            </w:r>
            <w:r w:rsidR="00E8551D">
              <w:rPr>
                <w:noProof/>
                <w:webHidden/>
              </w:rPr>
              <w:instrText xml:space="preserve"> PAGEREF _Toc490641897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66DCE7E7"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8" w:history="1">
            <w:r w:rsidR="00E8551D" w:rsidRPr="00361A73">
              <w:rPr>
                <w:rStyle w:val="Hyperlink"/>
                <w:noProof/>
              </w:rPr>
              <w:t>6.1.2.</w:t>
            </w:r>
            <w:r w:rsidR="00E8551D">
              <w:rPr>
                <w:rFonts w:asciiTheme="minorHAnsi" w:eastAsiaTheme="minorEastAsia" w:hAnsiTheme="minorHAnsi"/>
                <w:noProof/>
                <w:sz w:val="22"/>
                <w:lang w:eastAsia="en-GB"/>
              </w:rPr>
              <w:tab/>
            </w:r>
            <w:r w:rsidR="00E8551D" w:rsidRPr="00361A73">
              <w:rPr>
                <w:rStyle w:val="Hyperlink"/>
                <w:noProof/>
              </w:rPr>
              <w:t>RQ2</w:t>
            </w:r>
            <w:r w:rsidR="00E8551D">
              <w:rPr>
                <w:noProof/>
                <w:webHidden/>
              </w:rPr>
              <w:tab/>
            </w:r>
            <w:r w:rsidR="00E8551D">
              <w:rPr>
                <w:noProof/>
                <w:webHidden/>
              </w:rPr>
              <w:fldChar w:fldCharType="begin"/>
            </w:r>
            <w:r w:rsidR="00E8551D">
              <w:rPr>
                <w:noProof/>
                <w:webHidden/>
              </w:rPr>
              <w:instrText xml:space="preserve"> PAGEREF _Toc490641898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43B981DA"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899" w:history="1">
            <w:r w:rsidR="00E8551D" w:rsidRPr="00361A73">
              <w:rPr>
                <w:rStyle w:val="Hyperlink"/>
                <w:noProof/>
              </w:rPr>
              <w:t>6.1.3.</w:t>
            </w:r>
            <w:r w:rsidR="00E8551D">
              <w:rPr>
                <w:rFonts w:asciiTheme="minorHAnsi" w:eastAsiaTheme="minorEastAsia" w:hAnsiTheme="minorHAnsi"/>
                <w:noProof/>
                <w:sz w:val="22"/>
                <w:lang w:eastAsia="en-GB"/>
              </w:rPr>
              <w:tab/>
            </w:r>
            <w:r w:rsidR="00E8551D" w:rsidRPr="00361A73">
              <w:rPr>
                <w:rStyle w:val="Hyperlink"/>
                <w:noProof/>
              </w:rPr>
              <w:t>RQs 3 and 4</w:t>
            </w:r>
            <w:r w:rsidR="00E8551D">
              <w:rPr>
                <w:noProof/>
                <w:webHidden/>
              </w:rPr>
              <w:tab/>
            </w:r>
            <w:r w:rsidR="00E8551D">
              <w:rPr>
                <w:noProof/>
                <w:webHidden/>
              </w:rPr>
              <w:fldChar w:fldCharType="begin"/>
            </w:r>
            <w:r w:rsidR="00E8551D">
              <w:rPr>
                <w:noProof/>
                <w:webHidden/>
              </w:rPr>
              <w:instrText xml:space="preserve"> PAGEREF _Toc490641899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3EB7687B"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0" w:history="1">
            <w:r w:rsidR="00E8551D" w:rsidRPr="00361A73">
              <w:rPr>
                <w:rStyle w:val="Hyperlink"/>
                <w:noProof/>
              </w:rPr>
              <w:t>6.2.</w:t>
            </w:r>
            <w:r w:rsidR="00E8551D">
              <w:rPr>
                <w:rFonts w:asciiTheme="minorHAnsi" w:eastAsiaTheme="minorEastAsia" w:hAnsiTheme="minorHAnsi"/>
                <w:noProof/>
                <w:sz w:val="22"/>
                <w:lang w:eastAsia="en-GB"/>
              </w:rPr>
              <w:tab/>
            </w:r>
            <w:r w:rsidR="00E8551D" w:rsidRPr="00361A73">
              <w:rPr>
                <w:rStyle w:val="Hyperlink"/>
                <w:noProof/>
              </w:rPr>
              <w:t>Pedagogical Implications</w:t>
            </w:r>
            <w:r w:rsidR="00E8551D">
              <w:rPr>
                <w:noProof/>
                <w:webHidden/>
              </w:rPr>
              <w:tab/>
            </w:r>
            <w:r w:rsidR="00E8551D">
              <w:rPr>
                <w:noProof/>
                <w:webHidden/>
              </w:rPr>
              <w:fldChar w:fldCharType="begin"/>
            </w:r>
            <w:r w:rsidR="00E8551D">
              <w:rPr>
                <w:noProof/>
                <w:webHidden/>
              </w:rPr>
              <w:instrText xml:space="preserve"> PAGEREF _Toc490641900 \h </w:instrText>
            </w:r>
            <w:r w:rsidR="00E8551D">
              <w:rPr>
                <w:noProof/>
                <w:webHidden/>
              </w:rPr>
            </w:r>
            <w:r w:rsidR="00E8551D">
              <w:rPr>
                <w:noProof/>
                <w:webHidden/>
              </w:rPr>
              <w:fldChar w:fldCharType="separate"/>
            </w:r>
            <w:r w:rsidR="00646732">
              <w:rPr>
                <w:noProof/>
                <w:webHidden/>
              </w:rPr>
              <w:t>51</w:t>
            </w:r>
            <w:r w:rsidR="00E8551D">
              <w:rPr>
                <w:noProof/>
                <w:webHidden/>
              </w:rPr>
              <w:fldChar w:fldCharType="end"/>
            </w:r>
          </w:hyperlink>
        </w:p>
        <w:p w14:paraId="1D2FF9D2"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1" w:history="1">
            <w:r w:rsidR="00E8551D" w:rsidRPr="00361A73">
              <w:rPr>
                <w:rStyle w:val="Hyperlink"/>
                <w:noProof/>
              </w:rPr>
              <w:t>6.3.</w:t>
            </w:r>
            <w:r w:rsidR="00E8551D">
              <w:rPr>
                <w:rFonts w:asciiTheme="minorHAnsi" w:eastAsiaTheme="minorEastAsia" w:hAnsiTheme="minorHAnsi"/>
                <w:noProof/>
                <w:sz w:val="22"/>
                <w:lang w:eastAsia="en-GB"/>
              </w:rPr>
              <w:tab/>
            </w:r>
            <w:r w:rsidR="00E8551D" w:rsidRPr="00361A73">
              <w:rPr>
                <w:rStyle w:val="Hyperlink"/>
                <w:noProof/>
              </w:rPr>
              <w:t>Limitations and Delimitations</w:t>
            </w:r>
            <w:r w:rsidR="00E8551D">
              <w:rPr>
                <w:noProof/>
                <w:webHidden/>
              </w:rPr>
              <w:tab/>
            </w:r>
            <w:r w:rsidR="00E8551D">
              <w:rPr>
                <w:noProof/>
                <w:webHidden/>
              </w:rPr>
              <w:fldChar w:fldCharType="begin"/>
            </w:r>
            <w:r w:rsidR="00E8551D">
              <w:rPr>
                <w:noProof/>
                <w:webHidden/>
              </w:rPr>
              <w:instrText xml:space="preserve"> PAGEREF _Toc490641901 \h </w:instrText>
            </w:r>
            <w:r w:rsidR="00E8551D">
              <w:rPr>
                <w:noProof/>
                <w:webHidden/>
              </w:rPr>
            </w:r>
            <w:r w:rsidR="00E8551D">
              <w:rPr>
                <w:noProof/>
                <w:webHidden/>
              </w:rPr>
              <w:fldChar w:fldCharType="separate"/>
            </w:r>
            <w:r w:rsidR="00646732">
              <w:rPr>
                <w:noProof/>
                <w:webHidden/>
              </w:rPr>
              <w:t>52</w:t>
            </w:r>
            <w:r w:rsidR="00E8551D">
              <w:rPr>
                <w:noProof/>
                <w:webHidden/>
              </w:rPr>
              <w:fldChar w:fldCharType="end"/>
            </w:r>
          </w:hyperlink>
        </w:p>
        <w:p w14:paraId="548FBD89"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2" w:history="1">
            <w:r w:rsidR="00E8551D" w:rsidRPr="00361A73">
              <w:rPr>
                <w:rStyle w:val="Hyperlink"/>
                <w:noProof/>
              </w:rPr>
              <w:t>6.4.</w:t>
            </w:r>
            <w:r w:rsidR="00E8551D">
              <w:rPr>
                <w:rFonts w:asciiTheme="minorHAnsi" w:eastAsiaTheme="minorEastAsia" w:hAnsiTheme="minorHAnsi"/>
                <w:noProof/>
                <w:sz w:val="22"/>
                <w:lang w:eastAsia="en-GB"/>
              </w:rPr>
              <w:tab/>
            </w:r>
            <w:r w:rsidR="00E8551D" w:rsidRPr="00361A73">
              <w:rPr>
                <w:rStyle w:val="Hyperlink"/>
                <w:noProof/>
              </w:rPr>
              <w:t>Future Research</w:t>
            </w:r>
            <w:r w:rsidR="00E8551D">
              <w:rPr>
                <w:noProof/>
                <w:webHidden/>
              </w:rPr>
              <w:tab/>
            </w:r>
            <w:r w:rsidR="00E8551D">
              <w:rPr>
                <w:noProof/>
                <w:webHidden/>
              </w:rPr>
              <w:fldChar w:fldCharType="begin"/>
            </w:r>
            <w:r w:rsidR="00E8551D">
              <w:rPr>
                <w:noProof/>
                <w:webHidden/>
              </w:rPr>
              <w:instrText xml:space="preserve"> PAGEREF _Toc490641902 \h </w:instrText>
            </w:r>
            <w:r w:rsidR="00E8551D">
              <w:rPr>
                <w:noProof/>
                <w:webHidden/>
              </w:rPr>
            </w:r>
            <w:r w:rsidR="00E8551D">
              <w:rPr>
                <w:noProof/>
                <w:webHidden/>
              </w:rPr>
              <w:fldChar w:fldCharType="separate"/>
            </w:r>
            <w:r w:rsidR="00646732">
              <w:rPr>
                <w:noProof/>
                <w:webHidden/>
              </w:rPr>
              <w:t>53</w:t>
            </w:r>
            <w:r w:rsidR="00E8551D">
              <w:rPr>
                <w:noProof/>
                <w:webHidden/>
              </w:rPr>
              <w:fldChar w:fldCharType="end"/>
            </w:r>
          </w:hyperlink>
        </w:p>
        <w:p w14:paraId="29671F37"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3" w:history="1">
            <w:r w:rsidR="00E8551D" w:rsidRPr="00361A73">
              <w:rPr>
                <w:rStyle w:val="Hyperlink"/>
                <w:noProof/>
              </w:rPr>
              <w:t>6.5.</w:t>
            </w:r>
            <w:r w:rsidR="00E8551D">
              <w:rPr>
                <w:rFonts w:asciiTheme="minorHAnsi" w:eastAsiaTheme="minorEastAsia" w:hAnsiTheme="minorHAnsi"/>
                <w:noProof/>
                <w:sz w:val="22"/>
                <w:lang w:eastAsia="en-GB"/>
              </w:rPr>
              <w:tab/>
            </w:r>
            <w:r w:rsidR="00E8551D" w:rsidRPr="00361A73">
              <w:rPr>
                <w:rStyle w:val="Hyperlink"/>
                <w:noProof/>
              </w:rPr>
              <w:t>Conclusion</w:t>
            </w:r>
            <w:r w:rsidR="00E8551D">
              <w:rPr>
                <w:noProof/>
                <w:webHidden/>
              </w:rPr>
              <w:tab/>
            </w:r>
            <w:r w:rsidR="00E8551D">
              <w:rPr>
                <w:noProof/>
                <w:webHidden/>
              </w:rPr>
              <w:fldChar w:fldCharType="begin"/>
            </w:r>
            <w:r w:rsidR="00E8551D">
              <w:rPr>
                <w:noProof/>
                <w:webHidden/>
              </w:rPr>
              <w:instrText xml:space="preserve"> PAGEREF _Toc490641903 \h </w:instrText>
            </w:r>
            <w:r w:rsidR="00E8551D">
              <w:rPr>
                <w:noProof/>
                <w:webHidden/>
              </w:rPr>
            </w:r>
            <w:r w:rsidR="00E8551D">
              <w:rPr>
                <w:noProof/>
                <w:webHidden/>
              </w:rPr>
              <w:fldChar w:fldCharType="separate"/>
            </w:r>
            <w:r w:rsidR="00646732">
              <w:rPr>
                <w:noProof/>
                <w:webHidden/>
              </w:rPr>
              <w:t>54</w:t>
            </w:r>
            <w:r w:rsidR="00E8551D">
              <w:rPr>
                <w:noProof/>
                <w:webHidden/>
              </w:rPr>
              <w:fldChar w:fldCharType="end"/>
            </w:r>
          </w:hyperlink>
        </w:p>
        <w:p w14:paraId="742550C7" w14:textId="77777777" w:rsidR="00E8551D" w:rsidRDefault="00994619">
          <w:pPr>
            <w:pStyle w:val="TOC1"/>
            <w:tabs>
              <w:tab w:val="right" w:leader="dot" w:pos="8777"/>
            </w:tabs>
            <w:rPr>
              <w:rFonts w:asciiTheme="minorHAnsi" w:eastAsiaTheme="minorEastAsia" w:hAnsiTheme="minorHAnsi"/>
              <w:noProof/>
              <w:sz w:val="22"/>
              <w:lang w:eastAsia="en-GB"/>
            </w:rPr>
          </w:pPr>
          <w:hyperlink w:anchor="_Toc490641904" w:history="1">
            <w:r w:rsidR="00E8551D" w:rsidRPr="00361A73">
              <w:rPr>
                <w:rStyle w:val="Hyperlink"/>
                <w:noProof/>
              </w:rPr>
              <w:t>References</w:t>
            </w:r>
            <w:r w:rsidR="00E8551D">
              <w:rPr>
                <w:noProof/>
                <w:webHidden/>
              </w:rPr>
              <w:tab/>
            </w:r>
            <w:r w:rsidR="00E8551D">
              <w:rPr>
                <w:noProof/>
                <w:webHidden/>
              </w:rPr>
              <w:fldChar w:fldCharType="begin"/>
            </w:r>
            <w:r w:rsidR="00E8551D">
              <w:rPr>
                <w:noProof/>
                <w:webHidden/>
              </w:rPr>
              <w:instrText xml:space="preserve"> PAGEREF _Toc490641904 \h </w:instrText>
            </w:r>
            <w:r w:rsidR="00E8551D">
              <w:rPr>
                <w:noProof/>
                <w:webHidden/>
              </w:rPr>
            </w:r>
            <w:r w:rsidR="00E8551D">
              <w:rPr>
                <w:noProof/>
                <w:webHidden/>
              </w:rPr>
              <w:fldChar w:fldCharType="separate"/>
            </w:r>
            <w:r w:rsidR="00646732">
              <w:rPr>
                <w:noProof/>
                <w:webHidden/>
              </w:rPr>
              <w:t>55</w:t>
            </w:r>
            <w:r w:rsidR="00E8551D">
              <w:rPr>
                <w:noProof/>
                <w:webHidden/>
              </w:rPr>
              <w:fldChar w:fldCharType="end"/>
            </w:r>
          </w:hyperlink>
        </w:p>
        <w:p w14:paraId="5698CD4A"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05" w:history="1">
            <w:r w:rsidR="00E8551D" w:rsidRPr="00361A73">
              <w:rPr>
                <w:rStyle w:val="Hyperlink"/>
                <w:noProof/>
                <w:lang w:eastAsia="en-GB"/>
              </w:rPr>
              <w:t>Appendix A.</w:t>
            </w:r>
            <w:r w:rsidR="00E8551D">
              <w:rPr>
                <w:rFonts w:asciiTheme="minorHAnsi" w:eastAsiaTheme="minorEastAsia" w:hAnsiTheme="minorHAnsi"/>
                <w:noProof/>
                <w:sz w:val="22"/>
                <w:lang w:eastAsia="en-GB"/>
              </w:rPr>
              <w:tab/>
            </w:r>
            <w:r w:rsidR="00E8551D" w:rsidRPr="00361A73">
              <w:rPr>
                <w:rStyle w:val="Hyperlink"/>
                <w:noProof/>
                <w:lang w:eastAsia="en-GB"/>
              </w:rPr>
              <w:t>Glossary of Gaelic used in this study</w:t>
            </w:r>
            <w:r w:rsidR="00E8551D">
              <w:rPr>
                <w:noProof/>
                <w:webHidden/>
              </w:rPr>
              <w:tab/>
            </w:r>
            <w:r w:rsidR="00E8551D">
              <w:rPr>
                <w:noProof/>
                <w:webHidden/>
              </w:rPr>
              <w:fldChar w:fldCharType="begin"/>
            </w:r>
            <w:r w:rsidR="00E8551D">
              <w:rPr>
                <w:noProof/>
                <w:webHidden/>
              </w:rPr>
              <w:instrText xml:space="preserve"> PAGEREF _Toc490641905 \h </w:instrText>
            </w:r>
            <w:r w:rsidR="00E8551D">
              <w:rPr>
                <w:noProof/>
                <w:webHidden/>
              </w:rPr>
            </w:r>
            <w:r w:rsidR="00E8551D">
              <w:rPr>
                <w:noProof/>
                <w:webHidden/>
              </w:rPr>
              <w:fldChar w:fldCharType="separate"/>
            </w:r>
            <w:r w:rsidR="00646732">
              <w:rPr>
                <w:noProof/>
                <w:webHidden/>
              </w:rPr>
              <w:t>62</w:t>
            </w:r>
            <w:r w:rsidR="00E8551D">
              <w:rPr>
                <w:noProof/>
                <w:webHidden/>
              </w:rPr>
              <w:fldChar w:fldCharType="end"/>
            </w:r>
          </w:hyperlink>
        </w:p>
        <w:p w14:paraId="3F087868"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06" w:history="1">
            <w:r w:rsidR="00E8551D" w:rsidRPr="00361A73">
              <w:rPr>
                <w:rStyle w:val="Hyperlink"/>
                <w:noProof/>
                <w:lang w:eastAsia="en-GB"/>
              </w:rPr>
              <w:t>Appendix B.</w:t>
            </w:r>
            <w:r w:rsidR="00E8551D">
              <w:rPr>
                <w:rFonts w:asciiTheme="minorHAnsi" w:eastAsiaTheme="minorEastAsia" w:hAnsiTheme="minorHAnsi"/>
                <w:noProof/>
                <w:sz w:val="22"/>
                <w:lang w:eastAsia="en-GB"/>
              </w:rPr>
              <w:tab/>
            </w:r>
            <w:r w:rsidR="00E8551D" w:rsidRPr="00361A73">
              <w:rPr>
                <w:rStyle w:val="Hyperlink"/>
                <w:noProof/>
                <w:lang w:eastAsia="en-GB"/>
              </w:rPr>
              <w:t>Sign-up survey</w:t>
            </w:r>
            <w:r w:rsidR="00E8551D">
              <w:rPr>
                <w:noProof/>
                <w:webHidden/>
              </w:rPr>
              <w:tab/>
            </w:r>
            <w:r w:rsidR="00E8551D">
              <w:rPr>
                <w:noProof/>
                <w:webHidden/>
              </w:rPr>
              <w:fldChar w:fldCharType="begin"/>
            </w:r>
            <w:r w:rsidR="00E8551D">
              <w:rPr>
                <w:noProof/>
                <w:webHidden/>
              </w:rPr>
              <w:instrText xml:space="preserve"> PAGEREF _Toc490641906 \h </w:instrText>
            </w:r>
            <w:r w:rsidR="00E8551D">
              <w:rPr>
                <w:noProof/>
                <w:webHidden/>
              </w:rPr>
            </w:r>
            <w:r w:rsidR="00E8551D">
              <w:rPr>
                <w:noProof/>
                <w:webHidden/>
              </w:rPr>
              <w:fldChar w:fldCharType="separate"/>
            </w:r>
            <w:r w:rsidR="00646732">
              <w:rPr>
                <w:noProof/>
                <w:webHidden/>
              </w:rPr>
              <w:t>63</w:t>
            </w:r>
            <w:r w:rsidR="00E8551D">
              <w:rPr>
                <w:noProof/>
                <w:webHidden/>
              </w:rPr>
              <w:fldChar w:fldCharType="end"/>
            </w:r>
          </w:hyperlink>
        </w:p>
        <w:p w14:paraId="43001688"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7" w:history="1">
            <w:r w:rsidR="00E8551D" w:rsidRPr="00361A73">
              <w:rPr>
                <w:rStyle w:val="Hyperlink"/>
                <w:noProof/>
              </w:rPr>
              <w:t>B.1.</w:t>
            </w:r>
            <w:r w:rsidR="00E8551D">
              <w:rPr>
                <w:rFonts w:asciiTheme="minorHAnsi" w:eastAsiaTheme="minorEastAsia" w:hAnsiTheme="minorHAnsi"/>
                <w:noProof/>
                <w:sz w:val="22"/>
                <w:lang w:eastAsia="en-GB"/>
              </w:rPr>
              <w:tab/>
            </w:r>
            <w:r w:rsidR="00E8551D" w:rsidRPr="00361A73">
              <w:rPr>
                <w:rStyle w:val="Hyperlink"/>
                <w:noProof/>
              </w:rPr>
              <w:t>Page 1</w:t>
            </w:r>
            <w:r w:rsidR="00E8551D">
              <w:rPr>
                <w:noProof/>
                <w:webHidden/>
              </w:rPr>
              <w:tab/>
            </w:r>
            <w:r w:rsidR="00E8551D">
              <w:rPr>
                <w:noProof/>
                <w:webHidden/>
              </w:rPr>
              <w:fldChar w:fldCharType="begin"/>
            </w:r>
            <w:r w:rsidR="00E8551D">
              <w:rPr>
                <w:noProof/>
                <w:webHidden/>
              </w:rPr>
              <w:instrText xml:space="preserve"> PAGEREF _Toc490641907 \h </w:instrText>
            </w:r>
            <w:r w:rsidR="00E8551D">
              <w:rPr>
                <w:noProof/>
                <w:webHidden/>
              </w:rPr>
            </w:r>
            <w:r w:rsidR="00E8551D">
              <w:rPr>
                <w:noProof/>
                <w:webHidden/>
              </w:rPr>
              <w:fldChar w:fldCharType="separate"/>
            </w:r>
            <w:r w:rsidR="00646732">
              <w:rPr>
                <w:noProof/>
                <w:webHidden/>
              </w:rPr>
              <w:t>63</w:t>
            </w:r>
            <w:r w:rsidR="00E8551D">
              <w:rPr>
                <w:noProof/>
                <w:webHidden/>
              </w:rPr>
              <w:fldChar w:fldCharType="end"/>
            </w:r>
          </w:hyperlink>
        </w:p>
        <w:p w14:paraId="756D36B2"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8" w:history="1">
            <w:r w:rsidR="00E8551D" w:rsidRPr="00361A73">
              <w:rPr>
                <w:rStyle w:val="Hyperlink"/>
                <w:noProof/>
              </w:rPr>
              <w:t>B.2.</w:t>
            </w:r>
            <w:r w:rsidR="00E8551D">
              <w:rPr>
                <w:rFonts w:asciiTheme="minorHAnsi" w:eastAsiaTheme="minorEastAsia" w:hAnsiTheme="minorHAnsi"/>
                <w:noProof/>
                <w:sz w:val="22"/>
                <w:lang w:eastAsia="en-GB"/>
              </w:rPr>
              <w:tab/>
            </w:r>
            <w:r w:rsidR="00E8551D" w:rsidRPr="00361A73">
              <w:rPr>
                <w:rStyle w:val="Hyperlink"/>
                <w:noProof/>
              </w:rPr>
              <w:t>Page 2 – Background</w:t>
            </w:r>
            <w:r w:rsidR="00E8551D">
              <w:rPr>
                <w:noProof/>
                <w:webHidden/>
              </w:rPr>
              <w:tab/>
            </w:r>
            <w:r w:rsidR="00E8551D">
              <w:rPr>
                <w:noProof/>
                <w:webHidden/>
              </w:rPr>
              <w:fldChar w:fldCharType="begin"/>
            </w:r>
            <w:r w:rsidR="00E8551D">
              <w:rPr>
                <w:noProof/>
                <w:webHidden/>
              </w:rPr>
              <w:instrText xml:space="preserve"> PAGEREF _Toc490641908 \h </w:instrText>
            </w:r>
            <w:r w:rsidR="00E8551D">
              <w:rPr>
                <w:noProof/>
                <w:webHidden/>
              </w:rPr>
            </w:r>
            <w:r w:rsidR="00E8551D">
              <w:rPr>
                <w:noProof/>
                <w:webHidden/>
              </w:rPr>
              <w:fldChar w:fldCharType="separate"/>
            </w:r>
            <w:r w:rsidR="00646732">
              <w:rPr>
                <w:noProof/>
                <w:webHidden/>
              </w:rPr>
              <w:t>63</w:t>
            </w:r>
            <w:r w:rsidR="00E8551D">
              <w:rPr>
                <w:noProof/>
                <w:webHidden/>
              </w:rPr>
              <w:fldChar w:fldCharType="end"/>
            </w:r>
          </w:hyperlink>
        </w:p>
        <w:p w14:paraId="79D83BF4"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09" w:history="1">
            <w:r w:rsidR="00E8551D" w:rsidRPr="00361A73">
              <w:rPr>
                <w:rStyle w:val="Hyperlink"/>
                <w:noProof/>
              </w:rPr>
              <w:t>B.3.</w:t>
            </w:r>
            <w:r w:rsidR="00E8551D">
              <w:rPr>
                <w:rFonts w:asciiTheme="minorHAnsi" w:eastAsiaTheme="minorEastAsia" w:hAnsiTheme="minorHAnsi"/>
                <w:noProof/>
                <w:sz w:val="22"/>
                <w:lang w:eastAsia="en-GB"/>
              </w:rPr>
              <w:tab/>
            </w:r>
            <w:r w:rsidR="00E8551D" w:rsidRPr="00361A73">
              <w:rPr>
                <w:rStyle w:val="Hyperlink"/>
                <w:noProof/>
              </w:rPr>
              <w:t>Page 3 – Contact details</w:t>
            </w:r>
            <w:r w:rsidR="00E8551D">
              <w:rPr>
                <w:noProof/>
                <w:webHidden/>
              </w:rPr>
              <w:tab/>
            </w:r>
            <w:r w:rsidR="00E8551D">
              <w:rPr>
                <w:noProof/>
                <w:webHidden/>
              </w:rPr>
              <w:fldChar w:fldCharType="begin"/>
            </w:r>
            <w:r w:rsidR="00E8551D">
              <w:rPr>
                <w:noProof/>
                <w:webHidden/>
              </w:rPr>
              <w:instrText xml:space="preserve"> PAGEREF _Toc490641909 \h </w:instrText>
            </w:r>
            <w:r w:rsidR="00E8551D">
              <w:rPr>
                <w:noProof/>
                <w:webHidden/>
              </w:rPr>
            </w:r>
            <w:r w:rsidR="00E8551D">
              <w:rPr>
                <w:noProof/>
                <w:webHidden/>
              </w:rPr>
              <w:fldChar w:fldCharType="separate"/>
            </w:r>
            <w:r w:rsidR="00646732">
              <w:rPr>
                <w:noProof/>
                <w:webHidden/>
              </w:rPr>
              <w:t>64</w:t>
            </w:r>
            <w:r w:rsidR="00E8551D">
              <w:rPr>
                <w:noProof/>
                <w:webHidden/>
              </w:rPr>
              <w:fldChar w:fldCharType="end"/>
            </w:r>
          </w:hyperlink>
        </w:p>
        <w:p w14:paraId="7780F20E"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0" w:history="1">
            <w:r w:rsidR="00E8551D" w:rsidRPr="00361A73">
              <w:rPr>
                <w:rStyle w:val="Hyperlink"/>
                <w:noProof/>
              </w:rPr>
              <w:t>B.4.</w:t>
            </w:r>
            <w:r w:rsidR="00E8551D">
              <w:rPr>
                <w:rFonts w:asciiTheme="minorHAnsi" w:eastAsiaTheme="minorEastAsia" w:hAnsiTheme="minorHAnsi"/>
                <w:noProof/>
                <w:sz w:val="22"/>
                <w:lang w:eastAsia="en-GB"/>
              </w:rPr>
              <w:tab/>
            </w:r>
            <w:r w:rsidR="00E8551D" w:rsidRPr="00361A73">
              <w:rPr>
                <w:rStyle w:val="Hyperlink"/>
                <w:noProof/>
              </w:rPr>
              <w:t>Page 4 – Thank you for your participation.</w:t>
            </w:r>
            <w:r w:rsidR="00E8551D">
              <w:rPr>
                <w:noProof/>
                <w:webHidden/>
              </w:rPr>
              <w:tab/>
            </w:r>
            <w:r w:rsidR="00E8551D">
              <w:rPr>
                <w:noProof/>
                <w:webHidden/>
              </w:rPr>
              <w:fldChar w:fldCharType="begin"/>
            </w:r>
            <w:r w:rsidR="00E8551D">
              <w:rPr>
                <w:noProof/>
                <w:webHidden/>
              </w:rPr>
              <w:instrText xml:space="preserve"> PAGEREF _Toc490641910 \h </w:instrText>
            </w:r>
            <w:r w:rsidR="00E8551D">
              <w:rPr>
                <w:noProof/>
                <w:webHidden/>
              </w:rPr>
            </w:r>
            <w:r w:rsidR="00E8551D">
              <w:rPr>
                <w:noProof/>
                <w:webHidden/>
              </w:rPr>
              <w:fldChar w:fldCharType="separate"/>
            </w:r>
            <w:r w:rsidR="00646732">
              <w:rPr>
                <w:noProof/>
                <w:webHidden/>
              </w:rPr>
              <w:t>64</w:t>
            </w:r>
            <w:r w:rsidR="00E8551D">
              <w:rPr>
                <w:noProof/>
                <w:webHidden/>
              </w:rPr>
              <w:fldChar w:fldCharType="end"/>
            </w:r>
          </w:hyperlink>
        </w:p>
        <w:p w14:paraId="28D2EB03"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11" w:history="1">
            <w:r w:rsidR="00E8551D" w:rsidRPr="00361A73">
              <w:rPr>
                <w:rStyle w:val="Hyperlink"/>
                <w:noProof/>
                <w:lang w:eastAsia="en-GB"/>
              </w:rPr>
              <w:t>Appendix C.</w:t>
            </w:r>
            <w:r w:rsidR="00E8551D">
              <w:rPr>
                <w:rFonts w:asciiTheme="minorHAnsi" w:eastAsiaTheme="minorEastAsia" w:hAnsiTheme="minorHAnsi"/>
                <w:noProof/>
                <w:sz w:val="22"/>
                <w:lang w:eastAsia="en-GB"/>
              </w:rPr>
              <w:tab/>
            </w:r>
            <w:r w:rsidR="00E8551D" w:rsidRPr="00361A73">
              <w:rPr>
                <w:rStyle w:val="Hyperlink"/>
                <w:noProof/>
                <w:lang w:eastAsia="en-GB"/>
              </w:rPr>
              <w:t>Study participant demographics</w:t>
            </w:r>
            <w:r w:rsidR="00E8551D">
              <w:rPr>
                <w:noProof/>
                <w:webHidden/>
              </w:rPr>
              <w:tab/>
            </w:r>
            <w:r w:rsidR="00E8551D">
              <w:rPr>
                <w:noProof/>
                <w:webHidden/>
              </w:rPr>
              <w:fldChar w:fldCharType="begin"/>
            </w:r>
            <w:r w:rsidR="00E8551D">
              <w:rPr>
                <w:noProof/>
                <w:webHidden/>
              </w:rPr>
              <w:instrText xml:space="preserve"> PAGEREF _Toc490641911 \h </w:instrText>
            </w:r>
            <w:r w:rsidR="00E8551D">
              <w:rPr>
                <w:noProof/>
                <w:webHidden/>
              </w:rPr>
            </w:r>
            <w:r w:rsidR="00E8551D">
              <w:rPr>
                <w:noProof/>
                <w:webHidden/>
              </w:rPr>
              <w:fldChar w:fldCharType="separate"/>
            </w:r>
            <w:r w:rsidR="00646732">
              <w:rPr>
                <w:noProof/>
                <w:webHidden/>
              </w:rPr>
              <w:t>65</w:t>
            </w:r>
            <w:r w:rsidR="00E8551D">
              <w:rPr>
                <w:noProof/>
                <w:webHidden/>
              </w:rPr>
              <w:fldChar w:fldCharType="end"/>
            </w:r>
          </w:hyperlink>
        </w:p>
        <w:p w14:paraId="3E8EA988"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2" w:history="1">
            <w:r w:rsidR="00E8551D" w:rsidRPr="00361A73">
              <w:rPr>
                <w:rStyle w:val="Hyperlink"/>
                <w:noProof/>
              </w:rPr>
              <w:t>C.1.</w:t>
            </w:r>
            <w:r w:rsidR="00E8551D">
              <w:rPr>
                <w:rFonts w:asciiTheme="minorHAnsi" w:eastAsiaTheme="minorEastAsia" w:hAnsiTheme="minorHAnsi"/>
                <w:noProof/>
                <w:sz w:val="22"/>
                <w:lang w:eastAsia="en-GB"/>
              </w:rPr>
              <w:tab/>
            </w:r>
            <w:r w:rsidR="00E8551D" w:rsidRPr="00361A73">
              <w:rPr>
                <w:rStyle w:val="Hyperlink"/>
                <w:noProof/>
              </w:rPr>
              <w:t>Age, gender and language background</w:t>
            </w:r>
            <w:r w:rsidR="00E8551D">
              <w:rPr>
                <w:noProof/>
                <w:webHidden/>
              </w:rPr>
              <w:tab/>
            </w:r>
            <w:r w:rsidR="00E8551D">
              <w:rPr>
                <w:noProof/>
                <w:webHidden/>
              </w:rPr>
              <w:fldChar w:fldCharType="begin"/>
            </w:r>
            <w:r w:rsidR="00E8551D">
              <w:rPr>
                <w:noProof/>
                <w:webHidden/>
              </w:rPr>
              <w:instrText xml:space="preserve"> PAGEREF _Toc490641912 \h </w:instrText>
            </w:r>
            <w:r w:rsidR="00E8551D">
              <w:rPr>
                <w:noProof/>
                <w:webHidden/>
              </w:rPr>
            </w:r>
            <w:r w:rsidR="00E8551D">
              <w:rPr>
                <w:noProof/>
                <w:webHidden/>
              </w:rPr>
              <w:fldChar w:fldCharType="separate"/>
            </w:r>
            <w:r w:rsidR="00646732">
              <w:rPr>
                <w:noProof/>
                <w:webHidden/>
              </w:rPr>
              <w:t>65</w:t>
            </w:r>
            <w:r w:rsidR="00E8551D">
              <w:rPr>
                <w:noProof/>
                <w:webHidden/>
              </w:rPr>
              <w:fldChar w:fldCharType="end"/>
            </w:r>
          </w:hyperlink>
        </w:p>
        <w:p w14:paraId="020A9F46"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13" w:history="1">
            <w:r w:rsidR="00E8551D" w:rsidRPr="00361A73">
              <w:rPr>
                <w:rStyle w:val="Hyperlink"/>
                <w:noProof/>
              </w:rPr>
              <w:t>C.1.1.</w:t>
            </w:r>
            <w:r w:rsidR="00E8551D">
              <w:rPr>
                <w:rFonts w:asciiTheme="minorHAnsi" w:eastAsiaTheme="minorEastAsia" w:hAnsiTheme="minorHAnsi"/>
                <w:noProof/>
                <w:sz w:val="22"/>
                <w:lang w:eastAsia="en-GB"/>
              </w:rPr>
              <w:tab/>
            </w:r>
            <w:r w:rsidR="00E8551D" w:rsidRPr="00361A73">
              <w:rPr>
                <w:rStyle w:val="Hyperlink"/>
                <w:noProof/>
              </w:rPr>
              <w:t>Genuine beginners who completed module 1</w:t>
            </w:r>
            <w:r w:rsidR="00E8551D">
              <w:rPr>
                <w:noProof/>
                <w:webHidden/>
              </w:rPr>
              <w:tab/>
            </w:r>
            <w:r w:rsidR="00E8551D">
              <w:rPr>
                <w:noProof/>
                <w:webHidden/>
              </w:rPr>
              <w:fldChar w:fldCharType="begin"/>
            </w:r>
            <w:r w:rsidR="00E8551D">
              <w:rPr>
                <w:noProof/>
                <w:webHidden/>
              </w:rPr>
              <w:instrText xml:space="preserve"> PAGEREF _Toc490641913 \h </w:instrText>
            </w:r>
            <w:r w:rsidR="00E8551D">
              <w:rPr>
                <w:noProof/>
                <w:webHidden/>
              </w:rPr>
            </w:r>
            <w:r w:rsidR="00E8551D">
              <w:rPr>
                <w:noProof/>
                <w:webHidden/>
              </w:rPr>
              <w:fldChar w:fldCharType="separate"/>
            </w:r>
            <w:r w:rsidR="00646732">
              <w:rPr>
                <w:noProof/>
                <w:webHidden/>
              </w:rPr>
              <w:t>65</w:t>
            </w:r>
            <w:r w:rsidR="00E8551D">
              <w:rPr>
                <w:noProof/>
                <w:webHidden/>
              </w:rPr>
              <w:fldChar w:fldCharType="end"/>
            </w:r>
          </w:hyperlink>
        </w:p>
        <w:p w14:paraId="6C8D043D"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14" w:history="1">
            <w:r w:rsidR="00E8551D" w:rsidRPr="00361A73">
              <w:rPr>
                <w:rStyle w:val="Hyperlink"/>
                <w:noProof/>
                <w:lang w:eastAsia="en-GB"/>
              </w:rPr>
              <w:t>Appendix D.</w:t>
            </w:r>
            <w:r w:rsidR="00E8551D">
              <w:rPr>
                <w:rFonts w:asciiTheme="minorHAnsi" w:eastAsiaTheme="minorEastAsia" w:hAnsiTheme="minorHAnsi"/>
                <w:noProof/>
                <w:sz w:val="22"/>
                <w:lang w:eastAsia="en-GB"/>
              </w:rPr>
              <w:tab/>
            </w:r>
            <w:r w:rsidR="00E8551D" w:rsidRPr="00361A73">
              <w:rPr>
                <w:rStyle w:val="Hyperlink"/>
                <w:noProof/>
                <w:lang w:eastAsia="en-GB"/>
              </w:rPr>
              <w:t>Emails sent during the study</w:t>
            </w:r>
            <w:r w:rsidR="00E8551D">
              <w:rPr>
                <w:noProof/>
                <w:webHidden/>
              </w:rPr>
              <w:tab/>
            </w:r>
            <w:r w:rsidR="00E8551D">
              <w:rPr>
                <w:noProof/>
                <w:webHidden/>
              </w:rPr>
              <w:fldChar w:fldCharType="begin"/>
            </w:r>
            <w:r w:rsidR="00E8551D">
              <w:rPr>
                <w:noProof/>
                <w:webHidden/>
              </w:rPr>
              <w:instrText xml:space="preserve"> PAGEREF _Toc490641914 \h </w:instrText>
            </w:r>
            <w:r w:rsidR="00E8551D">
              <w:rPr>
                <w:noProof/>
                <w:webHidden/>
              </w:rPr>
            </w:r>
            <w:r w:rsidR="00E8551D">
              <w:rPr>
                <w:noProof/>
                <w:webHidden/>
              </w:rPr>
              <w:fldChar w:fldCharType="separate"/>
            </w:r>
            <w:r w:rsidR="00646732">
              <w:rPr>
                <w:noProof/>
                <w:webHidden/>
              </w:rPr>
              <w:t>67</w:t>
            </w:r>
            <w:r w:rsidR="00E8551D">
              <w:rPr>
                <w:noProof/>
                <w:webHidden/>
              </w:rPr>
              <w:fldChar w:fldCharType="end"/>
            </w:r>
          </w:hyperlink>
        </w:p>
        <w:p w14:paraId="78E880C2"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5" w:history="1">
            <w:r w:rsidR="00E8551D" w:rsidRPr="00361A73">
              <w:rPr>
                <w:rStyle w:val="Hyperlink"/>
                <w:noProof/>
              </w:rPr>
              <w:t>D.1.</w:t>
            </w:r>
            <w:r w:rsidR="00E8551D">
              <w:rPr>
                <w:rFonts w:asciiTheme="minorHAnsi" w:eastAsiaTheme="minorEastAsia" w:hAnsiTheme="minorHAnsi"/>
                <w:noProof/>
                <w:sz w:val="22"/>
                <w:lang w:eastAsia="en-GB"/>
              </w:rPr>
              <w:tab/>
            </w:r>
            <w:r w:rsidR="00E8551D" w:rsidRPr="00361A73">
              <w:rPr>
                <w:rStyle w:val="Hyperlink"/>
                <w:noProof/>
              </w:rPr>
              <w:t>Welcome email/login details</w:t>
            </w:r>
            <w:r w:rsidR="00E8551D">
              <w:rPr>
                <w:noProof/>
                <w:webHidden/>
              </w:rPr>
              <w:tab/>
            </w:r>
            <w:r w:rsidR="00E8551D">
              <w:rPr>
                <w:noProof/>
                <w:webHidden/>
              </w:rPr>
              <w:fldChar w:fldCharType="begin"/>
            </w:r>
            <w:r w:rsidR="00E8551D">
              <w:rPr>
                <w:noProof/>
                <w:webHidden/>
              </w:rPr>
              <w:instrText xml:space="preserve"> PAGEREF _Toc490641915 \h </w:instrText>
            </w:r>
            <w:r w:rsidR="00E8551D">
              <w:rPr>
                <w:noProof/>
                <w:webHidden/>
              </w:rPr>
            </w:r>
            <w:r w:rsidR="00E8551D">
              <w:rPr>
                <w:noProof/>
                <w:webHidden/>
              </w:rPr>
              <w:fldChar w:fldCharType="separate"/>
            </w:r>
            <w:r w:rsidR="00646732">
              <w:rPr>
                <w:noProof/>
                <w:webHidden/>
              </w:rPr>
              <w:t>67</w:t>
            </w:r>
            <w:r w:rsidR="00E8551D">
              <w:rPr>
                <w:noProof/>
                <w:webHidden/>
              </w:rPr>
              <w:fldChar w:fldCharType="end"/>
            </w:r>
          </w:hyperlink>
        </w:p>
        <w:p w14:paraId="0AA09947"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6" w:history="1">
            <w:r w:rsidR="00E8551D" w:rsidRPr="00361A73">
              <w:rPr>
                <w:rStyle w:val="Hyperlink"/>
                <w:noProof/>
              </w:rPr>
              <w:t>D.2.</w:t>
            </w:r>
            <w:r w:rsidR="00E8551D">
              <w:rPr>
                <w:rFonts w:asciiTheme="minorHAnsi" w:eastAsiaTheme="minorEastAsia" w:hAnsiTheme="minorHAnsi"/>
                <w:noProof/>
                <w:sz w:val="22"/>
                <w:lang w:eastAsia="en-GB"/>
              </w:rPr>
              <w:tab/>
            </w:r>
            <w:r w:rsidR="00E8551D" w:rsidRPr="00361A73">
              <w:rPr>
                <w:rStyle w:val="Hyperlink"/>
                <w:noProof/>
              </w:rPr>
              <w:t>Invitation to complete immediate post-test</w:t>
            </w:r>
            <w:r w:rsidR="00E8551D">
              <w:rPr>
                <w:noProof/>
                <w:webHidden/>
              </w:rPr>
              <w:tab/>
            </w:r>
            <w:r w:rsidR="00E8551D">
              <w:rPr>
                <w:noProof/>
                <w:webHidden/>
              </w:rPr>
              <w:fldChar w:fldCharType="begin"/>
            </w:r>
            <w:r w:rsidR="00E8551D">
              <w:rPr>
                <w:noProof/>
                <w:webHidden/>
              </w:rPr>
              <w:instrText xml:space="preserve"> PAGEREF _Toc490641916 \h </w:instrText>
            </w:r>
            <w:r w:rsidR="00E8551D">
              <w:rPr>
                <w:noProof/>
                <w:webHidden/>
              </w:rPr>
            </w:r>
            <w:r w:rsidR="00E8551D">
              <w:rPr>
                <w:noProof/>
                <w:webHidden/>
              </w:rPr>
              <w:fldChar w:fldCharType="separate"/>
            </w:r>
            <w:r w:rsidR="00646732">
              <w:rPr>
                <w:noProof/>
                <w:webHidden/>
              </w:rPr>
              <w:t>67</w:t>
            </w:r>
            <w:r w:rsidR="00E8551D">
              <w:rPr>
                <w:noProof/>
                <w:webHidden/>
              </w:rPr>
              <w:fldChar w:fldCharType="end"/>
            </w:r>
          </w:hyperlink>
        </w:p>
        <w:p w14:paraId="4E24E394"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7" w:history="1">
            <w:r w:rsidR="00E8551D" w:rsidRPr="00361A73">
              <w:rPr>
                <w:rStyle w:val="Hyperlink"/>
                <w:noProof/>
              </w:rPr>
              <w:t>D.3.</w:t>
            </w:r>
            <w:r w:rsidR="00E8551D">
              <w:rPr>
                <w:rFonts w:asciiTheme="minorHAnsi" w:eastAsiaTheme="minorEastAsia" w:hAnsiTheme="minorHAnsi"/>
                <w:noProof/>
                <w:sz w:val="22"/>
                <w:lang w:eastAsia="en-GB"/>
              </w:rPr>
              <w:tab/>
            </w:r>
            <w:r w:rsidR="00E8551D" w:rsidRPr="00361A73">
              <w:rPr>
                <w:rStyle w:val="Hyperlink"/>
                <w:noProof/>
              </w:rPr>
              <w:t>Invitation to complete delayed post-test</w:t>
            </w:r>
            <w:r w:rsidR="00E8551D">
              <w:rPr>
                <w:noProof/>
                <w:webHidden/>
              </w:rPr>
              <w:tab/>
            </w:r>
            <w:r w:rsidR="00E8551D">
              <w:rPr>
                <w:noProof/>
                <w:webHidden/>
              </w:rPr>
              <w:fldChar w:fldCharType="begin"/>
            </w:r>
            <w:r w:rsidR="00E8551D">
              <w:rPr>
                <w:noProof/>
                <w:webHidden/>
              </w:rPr>
              <w:instrText xml:space="preserve"> PAGEREF _Toc490641917 \h </w:instrText>
            </w:r>
            <w:r w:rsidR="00E8551D">
              <w:rPr>
                <w:noProof/>
                <w:webHidden/>
              </w:rPr>
            </w:r>
            <w:r w:rsidR="00E8551D">
              <w:rPr>
                <w:noProof/>
                <w:webHidden/>
              </w:rPr>
              <w:fldChar w:fldCharType="separate"/>
            </w:r>
            <w:r w:rsidR="00646732">
              <w:rPr>
                <w:noProof/>
                <w:webHidden/>
              </w:rPr>
              <w:t>68</w:t>
            </w:r>
            <w:r w:rsidR="00E8551D">
              <w:rPr>
                <w:noProof/>
                <w:webHidden/>
              </w:rPr>
              <w:fldChar w:fldCharType="end"/>
            </w:r>
          </w:hyperlink>
        </w:p>
        <w:p w14:paraId="783B73BD"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18" w:history="1">
            <w:r w:rsidR="00E8551D" w:rsidRPr="00361A73">
              <w:rPr>
                <w:rStyle w:val="Hyperlink"/>
                <w:noProof/>
                <w:lang w:eastAsia="en-GB"/>
              </w:rPr>
              <w:t>Appendix E.</w:t>
            </w:r>
            <w:r w:rsidR="00E8551D">
              <w:rPr>
                <w:rFonts w:asciiTheme="minorHAnsi" w:eastAsiaTheme="minorEastAsia" w:hAnsiTheme="minorHAnsi"/>
                <w:noProof/>
                <w:sz w:val="22"/>
                <w:lang w:eastAsia="en-GB"/>
              </w:rPr>
              <w:tab/>
            </w:r>
            <w:r w:rsidR="00E8551D" w:rsidRPr="00361A73">
              <w:rPr>
                <w:rStyle w:val="Hyperlink"/>
                <w:noProof/>
              </w:rPr>
              <w:t>S</w:t>
            </w:r>
            <w:r w:rsidR="00E8551D" w:rsidRPr="00361A73">
              <w:rPr>
                <w:rStyle w:val="Hyperlink"/>
                <w:noProof/>
                <w:lang w:eastAsia="en-GB"/>
              </w:rPr>
              <w:t>ummary of participants’ scores by group.</w:t>
            </w:r>
            <w:r w:rsidR="00E8551D">
              <w:rPr>
                <w:noProof/>
                <w:webHidden/>
              </w:rPr>
              <w:tab/>
            </w:r>
            <w:r w:rsidR="00E8551D">
              <w:rPr>
                <w:noProof/>
                <w:webHidden/>
              </w:rPr>
              <w:fldChar w:fldCharType="begin"/>
            </w:r>
            <w:r w:rsidR="00E8551D">
              <w:rPr>
                <w:noProof/>
                <w:webHidden/>
              </w:rPr>
              <w:instrText xml:space="preserve"> PAGEREF _Toc490641918 \h </w:instrText>
            </w:r>
            <w:r w:rsidR="00E8551D">
              <w:rPr>
                <w:noProof/>
                <w:webHidden/>
              </w:rPr>
            </w:r>
            <w:r w:rsidR="00E8551D">
              <w:rPr>
                <w:noProof/>
                <w:webHidden/>
              </w:rPr>
              <w:fldChar w:fldCharType="separate"/>
            </w:r>
            <w:r w:rsidR="00646732">
              <w:rPr>
                <w:noProof/>
                <w:webHidden/>
              </w:rPr>
              <w:t>69</w:t>
            </w:r>
            <w:r w:rsidR="00E8551D">
              <w:rPr>
                <w:noProof/>
                <w:webHidden/>
              </w:rPr>
              <w:fldChar w:fldCharType="end"/>
            </w:r>
          </w:hyperlink>
        </w:p>
        <w:p w14:paraId="1BD404BC"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19" w:history="1">
            <w:r w:rsidR="00E8551D" w:rsidRPr="00361A73">
              <w:rPr>
                <w:rStyle w:val="Hyperlink"/>
                <w:noProof/>
              </w:rPr>
              <w:t>E.1.</w:t>
            </w:r>
            <w:r w:rsidR="00E8551D">
              <w:rPr>
                <w:rFonts w:asciiTheme="minorHAnsi" w:eastAsiaTheme="minorEastAsia" w:hAnsiTheme="minorHAnsi"/>
                <w:noProof/>
                <w:sz w:val="22"/>
                <w:lang w:eastAsia="en-GB"/>
              </w:rPr>
              <w:tab/>
            </w:r>
            <w:r w:rsidR="00E8551D" w:rsidRPr="00361A73">
              <w:rPr>
                <w:rStyle w:val="Hyperlink"/>
                <w:noProof/>
              </w:rPr>
              <w:t>Section I: Productive (before receptive)</w:t>
            </w:r>
            <w:r w:rsidR="00E8551D">
              <w:rPr>
                <w:noProof/>
                <w:webHidden/>
              </w:rPr>
              <w:tab/>
            </w:r>
            <w:r w:rsidR="00E8551D">
              <w:rPr>
                <w:noProof/>
                <w:webHidden/>
              </w:rPr>
              <w:fldChar w:fldCharType="begin"/>
            </w:r>
            <w:r w:rsidR="00E8551D">
              <w:rPr>
                <w:noProof/>
                <w:webHidden/>
              </w:rPr>
              <w:instrText xml:space="preserve"> PAGEREF _Toc490641919 \h </w:instrText>
            </w:r>
            <w:r w:rsidR="00E8551D">
              <w:rPr>
                <w:noProof/>
                <w:webHidden/>
              </w:rPr>
            </w:r>
            <w:r w:rsidR="00E8551D">
              <w:rPr>
                <w:noProof/>
                <w:webHidden/>
              </w:rPr>
              <w:fldChar w:fldCharType="separate"/>
            </w:r>
            <w:r w:rsidR="00646732">
              <w:rPr>
                <w:noProof/>
                <w:webHidden/>
              </w:rPr>
              <w:t>70</w:t>
            </w:r>
            <w:r w:rsidR="00E8551D">
              <w:rPr>
                <w:noProof/>
                <w:webHidden/>
              </w:rPr>
              <w:fldChar w:fldCharType="end"/>
            </w:r>
          </w:hyperlink>
        </w:p>
        <w:p w14:paraId="2FC6698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20" w:history="1">
            <w:r w:rsidR="00E8551D" w:rsidRPr="00361A73">
              <w:rPr>
                <w:rStyle w:val="Hyperlink"/>
                <w:noProof/>
              </w:rPr>
              <w:t>E.1.1.</w:t>
            </w:r>
            <w:r w:rsidR="00E8551D">
              <w:rPr>
                <w:rFonts w:asciiTheme="minorHAnsi" w:eastAsiaTheme="minorEastAsia" w:hAnsiTheme="minorHAnsi"/>
                <w:noProof/>
                <w:sz w:val="22"/>
                <w:lang w:eastAsia="en-GB"/>
              </w:rPr>
              <w:tab/>
            </w:r>
            <w:r w:rsidR="00E8551D" w:rsidRPr="00361A73">
              <w:rPr>
                <w:rStyle w:val="Hyperlink"/>
                <w:noProof/>
              </w:rPr>
              <w:t>Overall results (minor typographical correcting)</w:t>
            </w:r>
            <w:r w:rsidR="00E8551D">
              <w:rPr>
                <w:noProof/>
                <w:webHidden/>
              </w:rPr>
              <w:tab/>
            </w:r>
            <w:r w:rsidR="00E8551D">
              <w:rPr>
                <w:noProof/>
                <w:webHidden/>
              </w:rPr>
              <w:fldChar w:fldCharType="begin"/>
            </w:r>
            <w:r w:rsidR="00E8551D">
              <w:rPr>
                <w:noProof/>
                <w:webHidden/>
              </w:rPr>
              <w:instrText xml:space="preserve"> PAGEREF _Toc490641920 \h </w:instrText>
            </w:r>
            <w:r w:rsidR="00E8551D">
              <w:rPr>
                <w:noProof/>
                <w:webHidden/>
              </w:rPr>
            </w:r>
            <w:r w:rsidR="00E8551D">
              <w:rPr>
                <w:noProof/>
                <w:webHidden/>
              </w:rPr>
              <w:fldChar w:fldCharType="separate"/>
            </w:r>
            <w:r w:rsidR="00646732">
              <w:rPr>
                <w:noProof/>
                <w:webHidden/>
              </w:rPr>
              <w:t>70</w:t>
            </w:r>
            <w:r w:rsidR="00E8551D">
              <w:rPr>
                <w:noProof/>
                <w:webHidden/>
              </w:rPr>
              <w:fldChar w:fldCharType="end"/>
            </w:r>
          </w:hyperlink>
        </w:p>
        <w:p w14:paraId="69CA3F18"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21" w:history="1">
            <w:r w:rsidR="00E8551D" w:rsidRPr="00361A73">
              <w:rPr>
                <w:rStyle w:val="Hyperlink"/>
                <w:noProof/>
              </w:rPr>
              <w:t>E.1.2.</w:t>
            </w:r>
            <w:r w:rsidR="00E8551D">
              <w:rPr>
                <w:rFonts w:asciiTheme="minorHAnsi" w:eastAsiaTheme="minorEastAsia" w:hAnsiTheme="minorHAnsi"/>
                <w:noProof/>
                <w:sz w:val="22"/>
                <w:lang w:eastAsia="en-GB"/>
              </w:rPr>
              <w:tab/>
            </w:r>
            <w:r w:rsidR="00E8551D" w:rsidRPr="00361A73">
              <w:rPr>
                <w:rStyle w:val="Hyperlink"/>
                <w:noProof/>
              </w:rPr>
              <w:t>Scores disregarding spelling errors</w:t>
            </w:r>
            <w:r w:rsidR="00E8551D">
              <w:rPr>
                <w:noProof/>
                <w:webHidden/>
              </w:rPr>
              <w:tab/>
            </w:r>
            <w:r w:rsidR="00E8551D">
              <w:rPr>
                <w:noProof/>
                <w:webHidden/>
              </w:rPr>
              <w:fldChar w:fldCharType="begin"/>
            </w:r>
            <w:r w:rsidR="00E8551D">
              <w:rPr>
                <w:noProof/>
                <w:webHidden/>
              </w:rPr>
              <w:instrText xml:space="preserve"> PAGEREF _Toc490641921 \h </w:instrText>
            </w:r>
            <w:r w:rsidR="00E8551D">
              <w:rPr>
                <w:noProof/>
                <w:webHidden/>
              </w:rPr>
            </w:r>
            <w:r w:rsidR="00E8551D">
              <w:rPr>
                <w:noProof/>
                <w:webHidden/>
              </w:rPr>
              <w:fldChar w:fldCharType="separate"/>
            </w:r>
            <w:r w:rsidR="00646732">
              <w:rPr>
                <w:noProof/>
                <w:webHidden/>
              </w:rPr>
              <w:t>70</w:t>
            </w:r>
            <w:r w:rsidR="00E8551D">
              <w:rPr>
                <w:noProof/>
                <w:webHidden/>
              </w:rPr>
              <w:fldChar w:fldCharType="end"/>
            </w:r>
          </w:hyperlink>
        </w:p>
        <w:p w14:paraId="0EE375A1"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22" w:history="1">
            <w:r w:rsidR="00E8551D" w:rsidRPr="00361A73">
              <w:rPr>
                <w:rStyle w:val="Hyperlink"/>
                <w:noProof/>
              </w:rPr>
              <w:t>E.2.</w:t>
            </w:r>
            <w:r w:rsidR="00E8551D">
              <w:rPr>
                <w:rFonts w:asciiTheme="minorHAnsi" w:eastAsiaTheme="minorEastAsia" w:hAnsiTheme="minorHAnsi"/>
                <w:noProof/>
                <w:sz w:val="22"/>
                <w:lang w:eastAsia="en-GB"/>
              </w:rPr>
              <w:tab/>
            </w:r>
            <w:r w:rsidR="00E8551D" w:rsidRPr="00361A73">
              <w:rPr>
                <w:rStyle w:val="Hyperlink"/>
                <w:noProof/>
              </w:rPr>
              <w:t>Section II: Receptive</w:t>
            </w:r>
            <w:r w:rsidR="00E8551D">
              <w:rPr>
                <w:noProof/>
                <w:webHidden/>
              </w:rPr>
              <w:tab/>
            </w:r>
            <w:r w:rsidR="00E8551D">
              <w:rPr>
                <w:noProof/>
                <w:webHidden/>
              </w:rPr>
              <w:fldChar w:fldCharType="begin"/>
            </w:r>
            <w:r w:rsidR="00E8551D">
              <w:rPr>
                <w:noProof/>
                <w:webHidden/>
              </w:rPr>
              <w:instrText xml:space="preserve"> PAGEREF _Toc490641922 \h </w:instrText>
            </w:r>
            <w:r w:rsidR="00E8551D">
              <w:rPr>
                <w:noProof/>
                <w:webHidden/>
              </w:rPr>
            </w:r>
            <w:r w:rsidR="00E8551D">
              <w:rPr>
                <w:noProof/>
                <w:webHidden/>
              </w:rPr>
              <w:fldChar w:fldCharType="separate"/>
            </w:r>
            <w:r w:rsidR="00646732">
              <w:rPr>
                <w:noProof/>
                <w:webHidden/>
              </w:rPr>
              <w:t>71</w:t>
            </w:r>
            <w:r w:rsidR="00E8551D">
              <w:rPr>
                <w:noProof/>
                <w:webHidden/>
              </w:rPr>
              <w:fldChar w:fldCharType="end"/>
            </w:r>
          </w:hyperlink>
        </w:p>
        <w:p w14:paraId="47246945"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23" w:history="1">
            <w:r w:rsidR="00E8551D" w:rsidRPr="00361A73">
              <w:rPr>
                <w:rStyle w:val="Hyperlink"/>
                <w:noProof/>
              </w:rPr>
              <w:t>E.3.</w:t>
            </w:r>
            <w:r w:rsidR="00E8551D">
              <w:rPr>
                <w:rFonts w:asciiTheme="minorHAnsi" w:eastAsiaTheme="minorEastAsia" w:hAnsiTheme="minorHAnsi"/>
                <w:noProof/>
                <w:sz w:val="22"/>
                <w:lang w:eastAsia="en-GB"/>
              </w:rPr>
              <w:tab/>
            </w:r>
            <w:r w:rsidR="00E8551D" w:rsidRPr="00361A73">
              <w:rPr>
                <w:rStyle w:val="Hyperlink"/>
                <w:noProof/>
              </w:rPr>
              <w:t>Section III: Productive</w:t>
            </w:r>
            <w:r w:rsidR="00E8551D">
              <w:rPr>
                <w:noProof/>
                <w:webHidden/>
              </w:rPr>
              <w:tab/>
            </w:r>
            <w:r w:rsidR="00E8551D">
              <w:rPr>
                <w:noProof/>
                <w:webHidden/>
              </w:rPr>
              <w:fldChar w:fldCharType="begin"/>
            </w:r>
            <w:r w:rsidR="00E8551D">
              <w:rPr>
                <w:noProof/>
                <w:webHidden/>
              </w:rPr>
              <w:instrText xml:space="preserve"> PAGEREF _Toc490641923 \h </w:instrText>
            </w:r>
            <w:r w:rsidR="00E8551D">
              <w:rPr>
                <w:noProof/>
                <w:webHidden/>
              </w:rPr>
            </w:r>
            <w:r w:rsidR="00E8551D">
              <w:rPr>
                <w:noProof/>
                <w:webHidden/>
              </w:rPr>
              <w:fldChar w:fldCharType="separate"/>
            </w:r>
            <w:r w:rsidR="00646732">
              <w:rPr>
                <w:noProof/>
                <w:webHidden/>
              </w:rPr>
              <w:t>72</w:t>
            </w:r>
            <w:r w:rsidR="00E8551D">
              <w:rPr>
                <w:noProof/>
                <w:webHidden/>
              </w:rPr>
              <w:fldChar w:fldCharType="end"/>
            </w:r>
          </w:hyperlink>
        </w:p>
        <w:p w14:paraId="5AE7565B"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24" w:history="1">
            <w:r w:rsidR="00E8551D" w:rsidRPr="00361A73">
              <w:rPr>
                <w:rStyle w:val="Hyperlink"/>
                <w:noProof/>
              </w:rPr>
              <w:t>E.3.1.</w:t>
            </w:r>
            <w:r w:rsidR="00E8551D">
              <w:rPr>
                <w:rFonts w:asciiTheme="minorHAnsi" w:eastAsiaTheme="minorEastAsia" w:hAnsiTheme="minorHAnsi"/>
                <w:noProof/>
                <w:sz w:val="22"/>
                <w:lang w:eastAsia="en-GB"/>
              </w:rPr>
              <w:tab/>
            </w:r>
            <w:r w:rsidR="00E8551D" w:rsidRPr="00361A73">
              <w:rPr>
                <w:rStyle w:val="Hyperlink"/>
                <w:noProof/>
              </w:rPr>
              <w:t>Base scores (minor typographical errors corrected)</w:t>
            </w:r>
            <w:r w:rsidR="00E8551D">
              <w:rPr>
                <w:noProof/>
                <w:webHidden/>
              </w:rPr>
              <w:tab/>
            </w:r>
            <w:r w:rsidR="00E8551D">
              <w:rPr>
                <w:noProof/>
                <w:webHidden/>
              </w:rPr>
              <w:fldChar w:fldCharType="begin"/>
            </w:r>
            <w:r w:rsidR="00E8551D">
              <w:rPr>
                <w:noProof/>
                <w:webHidden/>
              </w:rPr>
              <w:instrText xml:space="preserve"> PAGEREF _Toc490641924 \h </w:instrText>
            </w:r>
            <w:r w:rsidR="00E8551D">
              <w:rPr>
                <w:noProof/>
                <w:webHidden/>
              </w:rPr>
            </w:r>
            <w:r w:rsidR="00E8551D">
              <w:rPr>
                <w:noProof/>
                <w:webHidden/>
              </w:rPr>
              <w:fldChar w:fldCharType="separate"/>
            </w:r>
            <w:r w:rsidR="00646732">
              <w:rPr>
                <w:noProof/>
                <w:webHidden/>
              </w:rPr>
              <w:t>72</w:t>
            </w:r>
            <w:r w:rsidR="00E8551D">
              <w:rPr>
                <w:noProof/>
                <w:webHidden/>
              </w:rPr>
              <w:fldChar w:fldCharType="end"/>
            </w:r>
          </w:hyperlink>
        </w:p>
        <w:p w14:paraId="77E8B62D"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25" w:history="1">
            <w:r w:rsidR="00E8551D" w:rsidRPr="00361A73">
              <w:rPr>
                <w:rStyle w:val="Hyperlink"/>
                <w:noProof/>
              </w:rPr>
              <w:t>E.3.2.</w:t>
            </w:r>
            <w:r w:rsidR="00E8551D">
              <w:rPr>
                <w:rFonts w:asciiTheme="minorHAnsi" w:eastAsiaTheme="minorEastAsia" w:hAnsiTheme="minorHAnsi"/>
                <w:noProof/>
                <w:sz w:val="22"/>
                <w:lang w:eastAsia="en-GB"/>
              </w:rPr>
              <w:tab/>
            </w:r>
            <w:r w:rsidR="00E8551D" w:rsidRPr="00361A73">
              <w:rPr>
                <w:rStyle w:val="Hyperlink"/>
                <w:noProof/>
              </w:rPr>
              <w:t>Scores, disregarding spelling errors</w:t>
            </w:r>
            <w:r w:rsidR="00E8551D">
              <w:rPr>
                <w:noProof/>
                <w:webHidden/>
              </w:rPr>
              <w:tab/>
            </w:r>
            <w:r w:rsidR="00E8551D">
              <w:rPr>
                <w:noProof/>
                <w:webHidden/>
              </w:rPr>
              <w:fldChar w:fldCharType="begin"/>
            </w:r>
            <w:r w:rsidR="00E8551D">
              <w:rPr>
                <w:noProof/>
                <w:webHidden/>
              </w:rPr>
              <w:instrText xml:space="preserve"> PAGEREF _Toc490641925 \h </w:instrText>
            </w:r>
            <w:r w:rsidR="00E8551D">
              <w:rPr>
                <w:noProof/>
                <w:webHidden/>
              </w:rPr>
            </w:r>
            <w:r w:rsidR="00E8551D">
              <w:rPr>
                <w:noProof/>
                <w:webHidden/>
              </w:rPr>
              <w:fldChar w:fldCharType="separate"/>
            </w:r>
            <w:r w:rsidR="00646732">
              <w:rPr>
                <w:noProof/>
                <w:webHidden/>
              </w:rPr>
              <w:t>72</w:t>
            </w:r>
            <w:r w:rsidR="00E8551D">
              <w:rPr>
                <w:noProof/>
                <w:webHidden/>
              </w:rPr>
              <w:fldChar w:fldCharType="end"/>
            </w:r>
          </w:hyperlink>
        </w:p>
        <w:p w14:paraId="35A1C360"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26" w:history="1">
            <w:r w:rsidR="00E8551D" w:rsidRPr="00361A73">
              <w:rPr>
                <w:rStyle w:val="Hyperlink"/>
                <w:noProof/>
                <w:lang w:eastAsia="en-GB"/>
              </w:rPr>
              <w:t>Appendix F.</w:t>
            </w:r>
            <w:r w:rsidR="00E8551D">
              <w:rPr>
                <w:rFonts w:asciiTheme="minorHAnsi" w:eastAsiaTheme="minorEastAsia" w:hAnsiTheme="minorHAnsi"/>
                <w:noProof/>
                <w:sz w:val="22"/>
                <w:lang w:eastAsia="en-GB"/>
              </w:rPr>
              <w:tab/>
            </w:r>
            <w:r w:rsidR="00E8551D" w:rsidRPr="00361A73">
              <w:rPr>
                <w:rStyle w:val="Hyperlink"/>
                <w:noProof/>
                <w:lang w:eastAsia="en-GB"/>
              </w:rPr>
              <w:t>User improvement/decline:</w:t>
            </w:r>
            <w:r w:rsidR="00E8551D">
              <w:rPr>
                <w:noProof/>
                <w:webHidden/>
              </w:rPr>
              <w:tab/>
            </w:r>
            <w:r w:rsidR="00E8551D">
              <w:rPr>
                <w:noProof/>
                <w:webHidden/>
              </w:rPr>
              <w:fldChar w:fldCharType="begin"/>
            </w:r>
            <w:r w:rsidR="00E8551D">
              <w:rPr>
                <w:noProof/>
                <w:webHidden/>
              </w:rPr>
              <w:instrText xml:space="preserve"> PAGEREF _Toc490641926 \h </w:instrText>
            </w:r>
            <w:r w:rsidR="00E8551D">
              <w:rPr>
                <w:noProof/>
                <w:webHidden/>
              </w:rPr>
            </w:r>
            <w:r w:rsidR="00E8551D">
              <w:rPr>
                <w:noProof/>
                <w:webHidden/>
              </w:rPr>
              <w:fldChar w:fldCharType="separate"/>
            </w:r>
            <w:r w:rsidR="00646732">
              <w:rPr>
                <w:noProof/>
                <w:webHidden/>
              </w:rPr>
              <w:t>73</w:t>
            </w:r>
            <w:r w:rsidR="00E8551D">
              <w:rPr>
                <w:noProof/>
                <w:webHidden/>
              </w:rPr>
              <w:fldChar w:fldCharType="end"/>
            </w:r>
          </w:hyperlink>
        </w:p>
        <w:p w14:paraId="19D10A6D"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27" w:history="1">
            <w:r w:rsidR="00E8551D" w:rsidRPr="00361A73">
              <w:rPr>
                <w:rStyle w:val="Hyperlink"/>
                <w:noProof/>
                <w:lang w:eastAsia="en-GB"/>
              </w:rPr>
              <w:t>Appendix G.</w:t>
            </w:r>
            <w:r w:rsidR="00E8551D">
              <w:rPr>
                <w:rFonts w:asciiTheme="minorHAnsi" w:eastAsiaTheme="minorEastAsia" w:hAnsiTheme="minorHAnsi"/>
                <w:noProof/>
                <w:sz w:val="22"/>
                <w:lang w:eastAsia="en-GB"/>
              </w:rPr>
              <w:tab/>
            </w:r>
            <w:r w:rsidR="00E8551D" w:rsidRPr="00361A73">
              <w:rPr>
                <w:rStyle w:val="Hyperlink"/>
                <w:noProof/>
                <w:lang w:eastAsia="en-GB"/>
              </w:rPr>
              <w:t>Individual participants’ scores</w:t>
            </w:r>
            <w:r w:rsidR="00E8551D">
              <w:rPr>
                <w:noProof/>
                <w:webHidden/>
              </w:rPr>
              <w:tab/>
            </w:r>
            <w:r w:rsidR="00E8551D">
              <w:rPr>
                <w:noProof/>
                <w:webHidden/>
              </w:rPr>
              <w:fldChar w:fldCharType="begin"/>
            </w:r>
            <w:r w:rsidR="00E8551D">
              <w:rPr>
                <w:noProof/>
                <w:webHidden/>
              </w:rPr>
              <w:instrText xml:space="preserve"> PAGEREF _Toc490641927 \h </w:instrText>
            </w:r>
            <w:r w:rsidR="00E8551D">
              <w:rPr>
                <w:noProof/>
                <w:webHidden/>
              </w:rPr>
            </w:r>
            <w:r w:rsidR="00E8551D">
              <w:rPr>
                <w:noProof/>
                <w:webHidden/>
              </w:rPr>
              <w:fldChar w:fldCharType="separate"/>
            </w:r>
            <w:r w:rsidR="00646732">
              <w:rPr>
                <w:noProof/>
                <w:webHidden/>
              </w:rPr>
              <w:t>76</w:t>
            </w:r>
            <w:r w:rsidR="00E8551D">
              <w:rPr>
                <w:noProof/>
                <w:webHidden/>
              </w:rPr>
              <w:fldChar w:fldCharType="end"/>
            </w:r>
          </w:hyperlink>
        </w:p>
        <w:p w14:paraId="0389B531"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28" w:history="1">
            <w:r w:rsidR="00E8551D" w:rsidRPr="00361A73">
              <w:rPr>
                <w:rStyle w:val="Hyperlink"/>
                <w:noProof/>
              </w:rPr>
              <w:t>Appendix H.</w:t>
            </w:r>
            <w:r w:rsidR="00E8551D">
              <w:rPr>
                <w:rFonts w:asciiTheme="minorHAnsi" w:eastAsiaTheme="minorEastAsia" w:hAnsiTheme="minorHAnsi"/>
                <w:noProof/>
                <w:sz w:val="22"/>
                <w:lang w:eastAsia="en-GB"/>
              </w:rPr>
              <w:tab/>
            </w:r>
            <w:r w:rsidR="00E8551D" w:rsidRPr="00361A73">
              <w:rPr>
                <w:rStyle w:val="Hyperlink"/>
                <w:noProof/>
              </w:rPr>
              <w:t>Individual participants’ errors (receptive)</w:t>
            </w:r>
            <w:r w:rsidR="00E8551D">
              <w:rPr>
                <w:noProof/>
                <w:webHidden/>
              </w:rPr>
              <w:tab/>
            </w:r>
            <w:r w:rsidR="00E8551D">
              <w:rPr>
                <w:noProof/>
                <w:webHidden/>
              </w:rPr>
              <w:fldChar w:fldCharType="begin"/>
            </w:r>
            <w:r w:rsidR="00E8551D">
              <w:rPr>
                <w:noProof/>
                <w:webHidden/>
              </w:rPr>
              <w:instrText xml:space="preserve"> PAGEREF _Toc490641928 \h </w:instrText>
            </w:r>
            <w:r w:rsidR="00E8551D">
              <w:rPr>
                <w:noProof/>
                <w:webHidden/>
              </w:rPr>
            </w:r>
            <w:r w:rsidR="00E8551D">
              <w:rPr>
                <w:noProof/>
                <w:webHidden/>
              </w:rPr>
              <w:fldChar w:fldCharType="separate"/>
            </w:r>
            <w:r w:rsidR="00646732">
              <w:rPr>
                <w:noProof/>
                <w:webHidden/>
              </w:rPr>
              <w:t>79</w:t>
            </w:r>
            <w:r w:rsidR="00E8551D">
              <w:rPr>
                <w:noProof/>
                <w:webHidden/>
              </w:rPr>
              <w:fldChar w:fldCharType="end"/>
            </w:r>
          </w:hyperlink>
        </w:p>
        <w:p w14:paraId="54F8D81D"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29" w:history="1">
            <w:r w:rsidR="00E8551D" w:rsidRPr="00361A73">
              <w:rPr>
                <w:rStyle w:val="Hyperlink"/>
                <w:noProof/>
              </w:rPr>
              <w:t>H.1.</w:t>
            </w:r>
            <w:r w:rsidR="00E8551D">
              <w:rPr>
                <w:rFonts w:asciiTheme="minorHAnsi" w:eastAsiaTheme="minorEastAsia" w:hAnsiTheme="minorHAnsi"/>
                <w:noProof/>
                <w:sz w:val="22"/>
                <w:lang w:eastAsia="en-GB"/>
              </w:rPr>
              <w:tab/>
            </w:r>
            <w:r w:rsidR="00E8551D" w:rsidRPr="00361A73">
              <w:rPr>
                <w:rStyle w:val="Hyperlink"/>
                <w:noProof/>
              </w:rPr>
              <w:t>Immediate post-test</w:t>
            </w:r>
            <w:r w:rsidR="00E8551D">
              <w:rPr>
                <w:noProof/>
                <w:webHidden/>
              </w:rPr>
              <w:tab/>
            </w:r>
            <w:r w:rsidR="00E8551D">
              <w:rPr>
                <w:noProof/>
                <w:webHidden/>
              </w:rPr>
              <w:fldChar w:fldCharType="begin"/>
            </w:r>
            <w:r w:rsidR="00E8551D">
              <w:rPr>
                <w:noProof/>
                <w:webHidden/>
              </w:rPr>
              <w:instrText xml:space="preserve"> PAGEREF _Toc490641929 \h </w:instrText>
            </w:r>
            <w:r w:rsidR="00E8551D">
              <w:rPr>
                <w:noProof/>
                <w:webHidden/>
              </w:rPr>
            </w:r>
            <w:r w:rsidR="00E8551D">
              <w:rPr>
                <w:noProof/>
                <w:webHidden/>
              </w:rPr>
              <w:fldChar w:fldCharType="separate"/>
            </w:r>
            <w:r w:rsidR="00646732">
              <w:rPr>
                <w:noProof/>
                <w:webHidden/>
              </w:rPr>
              <w:t>80</w:t>
            </w:r>
            <w:r w:rsidR="00E8551D">
              <w:rPr>
                <w:noProof/>
                <w:webHidden/>
              </w:rPr>
              <w:fldChar w:fldCharType="end"/>
            </w:r>
          </w:hyperlink>
        </w:p>
        <w:p w14:paraId="6987BD07"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30" w:history="1">
            <w:r w:rsidR="00E8551D" w:rsidRPr="00361A73">
              <w:rPr>
                <w:rStyle w:val="Hyperlink"/>
                <w:noProof/>
              </w:rPr>
              <w:t>H.2.</w:t>
            </w:r>
            <w:r w:rsidR="00E8551D">
              <w:rPr>
                <w:rFonts w:asciiTheme="minorHAnsi" w:eastAsiaTheme="minorEastAsia" w:hAnsiTheme="minorHAnsi"/>
                <w:noProof/>
                <w:sz w:val="22"/>
                <w:lang w:eastAsia="en-GB"/>
              </w:rPr>
              <w:tab/>
            </w:r>
            <w:r w:rsidR="00E8551D" w:rsidRPr="00361A73">
              <w:rPr>
                <w:rStyle w:val="Hyperlink"/>
                <w:noProof/>
              </w:rPr>
              <w:t>Delayed post-test</w:t>
            </w:r>
            <w:r w:rsidR="00E8551D">
              <w:rPr>
                <w:noProof/>
                <w:webHidden/>
              </w:rPr>
              <w:tab/>
            </w:r>
            <w:r w:rsidR="00E8551D">
              <w:rPr>
                <w:noProof/>
                <w:webHidden/>
              </w:rPr>
              <w:fldChar w:fldCharType="begin"/>
            </w:r>
            <w:r w:rsidR="00E8551D">
              <w:rPr>
                <w:noProof/>
                <w:webHidden/>
              </w:rPr>
              <w:instrText xml:space="preserve"> PAGEREF _Toc490641930 \h </w:instrText>
            </w:r>
            <w:r w:rsidR="00E8551D">
              <w:rPr>
                <w:noProof/>
                <w:webHidden/>
              </w:rPr>
            </w:r>
            <w:r w:rsidR="00E8551D">
              <w:rPr>
                <w:noProof/>
                <w:webHidden/>
              </w:rPr>
              <w:fldChar w:fldCharType="separate"/>
            </w:r>
            <w:r w:rsidR="00646732">
              <w:rPr>
                <w:noProof/>
                <w:webHidden/>
              </w:rPr>
              <w:t>81</w:t>
            </w:r>
            <w:r w:rsidR="00E8551D">
              <w:rPr>
                <w:noProof/>
                <w:webHidden/>
              </w:rPr>
              <w:fldChar w:fldCharType="end"/>
            </w:r>
          </w:hyperlink>
        </w:p>
        <w:p w14:paraId="176BB659"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31" w:history="1">
            <w:r w:rsidR="00E8551D" w:rsidRPr="00361A73">
              <w:rPr>
                <w:rStyle w:val="Hyperlink"/>
                <w:noProof/>
              </w:rPr>
              <w:t>Appendix I.</w:t>
            </w:r>
            <w:r w:rsidR="00E8551D">
              <w:rPr>
                <w:rFonts w:asciiTheme="minorHAnsi" w:eastAsiaTheme="minorEastAsia" w:hAnsiTheme="minorHAnsi"/>
                <w:noProof/>
                <w:sz w:val="22"/>
                <w:lang w:eastAsia="en-GB"/>
              </w:rPr>
              <w:tab/>
            </w:r>
            <w:r w:rsidR="00E8551D" w:rsidRPr="00361A73">
              <w:rPr>
                <w:rStyle w:val="Hyperlink"/>
                <w:noProof/>
              </w:rPr>
              <w:t>Individual participants’ errors (productive)</w:t>
            </w:r>
            <w:r w:rsidR="00E8551D">
              <w:rPr>
                <w:noProof/>
                <w:webHidden/>
              </w:rPr>
              <w:tab/>
            </w:r>
            <w:r w:rsidR="00E8551D">
              <w:rPr>
                <w:noProof/>
                <w:webHidden/>
              </w:rPr>
              <w:fldChar w:fldCharType="begin"/>
            </w:r>
            <w:r w:rsidR="00E8551D">
              <w:rPr>
                <w:noProof/>
                <w:webHidden/>
              </w:rPr>
              <w:instrText xml:space="preserve"> PAGEREF _Toc490641931 \h </w:instrText>
            </w:r>
            <w:r w:rsidR="00E8551D">
              <w:rPr>
                <w:noProof/>
                <w:webHidden/>
              </w:rPr>
            </w:r>
            <w:r w:rsidR="00E8551D">
              <w:rPr>
                <w:noProof/>
                <w:webHidden/>
              </w:rPr>
              <w:fldChar w:fldCharType="separate"/>
            </w:r>
            <w:r w:rsidR="00646732">
              <w:rPr>
                <w:noProof/>
                <w:webHidden/>
              </w:rPr>
              <w:t>83</w:t>
            </w:r>
            <w:r w:rsidR="00E8551D">
              <w:rPr>
                <w:noProof/>
                <w:webHidden/>
              </w:rPr>
              <w:fldChar w:fldCharType="end"/>
            </w:r>
          </w:hyperlink>
        </w:p>
        <w:p w14:paraId="1A3F3107"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32" w:history="1">
            <w:r w:rsidR="00E8551D" w:rsidRPr="00361A73">
              <w:rPr>
                <w:rStyle w:val="Hyperlink"/>
                <w:noProof/>
              </w:rPr>
              <w:t>I.1.</w:t>
            </w:r>
            <w:r w:rsidR="00E8551D">
              <w:rPr>
                <w:rFonts w:asciiTheme="minorHAnsi" w:eastAsiaTheme="minorEastAsia" w:hAnsiTheme="minorHAnsi"/>
                <w:noProof/>
                <w:sz w:val="22"/>
                <w:lang w:eastAsia="en-GB"/>
              </w:rPr>
              <w:tab/>
            </w:r>
            <w:r w:rsidR="00E8551D" w:rsidRPr="00361A73">
              <w:rPr>
                <w:rStyle w:val="Hyperlink"/>
                <w:noProof/>
              </w:rPr>
              <w:t>Errors of noun-adjective word order</w:t>
            </w:r>
            <w:r w:rsidR="00E8551D">
              <w:rPr>
                <w:noProof/>
                <w:webHidden/>
              </w:rPr>
              <w:tab/>
            </w:r>
            <w:r w:rsidR="00E8551D">
              <w:rPr>
                <w:noProof/>
                <w:webHidden/>
              </w:rPr>
              <w:fldChar w:fldCharType="begin"/>
            </w:r>
            <w:r w:rsidR="00E8551D">
              <w:rPr>
                <w:noProof/>
                <w:webHidden/>
              </w:rPr>
              <w:instrText xml:space="preserve"> PAGEREF _Toc490641932 \h </w:instrText>
            </w:r>
            <w:r w:rsidR="00E8551D">
              <w:rPr>
                <w:noProof/>
                <w:webHidden/>
              </w:rPr>
            </w:r>
            <w:r w:rsidR="00E8551D">
              <w:rPr>
                <w:noProof/>
                <w:webHidden/>
              </w:rPr>
              <w:fldChar w:fldCharType="separate"/>
            </w:r>
            <w:r w:rsidR="00646732">
              <w:rPr>
                <w:noProof/>
                <w:webHidden/>
              </w:rPr>
              <w:t>85</w:t>
            </w:r>
            <w:r w:rsidR="00E8551D">
              <w:rPr>
                <w:noProof/>
                <w:webHidden/>
              </w:rPr>
              <w:fldChar w:fldCharType="end"/>
            </w:r>
          </w:hyperlink>
        </w:p>
        <w:p w14:paraId="054891F8"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33" w:history="1">
            <w:r w:rsidR="00E8551D" w:rsidRPr="00361A73">
              <w:rPr>
                <w:rStyle w:val="Hyperlink"/>
                <w:noProof/>
              </w:rPr>
              <w:t>I.2.</w:t>
            </w:r>
            <w:r w:rsidR="00E8551D">
              <w:rPr>
                <w:rFonts w:asciiTheme="minorHAnsi" w:eastAsiaTheme="minorEastAsia" w:hAnsiTheme="minorHAnsi"/>
                <w:noProof/>
                <w:sz w:val="22"/>
                <w:lang w:eastAsia="en-GB"/>
              </w:rPr>
              <w:tab/>
            </w:r>
            <w:r w:rsidR="00E8551D" w:rsidRPr="00361A73">
              <w:rPr>
                <w:rStyle w:val="Hyperlink"/>
                <w:noProof/>
              </w:rPr>
              <w:t>Detail of errors coded Z (other)</w:t>
            </w:r>
            <w:r w:rsidR="00E8551D">
              <w:rPr>
                <w:noProof/>
                <w:webHidden/>
              </w:rPr>
              <w:tab/>
            </w:r>
            <w:r w:rsidR="00E8551D">
              <w:rPr>
                <w:noProof/>
                <w:webHidden/>
              </w:rPr>
              <w:fldChar w:fldCharType="begin"/>
            </w:r>
            <w:r w:rsidR="00E8551D">
              <w:rPr>
                <w:noProof/>
                <w:webHidden/>
              </w:rPr>
              <w:instrText xml:space="preserve"> PAGEREF _Toc490641933 \h </w:instrText>
            </w:r>
            <w:r w:rsidR="00E8551D">
              <w:rPr>
                <w:noProof/>
                <w:webHidden/>
              </w:rPr>
            </w:r>
            <w:r w:rsidR="00E8551D">
              <w:rPr>
                <w:noProof/>
                <w:webHidden/>
              </w:rPr>
              <w:fldChar w:fldCharType="separate"/>
            </w:r>
            <w:r w:rsidR="00646732">
              <w:rPr>
                <w:noProof/>
                <w:webHidden/>
              </w:rPr>
              <w:t>86</w:t>
            </w:r>
            <w:r w:rsidR="00E8551D">
              <w:rPr>
                <w:noProof/>
                <w:webHidden/>
              </w:rPr>
              <w:fldChar w:fldCharType="end"/>
            </w:r>
          </w:hyperlink>
        </w:p>
        <w:p w14:paraId="4C1481F4"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34" w:history="1">
            <w:r w:rsidR="00E8551D" w:rsidRPr="00361A73">
              <w:rPr>
                <w:rStyle w:val="Hyperlink"/>
                <w:noProof/>
              </w:rPr>
              <w:t>I.2.1.</w:t>
            </w:r>
            <w:r w:rsidR="00E8551D">
              <w:rPr>
                <w:rFonts w:asciiTheme="minorHAnsi" w:eastAsiaTheme="minorEastAsia" w:hAnsiTheme="minorHAnsi"/>
                <w:noProof/>
                <w:sz w:val="22"/>
                <w:lang w:eastAsia="en-GB"/>
              </w:rPr>
              <w:tab/>
            </w:r>
            <w:r w:rsidR="00E8551D" w:rsidRPr="00361A73">
              <w:rPr>
                <w:rStyle w:val="Hyperlink"/>
                <w:noProof/>
              </w:rPr>
              <w:t>Immediate post-test</w:t>
            </w:r>
            <w:r w:rsidR="00E8551D">
              <w:rPr>
                <w:noProof/>
                <w:webHidden/>
              </w:rPr>
              <w:tab/>
            </w:r>
            <w:r w:rsidR="00E8551D">
              <w:rPr>
                <w:noProof/>
                <w:webHidden/>
              </w:rPr>
              <w:fldChar w:fldCharType="begin"/>
            </w:r>
            <w:r w:rsidR="00E8551D">
              <w:rPr>
                <w:noProof/>
                <w:webHidden/>
              </w:rPr>
              <w:instrText xml:space="preserve"> PAGEREF _Toc490641934 \h </w:instrText>
            </w:r>
            <w:r w:rsidR="00E8551D">
              <w:rPr>
                <w:noProof/>
                <w:webHidden/>
              </w:rPr>
            </w:r>
            <w:r w:rsidR="00E8551D">
              <w:rPr>
                <w:noProof/>
                <w:webHidden/>
              </w:rPr>
              <w:fldChar w:fldCharType="separate"/>
            </w:r>
            <w:r w:rsidR="00646732">
              <w:rPr>
                <w:noProof/>
                <w:webHidden/>
              </w:rPr>
              <w:t>86</w:t>
            </w:r>
            <w:r w:rsidR="00E8551D">
              <w:rPr>
                <w:noProof/>
                <w:webHidden/>
              </w:rPr>
              <w:fldChar w:fldCharType="end"/>
            </w:r>
          </w:hyperlink>
        </w:p>
        <w:p w14:paraId="49CA4395"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35" w:history="1">
            <w:r w:rsidR="00E8551D" w:rsidRPr="00361A73">
              <w:rPr>
                <w:rStyle w:val="Hyperlink"/>
                <w:noProof/>
              </w:rPr>
              <w:t>I.2.2.</w:t>
            </w:r>
            <w:r w:rsidR="00E8551D">
              <w:rPr>
                <w:rFonts w:asciiTheme="minorHAnsi" w:eastAsiaTheme="minorEastAsia" w:hAnsiTheme="minorHAnsi"/>
                <w:noProof/>
                <w:sz w:val="22"/>
                <w:lang w:eastAsia="en-GB"/>
              </w:rPr>
              <w:tab/>
            </w:r>
            <w:r w:rsidR="00E8551D" w:rsidRPr="00361A73">
              <w:rPr>
                <w:rStyle w:val="Hyperlink"/>
                <w:noProof/>
              </w:rPr>
              <w:t>Delayed post-test</w:t>
            </w:r>
            <w:r w:rsidR="00E8551D">
              <w:rPr>
                <w:noProof/>
                <w:webHidden/>
              </w:rPr>
              <w:tab/>
            </w:r>
            <w:r w:rsidR="00E8551D">
              <w:rPr>
                <w:noProof/>
                <w:webHidden/>
              </w:rPr>
              <w:fldChar w:fldCharType="begin"/>
            </w:r>
            <w:r w:rsidR="00E8551D">
              <w:rPr>
                <w:noProof/>
                <w:webHidden/>
              </w:rPr>
              <w:instrText xml:space="preserve"> PAGEREF _Toc490641935 \h </w:instrText>
            </w:r>
            <w:r w:rsidR="00E8551D">
              <w:rPr>
                <w:noProof/>
                <w:webHidden/>
              </w:rPr>
            </w:r>
            <w:r w:rsidR="00E8551D">
              <w:rPr>
                <w:noProof/>
                <w:webHidden/>
              </w:rPr>
              <w:fldChar w:fldCharType="separate"/>
            </w:r>
            <w:r w:rsidR="00646732">
              <w:rPr>
                <w:noProof/>
                <w:webHidden/>
              </w:rPr>
              <w:t>88</w:t>
            </w:r>
            <w:r w:rsidR="00E8551D">
              <w:rPr>
                <w:noProof/>
                <w:webHidden/>
              </w:rPr>
              <w:fldChar w:fldCharType="end"/>
            </w:r>
          </w:hyperlink>
        </w:p>
        <w:p w14:paraId="6F8F9214"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36" w:history="1">
            <w:r w:rsidR="00E8551D" w:rsidRPr="00361A73">
              <w:rPr>
                <w:rStyle w:val="Hyperlink"/>
                <w:noProof/>
              </w:rPr>
              <w:t>Appendix J.</w:t>
            </w:r>
            <w:r w:rsidR="00E8551D">
              <w:rPr>
                <w:rFonts w:asciiTheme="minorHAnsi" w:eastAsiaTheme="minorEastAsia" w:hAnsiTheme="minorHAnsi"/>
                <w:noProof/>
                <w:sz w:val="22"/>
                <w:lang w:eastAsia="en-GB"/>
              </w:rPr>
              <w:tab/>
            </w:r>
            <w:r w:rsidR="00E8551D" w:rsidRPr="00361A73">
              <w:rPr>
                <w:rStyle w:val="Hyperlink"/>
                <w:noProof/>
              </w:rPr>
              <w:t>Teaching and test materials</w:t>
            </w:r>
            <w:r w:rsidR="00E8551D">
              <w:rPr>
                <w:noProof/>
                <w:webHidden/>
              </w:rPr>
              <w:tab/>
            </w:r>
            <w:r w:rsidR="00E8551D">
              <w:rPr>
                <w:noProof/>
                <w:webHidden/>
              </w:rPr>
              <w:fldChar w:fldCharType="begin"/>
            </w:r>
            <w:r w:rsidR="00E8551D">
              <w:rPr>
                <w:noProof/>
                <w:webHidden/>
              </w:rPr>
              <w:instrText xml:space="preserve"> PAGEREF _Toc490641936 \h </w:instrText>
            </w:r>
            <w:r w:rsidR="00E8551D">
              <w:rPr>
                <w:noProof/>
                <w:webHidden/>
              </w:rPr>
            </w:r>
            <w:r w:rsidR="00E8551D">
              <w:rPr>
                <w:noProof/>
                <w:webHidden/>
              </w:rPr>
              <w:fldChar w:fldCharType="separate"/>
            </w:r>
            <w:r w:rsidR="00646732">
              <w:rPr>
                <w:noProof/>
                <w:webHidden/>
              </w:rPr>
              <w:t>97</w:t>
            </w:r>
            <w:r w:rsidR="00E8551D">
              <w:rPr>
                <w:noProof/>
                <w:webHidden/>
              </w:rPr>
              <w:fldChar w:fldCharType="end"/>
            </w:r>
          </w:hyperlink>
        </w:p>
        <w:p w14:paraId="71E3F921"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37" w:history="1">
            <w:r w:rsidR="00E8551D" w:rsidRPr="00361A73">
              <w:rPr>
                <w:rStyle w:val="Hyperlink"/>
                <w:noProof/>
              </w:rPr>
              <w:t>J.1.</w:t>
            </w:r>
            <w:r w:rsidR="00E8551D">
              <w:rPr>
                <w:rFonts w:asciiTheme="minorHAnsi" w:eastAsiaTheme="minorEastAsia" w:hAnsiTheme="minorHAnsi"/>
                <w:noProof/>
                <w:sz w:val="22"/>
                <w:lang w:eastAsia="en-GB"/>
              </w:rPr>
              <w:tab/>
            </w:r>
            <w:r w:rsidR="00E8551D" w:rsidRPr="00361A73">
              <w:rPr>
                <w:rStyle w:val="Hyperlink"/>
                <w:noProof/>
              </w:rPr>
              <w:t>Pretest</w:t>
            </w:r>
            <w:r w:rsidR="00E8551D">
              <w:rPr>
                <w:noProof/>
                <w:webHidden/>
              </w:rPr>
              <w:tab/>
            </w:r>
            <w:r w:rsidR="00E8551D">
              <w:rPr>
                <w:noProof/>
                <w:webHidden/>
              </w:rPr>
              <w:fldChar w:fldCharType="begin"/>
            </w:r>
            <w:r w:rsidR="00E8551D">
              <w:rPr>
                <w:noProof/>
                <w:webHidden/>
              </w:rPr>
              <w:instrText xml:space="preserve"> PAGEREF _Toc490641937 \h </w:instrText>
            </w:r>
            <w:r w:rsidR="00E8551D">
              <w:rPr>
                <w:noProof/>
                <w:webHidden/>
              </w:rPr>
            </w:r>
            <w:r w:rsidR="00E8551D">
              <w:rPr>
                <w:noProof/>
                <w:webHidden/>
              </w:rPr>
              <w:fldChar w:fldCharType="separate"/>
            </w:r>
            <w:r w:rsidR="00646732">
              <w:rPr>
                <w:noProof/>
                <w:webHidden/>
              </w:rPr>
              <w:t>97</w:t>
            </w:r>
            <w:r w:rsidR="00E8551D">
              <w:rPr>
                <w:noProof/>
                <w:webHidden/>
              </w:rPr>
              <w:fldChar w:fldCharType="end"/>
            </w:r>
          </w:hyperlink>
        </w:p>
        <w:p w14:paraId="51D96E88"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38" w:history="1">
            <w:r w:rsidR="00E8551D" w:rsidRPr="00361A73">
              <w:rPr>
                <w:rStyle w:val="Hyperlink"/>
                <w:noProof/>
              </w:rPr>
              <w:t>J.1.1.</w:t>
            </w:r>
            <w:r w:rsidR="00E8551D">
              <w:rPr>
                <w:rFonts w:asciiTheme="minorHAnsi" w:eastAsiaTheme="minorEastAsia" w:hAnsiTheme="minorHAnsi"/>
                <w:noProof/>
                <w:sz w:val="22"/>
                <w:lang w:eastAsia="en-GB"/>
              </w:rPr>
              <w:tab/>
            </w:r>
            <w:r w:rsidR="00E8551D" w:rsidRPr="00361A73">
              <w:rPr>
                <w:rStyle w:val="Hyperlink"/>
                <w:noProof/>
              </w:rPr>
              <w:t>Content</w:t>
            </w:r>
            <w:r w:rsidR="00E8551D">
              <w:rPr>
                <w:noProof/>
                <w:webHidden/>
              </w:rPr>
              <w:tab/>
            </w:r>
            <w:r w:rsidR="00E8551D">
              <w:rPr>
                <w:noProof/>
                <w:webHidden/>
              </w:rPr>
              <w:fldChar w:fldCharType="begin"/>
            </w:r>
            <w:r w:rsidR="00E8551D">
              <w:rPr>
                <w:noProof/>
                <w:webHidden/>
              </w:rPr>
              <w:instrText xml:space="preserve"> PAGEREF _Toc490641938 \h </w:instrText>
            </w:r>
            <w:r w:rsidR="00E8551D">
              <w:rPr>
                <w:noProof/>
                <w:webHidden/>
              </w:rPr>
            </w:r>
            <w:r w:rsidR="00E8551D">
              <w:rPr>
                <w:noProof/>
                <w:webHidden/>
              </w:rPr>
              <w:fldChar w:fldCharType="separate"/>
            </w:r>
            <w:r w:rsidR="00646732">
              <w:rPr>
                <w:noProof/>
                <w:webHidden/>
              </w:rPr>
              <w:t>97</w:t>
            </w:r>
            <w:r w:rsidR="00E8551D">
              <w:rPr>
                <w:noProof/>
                <w:webHidden/>
              </w:rPr>
              <w:fldChar w:fldCharType="end"/>
            </w:r>
          </w:hyperlink>
        </w:p>
        <w:p w14:paraId="1D7247E0"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39" w:history="1">
            <w:r w:rsidR="00E8551D" w:rsidRPr="00361A73">
              <w:rPr>
                <w:rStyle w:val="Hyperlink"/>
                <w:noProof/>
              </w:rPr>
              <w:t>J.2.</w:t>
            </w:r>
            <w:r w:rsidR="00E8551D">
              <w:rPr>
                <w:rFonts w:asciiTheme="minorHAnsi" w:eastAsiaTheme="minorEastAsia" w:hAnsiTheme="minorHAnsi"/>
                <w:noProof/>
                <w:sz w:val="22"/>
                <w:lang w:eastAsia="en-GB"/>
              </w:rPr>
              <w:tab/>
            </w:r>
            <w:r w:rsidR="00E8551D" w:rsidRPr="00361A73">
              <w:rPr>
                <w:rStyle w:val="Hyperlink"/>
                <w:noProof/>
              </w:rPr>
              <w:t>Module 1</w:t>
            </w:r>
            <w:r w:rsidR="00E8551D">
              <w:rPr>
                <w:noProof/>
                <w:webHidden/>
              </w:rPr>
              <w:tab/>
            </w:r>
            <w:r w:rsidR="00E8551D">
              <w:rPr>
                <w:noProof/>
                <w:webHidden/>
              </w:rPr>
              <w:fldChar w:fldCharType="begin"/>
            </w:r>
            <w:r w:rsidR="00E8551D">
              <w:rPr>
                <w:noProof/>
                <w:webHidden/>
              </w:rPr>
              <w:instrText xml:space="preserve"> PAGEREF _Toc490641939 \h </w:instrText>
            </w:r>
            <w:r w:rsidR="00E8551D">
              <w:rPr>
                <w:noProof/>
                <w:webHidden/>
              </w:rPr>
            </w:r>
            <w:r w:rsidR="00E8551D">
              <w:rPr>
                <w:noProof/>
                <w:webHidden/>
              </w:rPr>
              <w:fldChar w:fldCharType="separate"/>
            </w:r>
            <w:r w:rsidR="00646732">
              <w:rPr>
                <w:noProof/>
                <w:webHidden/>
              </w:rPr>
              <w:t>99</w:t>
            </w:r>
            <w:r w:rsidR="00E8551D">
              <w:rPr>
                <w:noProof/>
                <w:webHidden/>
              </w:rPr>
              <w:fldChar w:fldCharType="end"/>
            </w:r>
          </w:hyperlink>
        </w:p>
        <w:p w14:paraId="443C2881"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40" w:history="1">
            <w:r w:rsidR="00E8551D" w:rsidRPr="00361A73">
              <w:rPr>
                <w:rStyle w:val="Hyperlink"/>
                <w:noProof/>
              </w:rPr>
              <w:t>J.2.1.</w:t>
            </w:r>
            <w:r w:rsidR="00E8551D">
              <w:rPr>
                <w:rFonts w:asciiTheme="minorHAnsi" w:eastAsiaTheme="minorEastAsia" w:hAnsiTheme="minorHAnsi"/>
                <w:noProof/>
                <w:sz w:val="22"/>
                <w:lang w:eastAsia="en-GB"/>
              </w:rPr>
              <w:tab/>
            </w:r>
            <w:r w:rsidR="00E8551D" w:rsidRPr="00361A73">
              <w:rPr>
                <w:rStyle w:val="Hyperlink"/>
                <w:noProof/>
              </w:rPr>
              <w:t>Learning materials</w:t>
            </w:r>
            <w:r w:rsidR="00E8551D">
              <w:rPr>
                <w:noProof/>
                <w:webHidden/>
              </w:rPr>
              <w:tab/>
            </w:r>
            <w:r w:rsidR="00E8551D">
              <w:rPr>
                <w:noProof/>
                <w:webHidden/>
              </w:rPr>
              <w:fldChar w:fldCharType="begin"/>
            </w:r>
            <w:r w:rsidR="00E8551D">
              <w:rPr>
                <w:noProof/>
                <w:webHidden/>
              </w:rPr>
              <w:instrText xml:space="preserve"> PAGEREF _Toc490641940 \h </w:instrText>
            </w:r>
            <w:r w:rsidR="00E8551D">
              <w:rPr>
                <w:noProof/>
                <w:webHidden/>
              </w:rPr>
            </w:r>
            <w:r w:rsidR="00E8551D">
              <w:rPr>
                <w:noProof/>
                <w:webHidden/>
              </w:rPr>
              <w:fldChar w:fldCharType="separate"/>
            </w:r>
            <w:r w:rsidR="00646732">
              <w:rPr>
                <w:noProof/>
                <w:webHidden/>
              </w:rPr>
              <w:t>99</w:t>
            </w:r>
            <w:r w:rsidR="00E8551D">
              <w:rPr>
                <w:noProof/>
                <w:webHidden/>
              </w:rPr>
              <w:fldChar w:fldCharType="end"/>
            </w:r>
          </w:hyperlink>
        </w:p>
        <w:p w14:paraId="52EAA551" w14:textId="77777777" w:rsidR="00E8551D" w:rsidRDefault="00994619">
          <w:pPr>
            <w:pStyle w:val="TOC2"/>
            <w:tabs>
              <w:tab w:val="left" w:pos="880"/>
              <w:tab w:val="right" w:leader="dot" w:pos="8777"/>
            </w:tabs>
            <w:rPr>
              <w:rFonts w:asciiTheme="minorHAnsi" w:eastAsiaTheme="minorEastAsia" w:hAnsiTheme="minorHAnsi"/>
              <w:noProof/>
              <w:sz w:val="22"/>
              <w:lang w:eastAsia="en-GB"/>
            </w:rPr>
          </w:pPr>
          <w:hyperlink w:anchor="_Toc490641941" w:history="1">
            <w:r w:rsidR="00E8551D" w:rsidRPr="00361A73">
              <w:rPr>
                <w:rStyle w:val="Hyperlink"/>
                <w:noProof/>
              </w:rPr>
              <w:t>J.3.</w:t>
            </w:r>
            <w:r w:rsidR="00E8551D">
              <w:rPr>
                <w:rFonts w:asciiTheme="minorHAnsi" w:eastAsiaTheme="minorEastAsia" w:hAnsiTheme="minorHAnsi"/>
                <w:noProof/>
                <w:sz w:val="22"/>
                <w:lang w:eastAsia="en-GB"/>
              </w:rPr>
              <w:tab/>
            </w:r>
            <w:r w:rsidR="00E8551D" w:rsidRPr="00361A73">
              <w:rPr>
                <w:rStyle w:val="Hyperlink"/>
                <w:noProof/>
              </w:rPr>
              <w:t>Post-tests</w:t>
            </w:r>
            <w:r w:rsidR="00E8551D">
              <w:rPr>
                <w:noProof/>
                <w:webHidden/>
              </w:rPr>
              <w:tab/>
            </w:r>
            <w:r w:rsidR="00E8551D">
              <w:rPr>
                <w:noProof/>
                <w:webHidden/>
              </w:rPr>
              <w:fldChar w:fldCharType="begin"/>
            </w:r>
            <w:r w:rsidR="00E8551D">
              <w:rPr>
                <w:noProof/>
                <w:webHidden/>
              </w:rPr>
              <w:instrText xml:space="preserve"> PAGEREF _Toc490641941 \h </w:instrText>
            </w:r>
            <w:r w:rsidR="00E8551D">
              <w:rPr>
                <w:noProof/>
                <w:webHidden/>
              </w:rPr>
            </w:r>
            <w:r w:rsidR="00E8551D">
              <w:rPr>
                <w:noProof/>
                <w:webHidden/>
              </w:rPr>
              <w:fldChar w:fldCharType="separate"/>
            </w:r>
            <w:r w:rsidR="00646732">
              <w:rPr>
                <w:noProof/>
                <w:webHidden/>
              </w:rPr>
              <w:t>103</w:t>
            </w:r>
            <w:r w:rsidR="00E8551D">
              <w:rPr>
                <w:noProof/>
                <w:webHidden/>
              </w:rPr>
              <w:fldChar w:fldCharType="end"/>
            </w:r>
          </w:hyperlink>
        </w:p>
        <w:p w14:paraId="0ED50712"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42" w:history="1">
            <w:r w:rsidR="00E8551D" w:rsidRPr="00361A73">
              <w:rPr>
                <w:rStyle w:val="Hyperlink"/>
                <w:noProof/>
              </w:rPr>
              <w:t>J.3.1.</w:t>
            </w:r>
            <w:r w:rsidR="00E8551D">
              <w:rPr>
                <w:rFonts w:asciiTheme="minorHAnsi" w:eastAsiaTheme="minorEastAsia" w:hAnsiTheme="minorHAnsi"/>
                <w:noProof/>
                <w:sz w:val="22"/>
                <w:lang w:eastAsia="en-GB"/>
              </w:rPr>
              <w:tab/>
            </w:r>
            <w:r w:rsidR="00E8551D" w:rsidRPr="00361A73">
              <w:rPr>
                <w:rStyle w:val="Hyperlink"/>
                <w:noProof/>
              </w:rPr>
              <w:t>Part I: productive skills</w:t>
            </w:r>
            <w:r w:rsidR="00E8551D">
              <w:rPr>
                <w:noProof/>
                <w:webHidden/>
              </w:rPr>
              <w:tab/>
            </w:r>
            <w:r w:rsidR="00E8551D">
              <w:rPr>
                <w:noProof/>
                <w:webHidden/>
              </w:rPr>
              <w:fldChar w:fldCharType="begin"/>
            </w:r>
            <w:r w:rsidR="00E8551D">
              <w:rPr>
                <w:noProof/>
                <w:webHidden/>
              </w:rPr>
              <w:instrText xml:space="preserve"> PAGEREF _Toc490641942 \h </w:instrText>
            </w:r>
            <w:r w:rsidR="00E8551D">
              <w:rPr>
                <w:noProof/>
                <w:webHidden/>
              </w:rPr>
            </w:r>
            <w:r w:rsidR="00E8551D">
              <w:rPr>
                <w:noProof/>
                <w:webHidden/>
              </w:rPr>
              <w:fldChar w:fldCharType="separate"/>
            </w:r>
            <w:r w:rsidR="00646732">
              <w:rPr>
                <w:noProof/>
                <w:webHidden/>
              </w:rPr>
              <w:t>103</w:t>
            </w:r>
            <w:r w:rsidR="00E8551D">
              <w:rPr>
                <w:noProof/>
                <w:webHidden/>
              </w:rPr>
              <w:fldChar w:fldCharType="end"/>
            </w:r>
          </w:hyperlink>
        </w:p>
        <w:p w14:paraId="1D7CED92"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43" w:history="1">
            <w:r w:rsidR="00E8551D" w:rsidRPr="00361A73">
              <w:rPr>
                <w:rStyle w:val="Hyperlink"/>
                <w:noProof/>
              </w:rPr>
              <w:t>J.3.2.</w:t>
            </w:r>
            <w:r w:rsidR="00E8551D">
              <w:rPr>
                <w:rFonts w:asciiTheme="minorHAnsi" w:eastAsiaTheme="minorEastAsia" w:hAnsiTheme="minorHAnsi"/>
                <w:noProof/>
                <w:sz w:val="22"/>
                <w:lang w:eastAsia="en-GB"/>
              </w:rPr>
              <w:tab/>
            </w:r>
            <w:r w:rsidR="00E8551D" w:rsidRPr="00361A73">
              <w:rPr>
                <w:rStyle w:val="Hyperlink"/>
                <w:noProof/>
              </w:rPr>
              <w:t>Part II: receptive skills</w:t>
            </w:r>
            <w:r w:rsidR="00E8551D">
              <w:rPr>
                <w:noProof/>
                <w:webHidden/>
              </w:rPr>
              <w:tab/>
            </w:r>
            <w:r w:rsidR="00E8551D">
              <w:rPr>
                <w:noProof/>
                <w:webHidden/>
              </w:rPr>
              <w:fldChar w:fldCharType="begin"/>
            </w:r>
            <w:r w:rsidR="00E8551D">
              <w:rPr>
                <w:noProof/>
                <w:webHidden/>
              </w:rPr>
              <w:instrText xml:space="preserve"> PAGEREF _Toc490641943 \h </w:instrText>
            </w:r>
            <w:r w:rsidR="00E8551D">
              <w:rPr>
                <w:noProof/>
                <w:webHidden/>
              </w:rPr>
            </w:r>
            <w:r w:rsidR="00E8551D">
              <w:rPr>
                <w:noProof/>
                <w:webHidden/>
              </w:rPr>
              <w:fldChar w:fldCharType="separate"/>
            </w:r>
            <w:r w:rsidR="00646732">
              <w:rPr>
                <w:noProof/>
                <w:webHidden/>
              </w:rPr>
              <w:t>104</w:t>
            </w:r>
            <w:r w:rsidR="00E8551D">
              <w:rPr>
                <w:noProof/>
                <w:webHidden/>
              </w:rPr>
              <w:fldChar w:fldCharType="end"/>
            </w:r>
          </w:hyperlink>
        </w:p>
        <w:p w14:paraId="5CB2BE13" w14:textId="77777777" w:rsidR="00E8551D" w:rsidRDefault="00994619">
          <w:pPr>
            <w:pStyle w:val="TOC3"/>
            <w:tabs>
              <w:tab w:val="left" w:pos="1320"/>
              <w:tab w:val="right" w:leader="dot" w:pos="8777"/>
            </w:tabs>
            <w:rPr>
              <w:rFonts w:asciiTheme="minorHAnsi" w:eastAsiaTheme="minorEastAsia" w:hAnsiTheme="minorHAnsi"/>
              <w:noProof/>
              <w:sz w:val="22"/>
              <w:lang w:eastAsia="en-GB"/>
            </w:rPr>
          </w:pPr>
          <w:hyperlink w:anchor="_Toc490641944" w:history="1">
            <w:r w:rsidR="00E8551D" w:rsidRPr="00361A73">
              <w:rPr>
                <w:rStyle w:val="Hyperlink"/>
                <w:noProof/>
              </w:rPr>
              <w:t>J.3.3.</w:t>
            </w:r>
            <w:r w:rsidR="00E8551D">
              <w:rPr>
                <w:rFonts w:asciiTheme="minorHAnsi" w:eastAsiaTheme="minorEastAsia" w:hAnsiTheme="minorHAnsi"/>
                <w:noProof/>
                <w:sz w:val="22"/>
                <w:lang w:eastAsia="en-GB"/>
              </w:rPr>
              <w:tab/>
            </w:r>
            <w:r w:rsidR="00E8551D" w:rsidRPr="00361A73">
              <w:rPr>
                <w:rStyle w:val="Hyperlink"/>
                <w:noProof/>
              </w:rPr>
              <w:t>Part III: productive skills</w:t>
            </w:r>
            <w:r w:rsidR="00E8551D">
              <w:rPr>
                <w:noProof/>
                <w:webHidden/>
              </w:rPr>
              <w:tab/>
            </w:r>
            <w:r w:rsidR="00E8551D">
              <w:rPr>
                <w:noProof/>
                <w:webHidden/>
              </w:rPr>
              <w:fldChar w:fldCharType="begin"/>
            </w:r>
            <w:r w:rsidR="00E8551D">
              <w:rPr>
                <w:noProof/>
                <w:webHidden/>
              </w:rPr>
              <w:instrText xml:space="preserve"> PAGEREF _Toc490641944 \h </w:instrText>
            </w:r>
            <w:r w:rsidR="00E8551D">
              <w:rPr>
                <w:noProof/>
                <w:webHidden/>
              </w:rPr>
            </w:r>
            <w:r w:rsidR="00E8551D">
              <w:rPr>
                <w:noProof/>
                <w:webHidden/>
              </w:rPr>
              <w:fldChar w:fldCharType="separate"/>
            </w:r>
            <w:r w:rsidR="00646732">
              <w:rPr>
                <w:noProof/>
                <w:webHidden/>
              </w:rPr>
              <w:t>104</w:t>
            </w:r>
            <w:r w:rsidR="00E8551D">
              <w:rPr>
                <w:noProof/>
                <w:webHidden/>
              </w:rPr>
              <w:fldChar w:fldCharType="end"/>
            </w:r>
          </w:hyperlink>
        </w:p>
        <w:p w14:paraId="5032B60B"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45" w:history="1">
            <w:r w:rsidR="00E8551D" w:rsidRPr="00361A73">
              <w:rPr>
                <w:rStyle w:val="Hyperlink"/>
                <w:noProof/>
                <w:lang w:eastAsia="en-GB"/>
              </w:rPr>
              <w:t>Appendix K.</w:t>
            </w:r>
            <w:r w:rsidR="00E8551D">
              <w:rPr>
                <w:rFonts w:asciiTheme="minorHAnsi" w:eastAsiaTheme="minorEastAsia" w:hAnsiTheme="minorHAnsi"/>
                <w:noProof/>
                <w:sz w:val="22"/>
                <w:lang w:eastAsia="en-GB"/>
              </w:rPr>
              <w:tab/>
            </w:r>
            <w:r w:rsidR="00E8551D" w:rsidRPr="00361A73">
              <w:rPr>
                <w:rStyle w:val="Hyperlink"/>
                <w:noProof/>
                <w:lang w:eastAsia="en-GB"/>
              </w:rPr>
              <w:t>Access instructions</w:t>
            </w:r>
            <w:r w:rsidR="00E8551D">
              <w:rPr>
                <w:noProof/>
                <w:webHidden/>
              </w:rPr>
              <w:tab/>
            </w:r>
            <w:r w:rsidR="00E8551D">
              <w:rPr>
                <w:noProof/>
                <w:webHidden/>
              </w:rPr>
              <w:fldChar w:fldCharType="begin"/>
            </w:r>
            <w:r w:rsidR="00E8551D">
              <w:rPr>
                <w:noProof/>
                <w:webHidden/>
              </w:rPr>
              <w:instrText xml:space="preserve"> PAGEREF _Toc490641945 \h </w:instrText>
            </w:r>
            <w:r w:rsidR="00E8551D">
              <w:rPr>
                <w:noProof/>
                <w:webHidden/>
              </w:rPr>
            </w:r>
            <w:r w:rsidR="00E8551D">
              <w:rPr>
                <w:noProof/>
                <w:webHidden/>
              </w:rPr>
              <w:fldChar w:fldCharType="separate"/>
            </w:r>
            <w:r w:rsidR="00646732">
              <w:rPr>
                <w:noProof/>
                <w:webHidden/>
              </w:rPr>
              <w:t>105</w:t>
            </w:r>
            <w:r w:rsidR="00E8551D">
              <w:rPr>
                <w:noProof/>
                <w:webHidden/>
              </w:rPr>
              <w:fldChar w:fldCharType="end"/>
            </w:r>
          </w:hyperlink>
        </w:p>
        <w:p w14:paraId="447EA75A" w14:textId="77777777" w:rsidR="00E8551D" w:rsidRDefault="00994619">
          <w:pPr>
            <w:pStyle w:val="TOC1"/>
            <w:tabs>
              <w:tab w:val="left" w:pos="1540"/>
              <w:tab w:val="right" w:leader="dot" w:pos="8777"/>
            </w:tabs>
            <w:rPr>
              <w:rFonts w:asciiTheme="minorHAnsi" w:eastAsiaTheme="minorEastAsia" w:hAnsiTheme="minorHAnsi"/>
              <w:noProof/>
              <w:sz w:val="22"/>
              <w:lang w:eastAsia="en-GB"/>
            </w:rPr>
          </w:pPr>
          <w:hyperlink w:anchor="_Toc490641946" w:history="1">
            <w:r w:rsidR="00E8551D" w:rsidRPr="00361A73">
              <w:rPr>
                <w:rStyle w:val="Hyperlink"/>
                <w:noProof/>
                <w:lang w:eastAsia="en-GB"/>
              </w:rPr>
              <w:t>Appendix L.</w:t>
            </w:r>
            <w:r w:rsidR="00E8551D">
              <w:rPr>
                <w:rFonts w:asciiTheme="minorHAnsi" w:eastAsiaTheme="minorEastAsia" w:hAnsiTheme="minorHAnsi"/>
                <w:noProof/>
                <w:sz w:val="22"/>
                <w:lang w:eastAsia="en-GB"/>
              </w:rPr>
              <w:tab/>
            </w:r>
            <w:r w:rsidR="00E8551D" w:rsidRPr="00361A73">
              <w:rPr>
                <w:rStyle w:val="Hyperlink"/>
                <w:noProof/>
                <w:lang w:eastAsia="en-GB"/>
              </w:rPr>
              <w:t>Copyright information</w:t>
            </w:r>
            <w:r w:rsidR="00E8551D">
              <w:rPr>
                <w:noProof/>
                <w:webHidden/>
              </w:rPr>
              <w:tab/>
            </w:r>
            <w:r w:rsidR="00E8551D">
              <w:rPr>
                <w:noProof/>
                <w:webHidden/>
              </w:rPr>
              <w:fldChar w:fldCharType="begin"/>
            </w:r>
            <w:r w:rsidR="00E8551D">
              <w:rPr>
                <w:noProof/>
                <w:webHidden/>
              </w:rPr>
              <w:instrText xml:space="preserve"> PAGEREF _Toc490641946 \h </w:instrText>
            </w:r>
            <w:r w:rsidR="00E8551D">
              <w:rPr>
                <w:noProof/>
                <w:webHidden/>
              </w:rPr>
            </w:r>
            <w:r w:rsidR="00E8551D">
              <w:rPr>
                <w:noProof/>
                <w:webHidden/>
              </w:rPr>
              <w:fldChar w:fldCharType="separate"/>
            </w:r>
            <w:r w:rsidR="00646732">
              <w:rPr>
                <w:noProof/>
                <w:webHidden/>
              </w:rPr>
              <w:t>108</w:t>
            </w:r>
            <w:r w:rsidR="00E8551D">
              <w:rPr>
                <w:noProof/>
                <w:webHidden/>
              </w:rPr>
              <w:fldChar w:fldCharType="end"/>
            </w:r>
          </w:hyperlink>
        </w:p>
        <w:p w14:paraId="35D82AE6" w14:textId="5D79BAE0" w:rsidR="00592534" w:rsidRDefault="00592534">
          <w:r>
            <w:rPr>
              <w:b/>
              <w:bCs/>
              <w:noProof/>
            </w:rPr>
            <w:fldChar w:fldCharType="end"/>
          </w:r>
        </w:p>
      </w:sdtContent>
    </w:sdt>
    <w:p w14:paraId="58EABFD8" w14:textId="77777777" w:rsidR="00076029" w:rsidRPr="00076029" w:rsidRDefault="00076029" w:rsidP="00076029">
      <w:pPr>
        <w:jc w:val="right"/>
        <w:rPr>
          <w:b/>
        </w:rPr>
      </w:pPr>
      <w:r w:rsidRPr="00076029">
        <w:rPr>
          <w:b/>
        </w:rPr>
        <w:t>Word count: 16494</w:t>
      </w:r>
    </w:p>
    <w:p w14:paraId="65C2AA2E" w14:textId="364D921A" w:rsidR="00787204" w:rsidRPr="00417D12" w:rsidRDefault="0033168F">
      <w:pPr>
        <w:spacing w:line="259" w:lineRule="auto"/>
        <w:rPr>
          <w:rFonts w:ascii="Arial" w:eastAsiaTheme="majorEastAsia" w:hAnsi="Arial" w:cs="Arial"/>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r w:rsidR="00787204" w:rsidRPr="00417D12">
        <w:rPr>
          <w:rFonts w:ascii="Arial" w:eastAsiaTheme="majorEastAsia" w:hAnsi="Arial" w:cs="Arial"/>
          <w:sz w:val="32"/>
          <w:szCs w:val="32"/>
        </w:rPr>
        <w:lastRenderedPageBreak/>
        <w:t>List of tables</w:t>
      </w:r>
    </w:p>
    <w:p w14:paraId="5D881DB2" w14:textId="77777777" w:rsidR="00535C8E" w:rsidRDefault="00787204" w:rsidP="00535C8E">
      <w:pPr>
        <w:pStyle w:val="TableofFigures"/>
        <w:tabs>
          <w:tab w:val="right" w:leader="dot" w:pos="8777"/>
        </w:tabs>
        <w:ind w:left="993" w:hanging="993"/>
        <w:rPr>
          <w:rFonts w:asciiTheme="minorHAnsi" w:eastAsiaTheme="minorEastAsia" w:hAnsiTheme="minorHAnsi"/>
          <w:noProof/>
          <w:sz w:val="22"/>
          <w:lang w:eastAsia="en-GB"/>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"Table" </w:instrText>
      </w:r>
      <w:r>
        <w:rPr>
          <w:rFonts w:asciiTheme="majorHAnsi" w:eastAsiaTheme="majorEastAsia" w:hAnsiTheme="majorHAnsi" w:cstheme="majorBidi"/>
          <w:color w:val="2E74B5" w:themeColor="accent1" w:themeShade="BF"/>
          <w:sz w:val="32"/>
          <w:szCs w:val="32"/>
        </w:rPr>
        <w:fldChar w:fldCharType="separate"/>
      </w:r>
      <w:hyperlink w:anchor="_Toc490639527" w:history="1">
        <w:r w:rsidR="00535C8E" w:rsidRPr="00167390">
          <w:rPr>
            <w:rStyle w:val="Hyperlink"/>
            <w:noProof/>
          </w:rPr>
          <w:t>Table 4</w:t>
        </w:r>
        <w:r w:rsidR="00535C8E" w:rsidRPr="00167390">
          <w:rPr>
            <w:rStyle w:val="Hyperlink"/>
            <w:noProof/>
          </w:rPr>
          <w:noBreakHyphen/>
          <w:t>1: treatments by group and module</w:t>
        </w:r>
        <w:r w:rsidR="00535C8E">
          <w:rPr>
            <w:noProof/>
            <w:webHidden/>
          </w:rPr>
          <w:tab/>
        </w:r>
        <w:r w:rsidR="00535C8E">
          <w:rPr>
            <w:noProof/>
            <w:webHidden/>
          </w:rPr>
          <w:fldChar w:fldCharType="begin"/>
        </w:r>
        <w:r w:rsidR="00535C8E">
          <w:rPr>
            <w:noProof/>
            <w:webHidden/>
          </w:rPr>
          <w:instrText xml:space="preserve"> PAGEREF _Toc490639527 \h </w:instrText>
        </w:r>
        <w:r w:rsidR="00535C8E">
          <w:rPr>
            <w:noProof/>
            <w:webHidden/>
          </w:rPr>
        </w:r>
        <w:r w:rsidR="00535C8E">
          <w:rPr>
            <w:noProof/>
            <w:webHidden/>
          </w:rPr>
          <w:fldChar w:fldCharType="separate"/>
        </w:r>
        <w:r w:rsidR="00646732">
          <w:rPr>
            <w:noProof/>
            <w:webHidden/>
          </w:rPr>
          <w:t>28</w:t>
        </w:r>
        <w:r w:rsidR="00535C8E">
          <w:rPr>
            <w:noProof/>
            <w:webHidden/>
          </w:rPr>
          <w:fldChar w:fldCharType="end"/>
        </w:r>
      </w:hyperlink>
    </w:p>
    <w:p w14:paraId="49E82B4D"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28" w:history="1">
        <w:r w:rsidR="00535C8E" w:rsidRPr="00167390">
          <w:rPr>
            <w:rStyle w:val="Hyperlink"/>
            <w:noProof/>
          </w:rPr>
          <w:t>Table 5</w:t>
        </w:r>
        <w:r w:rsidR="00535C8E" w:rsidRPr="00167390">
          <w:rPr>
            <w:rStyle w:val="Hyperlink"/>
            <w:noProof/>
          </w:rPr>
          <w:noBreakHyphen/>
          <w:t>1: Group sizes and treatments (module 1)</w:t>
        </w:r>
        <w:r w:rsidR="00535C8E">
          <w:rPr>
            <w:noProof/>
            <w:webHidden/>
          </w:rPr>
          <w:tab/>
        </w:r>
        <w:r w:rsidR="00535C8E">
          <w:rPr>
            <w:noProof/>
            <w:webHidden/>
          </w:rPr>
          <w:fldChar w:fldCharType="begin"/>
        </w:r>
        <w:r w:rsidR="00535C8E">
          <w:rPr>
            <w:noProof/>
            <w:webHidden/>
          </w:rPr>
          <w:instrText xml:space="preserve"> PAGEREF _Toc490639528 \h </w:instrText>
        </w:r>
        <w:r w:rsidR="00535C8E">
          <w:rPr>
            <w:noProof/>
            <w:webHidden/>
          </w:rPr>
        </w:r>
        <w:r w:rsidR="00535C8E">
          <w:rPr>
            <w:noProof/>
            <w:webHidden/>
          </w:rPr>
          <w:fldChar w:fldCharType="separate"/>
        </w:r>
        <w:r w:rsidR="00646732">
          <w:rPr>
            <w:noProof/>
            <w:webHidden/>
          </w:rPr>
          <w:t>39</w:t>
        </w:r>
        <w:r w:rsidR="00535C8E">
          <w:rPr>
            <w:noProof/>
            <w:webHidden/>
          </w:rPr>
          <w:fldChar w:fldCharType="end"/>
        </w:r>
      </w:hyperlink>
    </w:p>
    <w:p w14:paraId="6AD2098E"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29" w:history="1">
        <w:r w:rsidR="00535C8E" w:rsidRPr="00167390">
          <w:rPr>
            <w:rStyle w:val="Hyperlink"/>
            <w:noProof/>
          </w:rPr>
          <w:t>Table 5</w:t>
        </w:r>
        <w:r w:rsidR="00535C8E" w:rsidRPr="00167390">
          <w:rPr>
            <w:rStyle w:val="Hyperlink"/>
            <w:noProof/>
          </w:rPr>
          <w:noBreakHyphen/>
          <w:t>2: distribution of age ranges across treatment groups in final sample.</w:t>
        </w:r>
        <w:r w:rsidR="00535C8E">
          <w:rPr>
            <w:noProof/>
            <w:webHidden/>
          </w:rPr>
          <w:tab/>
        </w:r>
        <w:r w:rsidR="00535C8E">
          <w:rPr>
            <w:noProof/>
            <w:webHidden/>
          </w:rPr>
          <w:fldChar w:fldCharType="begin"/>
        </w:r>
        <w:r w:rsidR="00535C8E">
          <w:rPr>
            <w:noProof/>
            <w:webHidden/>
          </w:rPr>
          <w:instrText xml:space="preserve"> PAGEREF _Toc490639529 \h </w:instrText>
        </w:r>
        <w:r w:rsidR="00535C8E">
          <w:rPr>
            <w:noProof/>
            <w:webHidden/>
          </w:rPr>
        </w:r>
        <w:r w:rsidR="00535C8E">
          <w:rPr>
            <w:noProof/>
            <w:webHidden/>
          </w:rPr>
          <w:fldChar w:fldCharType="separate"/>
        </w:r>
        <w:r w:rsidR="00646732">
          <w:rPr>
            <w:noProof/>
            <w:webHidden/>
          </w:rPr>
          <w:t>40</w:t>
        </w:r>
        <w:r w:rsidR="00535C8E">
          <w:rPr>
            <w:noProof/>
            <w:webHidden/>
          </w:rPr>
          <w:fldChar w:fldCharType="end"/>
        </w:r>
      </w:hyperlink>
    </w:p>
    <w:p w14:paraId="16C56B99"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0" w:history="1">
        <w:r w:rsidR="00535C8E" w:rsidRPr="00167390">
          <w:rPr>
            <w:rStyle w:val="Hyperlink"/>
            <w:noProof/>
          </w:rPr>
          <w:t>Table 5</w:t>
        </w:r>
        <w:r w:rsidR="00535C8E" w:rsidRPr="00167390">
          <w:rPr>
            <w:rStyle w:val="Hyperlink"/>
            <w:noProof/>
          </w:rPr>
          <w:noBreakHyphen/>
          <w:t>3: gender distribution across treatment groups</w:t>
        </w:r>
        <w:r w:rsidR="00535C8E">
          <w:rPr>
            <w:noProof/>
            <w:webHidden/>
          </w:rPr>
          <w:tab/>
        </w:r>
        <w:r w:rsidR="00535C8E">
          <w:rPr>
            <w:noProof/>
            <w:webHidden/>
          </w:rPr>
          <w:fldChar w:fldCharType="begin"/>
        </w:r>
        <w:r w:rsidR="00535C8E">
          <w:rPr>
            <w:noProof/>
            <w:webHidden/>
          </w:rPr>
          <w:instrText xml:space="preserve"> PAGEREF _Toc490639530 \h </w:instrText>
        </w:r>
        <w:r w:rsidR="00535C8E">
          <w:rPr>
            <w:noProof/>
            <w:webHidden/>
          </w:rPr>
        </w:r>
        <w:r w:rsidR="00535C8E">
          <w:rPr>
            <w:noProof/>
            <w:webHidden/>
          </w:rPr>
          <w:fldChar w:fldCharType="separate"/>
        </w:r>
        <w:r w:rsidR="00646732">
          <w:rPr>
            <w:noProof/>
            <w:webHidden/>
          </w:rPr>
          <w:t>40</w:t>
        </w:r>
        <w:r w:rsidR="00535C8E">
          <w:rPr>
            <w:noProof/>
            <w:webHidden/>
          </w:rPr>
          <w:fldChar w:fldCharType="end"/>
        </w:r>
      </w:hyperlink>
    </w:p>
    <w:p w14:paraId="2EBD8C59"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1" w:history="1">
        <w:r w:rsidR="00535C8E" w:rsidRPr="00167390">
          <w:rPr>
            <w:rStyle w:val="Hyperlink"/>
            <w:noProof/>
          </w:rPr>
          <w:t>Table E</w:t>
        </w:r>
        <w:r w:rsidR="00535C8E" w:rsidRPr="00167390">
          <w:rPr>
            <w:rStyle w:val="Hyperlink"/>
            <w:noProof/>
          </w:rPr>
          <w:noBreakHyphen/>
          <w:t>1: Scores by group, immediate post-test, Part I (productive skills)</w:t>
        </w:r>
        <w:r w:rsidR="00535C8E">
          <w:rPr>
            <w:noProof/>
            <w:webHidden/>
          </w:rPr>
          <w:tab/>
        </w:r>
        <w:r w:rsidR="00535C8E">
          <w:rPr>
            <w:noProof/>
            <w:webHidden/>
          </w:rPr>
          <w:fldChar w:fldCharType="begin"/>
        </w:r>
        <w:r w:rsidR="00535C8E">
          <w:rPr>
            <w:noProof/>
            <w:webHidden/>
          </w:rPr>
          <w:instrText xml:space="preserve"> PAGEREF _Toc490639531 \h </w:instrText>
        </w:r>
        <w:r w:rsidR="00535C8E">
          <w:rPr>
            <w:noProof/>
            <w:webHidden/>
          </w:rPr>
        </w:r>
        <w:r w:rsidR="00535C8E">
          <w:rPr>
            <w:noProof/>
            <w:webHidden/>
          </w:rPr>
          <w:fldChar w:fldCharType="separate"/>
        </w:r>
        <w:r w:rsidR="00646732">
          <w:rPr>
            <w:noProof/>
            <w:webHidden/>
          </w:rPr>
          <w:t>70</w:t>
        </w:r>
        <w:r w:rsidR="00535C8E">
          <w:rPr>
            <w:noProof/>
            <w:webHidden/>
          </w:rPr>
          <w:fldChar w:fldCharType="end"/>
        </w:r>
      </w:hyperlink>
    </w:p>
    <w:p w14:paraId="38BDFBEA"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2" w:history="1">
        <w:r w:rsidR="00535C8E" w:rsidRPr="00167390">
          <w:rPr>
            <w:rStyle w:val="Hyperlink"/>
            <w:noProof/>
          </w:rPr>
          <w:t>Table E</w:t>
        </w:r>
        <w:r w:rsidR="00535C8E" w:rsidRPr="00167390">
          <w:rPr>
            <w:rStyle w:val="Hyperlink"/>
            <w:noProof/>
          </w:rPr>
          <w:noBreakHyphen/>
          <w:t>2: Scores by group, delayed post-test, Part I (productive skills)</w:t>
        </w:r>
        <w:r w:rsidR="00535C8E">
          <w:rPr>
            <w:noProof/>
            <w:webHidden/>
          </w:rPr>
          <w:tab/>
        </w:r>
        <w:r w:rsidR="00535C8E">
          <w:rPr>
            <w:noProof/>
            <w:webHidden/>
          </w:rPr>
          <w:fldChar w:fldCharType="begin"/>
        </w:r>
        <w:r w:rsidR="00535C8E">
          <w:rPr>
            <w:noProof/>
            <w:webHidden/>
          </w:rPr>
          <w:instrText xml:space="preserve"> PAGEREF _Toc490639532 \h </w:instrText>
        </w:r>
        <w:r w:rsidR="00535C8E">
          <w:rPr>
            <w:noProof/>
            <w:webHidden/>
          </w:rPr>
        </w:r>
        <w:r w:rsidR="00535C8E">
          <w:rPr>
            <w:noProof/>
            <w:webHidden/>
          </w:rPr>
          <w:fldChar w:fldCharType="separate"/>
        </w:r>
        <w:r w:rsidR="00646732">
          <w:rPr>
            <w:noProof/>
            <w:webHidden/>
          </w:rPr>
          <w:t>70</w:t>
        </w:r>
        <w:r w:rsidR="00535C8E">
          <w:rPr>
            <w:noProof/>
            <w:webHidden/>
          </w:rPr>
          <w:fldChar w:fldCharType="end"/>
        </w:r>
      </w:hyperlink>
    </w:p>
    <w:p w14:paraId="6B7601B8"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3" w:history="1">
        <w:r w:rsidR="00535C8E" w:rsidRPr="00167390">
          <w:rPr>
            <w:rStyle w:val="Hyperlink"/>
            <w:noProof/>
          </w:rPr>
          <w:t>Table E</w:t>
        </w:r>
        <w:r w:rsidR="00535C8E" w:rsidRPr="00167390">
          <w:rPr>
            <w:rStyle w:val="Hyperlink"/>
            <w:noProof/>
          </w:rPr>
          <w:noBreakHyphen/>
          <w:t>3: Scores by group, immediate post-test, Part I (productive skills) (Spelling errors discounted)</w:t>
        </w:r>
        <w:r w:rsidR="00535C8E">
          <w:rPr>
            <w:noProof/>
            <w:webHidden/>
          </w:rPr>
          <w:tab/>
        </w:r>
        <w:r w:rsidR="00535C8E">
          <w:rPr>
            <w:noProof/>
            <w:webHidden/>
          </w:rPr>
          <w:fldChar w:fldCharType="begin"/>
        </w:r>
        <w:r w:rsidR="00535C8E">
          <w:rPr>
            <w:noProof/>
            <w:webHidden/>
          </w:rPr>
          <w:instrText xml:space="preserve"> PAGEREF _Toc490639533 \h </w:instrText>
        </w:r>
        <w:r w:rsidR="00535C8E">
          <w:rPr>
            <w:noProof/>
            <w:webHidden/>
          </w:rPr>
        </w:r>
        <w:r w:rsidR="00535C8E">
          <w:rPr>
            <w:noProof/>
            <w:webHidden/>
          </w:rPr>
          <w:fldChar w:fldCharType="separate"/>
        </w:r>
        <w:r w:rsidR="00646732">
          <w:rPr>
            <w:noProof/>
            <w:webHidden/>
          </w:rPr>
          <w:t>70</w:t>
        </w:r>
        <w:r w:rsidR="00535C8E">
          <w:rPr>
            <w:noProof/>
            <w:webHidden/>
          </w:rPr>
          <w:fldChar w:fldCharType="end"/>
        </w:r>
      </w:hyperlink>
    </w:p>
    <w:p w14:paraId="292CD526"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4" w:history="1">
        <w:r w:rsidR="00535C8E" w:rsidRPr="00167390">
          <w:rPr>
            <w:rStyle w:val="Hyperlink"/>
            <w:noProof/>
          </w:rPr>
          <w:t>Table E</w:t>
        </w:r>
        <w:r w:rsidR="00535C8E" w:rsidRPr="00167390">
          <w:rPr>
            <w:rStyle w:val="Hyperlink"/>
            <w:noProof/>
          </w:rPr>
          <w:noBreakHyphen/>
          <w:t>4: Scores by group, delayed post-test, Part I (productive skills) (Spelling errors discounted)</w:t>
        </w:r>
        <w:r w:rsidR="00535C8E">
          <w:rPr>
            <w:noProof/>
            <w:webHidden/>
          </w:rPr>
          <w:tab/>
        </w:r>
        <w:r w:rsidR="00535C8E">
          <w:rPr>
            <w:noProof/>
            <w:webHidden/>
          </w:rPr>
          <w:fldChar w:fldCharType="begin"/>
        </w:r>
        <w:r w:rsidR="00535C8E">
          <w:rPr>
            <w:noProof/>
            <w:webHidden/>
          </w:rPr>
          <w:instrText xml:space="preserve"> PAGEREF _Toc490639534 \h </w:instrText>
        </w:r>
        <w:r w:rsidR="00535C8E">
          <w:rPr>
            <w:noProof/>
            <w:webHidden/>
          </w:rPr>
        </w:r>
        <w:r w:rsidR="00535C8E">
          <w:rPr>
            <w:noProof/>
            <w:webHidden/>
          </w:rPr>
          <w:fldChar w:fldCharType="separate"/>
        </w:r>
        <w:r w:rsidR="00646732">
          <w:rPr>
            <w:noProof/>
            <w:webHidden/>
          </w:rPr>
          <w:t>70</w:t>
        </w:r>
        <w:r w:rsidR="00535C8E">
          <w:rPr>
            <w:noProof/>
            <w:webHidden/>
          </w:rPr>
          <w:fldChar w:fldCharType="end"/>
        </w:r>
      </w:hyperlink>
    </w:p>
    <w:p w14:paraId="37F9DC76"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5" w:history="1">
        <w:r w:rsidR="00535C8E" w:rsidRPr="00167390">
          <w:rPr>
            <w:rStyle w:val="Hyperlink"/>
            <w:noProof/>
          </w:rPr>
          <w:t>Table E</w:t>
        </w:r>
        <w:r w:rsidR="00535C8E" w:rsidRPr="00167390">
          <w:rPr>
            <w:rStyle w:val="Hyperlink"/>
            <w:noProof/>
          </w:rPr>
          <w:noBreakHyphen/>
          <w:t>5: Scores by group, immediate post-test, Part II (receptive skills)</w:t>
        </w:r>
        <w:r w:rsidR="00535C8E">
          <w:rPr>
            <w:noProof/>
            <w:webHidden/>
          </w:rPr>
          <w:tab/>
        </w:r>
        <w:r w:rsidR="00535C8E">
          <w:rPr>
            <w:noProof/>
            <w:webHidden/>
          </w:rPr>
          <w:fldChar w:fldCharType="begin"/>
        </w:r>
        <w:r w:rsidR="00535C8E">
          <w:rPr>
            <w:noProof/>
            <w:webHidden/>
          </w:rPr>
          <w:instrText xml:space="preserve"> PAGEREF _Toc490639535 \h </w:instrText>
        </w:r>
        <w:r w:rsidR="00535C8E">
          <w:rPr>
            <w:noProof/>
            <w:webHidden/>
          </w:rPr>
        </w:r>
        <w:r w:rsidR="00535C8E">
          <w:rPr>
            <w:noProof/>
            <w:webHidden/>
          </w:rPr>
          <w:fldChar w:fldCharType="separate"/>
        </w:r>
        <w:r w:rsidR="00646732">
          <w:rPr>
            <w:noProof/>
            <w:webHidden/>
          </w:rPr>
          <w:t>71</w:t>
        </w:r>
        <w:r w:rsidR="00535C8E">
          <w:rPr>
            <w:noProof/>
            <w:webHidden/>
          </w:rPr>
          <w:fldChar w:fldCharType="end"/>
        </w:r>
      </w:hyperlink>
    </w:p>
    <w:p w14:paraId="078B638D"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6" w:history="1">
        <w:r w:rsidR="00535C8E" w:rsidRPr="00167390">
          <w:rPr>
            <w:rStyle w:val="Hyperlink"/>
            <w:noProof/>
          </w:rPr>
          <w:t>Table E</w:t>
        </w:r>
        <w:r w:rsidR="00535C8E" w:rsidRPr="00167390">
          <w:rPr>
            <w:rStyle w:val="Hyperlink"/>
            <w:noProof/>
          </w:rPr>
          <w:noBreakHyphen/>
          <w:t>6: Scores by group, delayed post-test, Part II (receptive skills)</w:t>
        </w:r>
        <w:r w:rsidR="00535C8E">
          <w:rPr>
            <w:noProof/>
            <w:webHidden/>
          </w:rPr>
          <w:tab/>
        </w:r>
        <w:r w:rsidR="00535C8E">
          <w:rPr>
            <w:noProof/>
            <w:webHidden/>
          </w:rPr>
          <w:fldChar w:fldCharType="begin"/>
        </w:r>
        <w:r w:rsidR="00535C8E">
          <w:rPr>
            <w:noProof/>
            <w:webHidden/>
          </w:rPr>
          <w:instrText xml:space="preserve"> PAGEREF _Toc490639536 \h </w:instrText>
        </w:r>
        <w:r w:rsidR="00535C8E">
          <w:rPr>
            <w:noProof/>
            <w:webHidden/>
          </w:rPr>
        </w:r>
        <w:r w:rsidR="00535C8E">
          <w:rPr>
            <w:noProof/>
            <w:webHidden/>
          </w:rPr>
          <w:fldChar w:fldCharType="separate"/>
        </w:r>
        <w:r w:rsidR="00646732">
          <w:rPr>
            <w:noProof/>
            <w:webHidden/>
          </w:rPr>
          <w:t>71</w:t>
        </w:r>
        <w:r w:rsidR="00535C8E">
          <w:rPr>
            <w:noProof/>
            <w:webHidden/>
          </w:rPr>
          <w:fldChar w:fldCharType="end"/>
        </w:r>
      </w:hyperlink>
    </w:p>
    <w:p w14:paraId="0976D30C"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7" w:history="1">
        <w:r w:rsidR="00535C8E" w:rsidRPr="00167390">
          <w:rPr>
            <w:rStyle w:val="Hyperlink"/>
            <w:noProof/>
          </w:rPr>
          <w:t>Table E</w:t>
        </w:r>
        <w:r w:rsidR="00535C8E" w:rsidRPr="00167390">
          <w:rPr>
            <w:rStyle w:val="Hyperlink"/>
            <w:noProof/>
          </w:rPr>
          <w:noBreakHyphen/>
          <w:t>7: Scores by group, immediate post-test, Part III (productive skills)</w:t>
        </w:r>
        <w:r w:rsidR="00535C8E">
          <w:rPr>
            <w:noProof/>
            <w:webHidden/>
          </w:rPr>
          <w:tab/>
        </w:r>
        <w:r w:rsidR="00535C8E">
          <w:rPr>
            <w:noProof/>
            <w:webHidden/>
          </w:rPr>
          <w:fldChar w:fldCharType="begin"/>
        </w:r>
        <w:r w:rsidR="00535C8E">
          <w:rPr>
            <w:noProof/>
            <w:webHidden/>
          </w:rPr>
          <w:instrText xml:space="preserve"> PAGEREF _Toc490639537 \h </w:instrText>
        </w:r>
        <w:r w:rsidR="00535C8E">
          <w:rPr>
            <w:noProof/>
            <w:webHidden/>
          </w:rPr>
        </w:r>
        <w:r w:rsidR="00535C8E">
          <w:rPr>
            <w:noProof/>
            <w:webHidden/>
          </w:rPr>
          <w:fldChar w:fldCharType="separate"/>
        </w:r>
        <w:r w:rsidR="00646732">
          <w:rPr>
            <w:noProof/>
            <w:webHidden/>
          </w:rPr>
          <w:t>72</w:t>
        </w:r>
        <w:r w:rsidR="00535C8E">
          <w:rPr>
            <w:noProof/>
            <w:webHidden/>
          </w:rPr>
          <w:fldChar w:fldCharType="end"/>
        </w:r>
      </w:hyperlink>
    </w:p>
    <w:p w14:paraId="2E8B1707"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8" w:history="1">
        <w:r w:rsidR="00535C8E" w:rsidRPr="00167390">
          <w:rPr>
            <w:rStyle w:val="Hyperlink"/>
            <w:noProof/>
          </w:rPr>
          <w:t>Table E</w:t>
        </w:r>
        <w:r w:rsidR="00535C8E" w:rsidRPr="00167390">
          <w:rPr>
            <w:rStyle w:val="Hyperlink"/>
            <w:noProof/>
          </w:rPr>
          <w:noBreakHyphen/>
          <w:t>8: Scores by group, delayed post-test, Part III (productive skills)</w:t>
        </w:r>
        <w:r w:rsidR="00535C8E">
          <w:rPr>
            <w:noProof/>
            <w:webHidden/>
          </w:rPr>
          <w:tab/>
        </w:r>
        <w:r w:rsidR="00535C8E">
          <w:rPr>
            <w:noProof/>
            <w:webHidden/>
          </w:rPr>
          <w:fldChar w:fldCharType="begin"/>
        </w:r>
        <w:r w:rsidR="00535C8E">
          <w:rPr>
            <w:noProof/>
            <w:webHidden/>
          </w:rPr>
          <w:instrText xml:space="preserve"> PAGEREF _Toc490639538 \h </w:instrText>
        </w:r>
        <w:r w:rsidR="00535C8E">
          <w:rPr>
            <w:noProof/>
            <w:webHidden/>
          </w:rPr>
        </w:r>
        <w:r w:rsidR="00535C8E">
          <w:rPr>
            <w:noProof/>
            <w:webHidden/>
          </w:rPr>
          <w:fldChar w:fldCharType="separate"/>
        </w:r>
        <w:r w:rsidR="00646732">
          <w:rPr>
            <w:noProof/>
            <w:webHidden/>
          </w:rPr>
          <w:t>72</w:t>
        </w:r>
        <w:r w:rsidR="00535C8E">
          <w:rPr>
            <w:noProof/>
            <w:webHidden/>
          </w:rPr>
          <w:fldChar w:fldCharType="end"/>
        </w:r>
      </w:hyperlink>
    </w:p>
    <w:p w14:paraId="28FF2CB4"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39" w:history="1">
        <w:r w:rsidR="00535C8E" w:rsidRPr="00167390">
          <w:rPr>
            <w:rStyle w:val="Hyperlink"/>
            <w:noProof/>
          </w:rPr>
          <w:t>Table E</w:t>
        </w:r>
        <w:r w:rsidR="00535C8E" w:rsidRPr="00167390">
          <w:rPr>
            <w:rStyle w:val="Hyperlink"/>
            <w:noProof/>
          </w:rPr>
          <w:noBreakHyphen/>
          <w:t>9: Scores by group, immediate post-test, Part III (productive skills) (spelling errors discounted)</w:t>
        </w:r>
        <w:r w:rsidR="00535C8E">
          <w:rPr>
            <w:noProof/>
            <w:webHidden/>
          </w:rPr>
          <w:tab/>
        </w:r>
        <w:r w:rsidR="00535C8E">
          <w:rPr>
            <w:noProof/>
            <w:webHidden/>
          </w:rPr>
          <w:fldChar w:fldCharType="begin"/>
        </w:r>
        <w:r w:rsidR="00535C8E">
          <w:rPr>
            <w:noProof/>
            <w:webHidden/>
          </w:rPr>
          <w:instrText xml:space="preserve"> PAGEREF _Toc490639539 \h </w:instrText>
        </w:r>
        <w:r w:rsidR="00535C8E">
          <w:rPr>
            <w:noProof/>
            <w:webHidden/>
          </w:rPr>
        </w:r>
        <w:r w:rsidR="00535C8E">
          <w:rPr>
            <w:noProof/>
            <w:webHidden/>
          </w:rPr>
          <w:fldChar w:fldCharType="separate"/>
        </w:r>
        <w:r w:rsidR="00646732">
          <w:rPr>
            <w:noProof/>
            <w:webHidden/>
          </w:rPr>
          <w:t>72</w:t>
        </w:r>
        <w:r w:rsidR="00535C8E">
          <w:rPr>
            <w:noProof/>
            <w:webHidden/>
          </w:rPr>
          <w:fldChar w:fldCharType="end"/>
        </w:r>
      </w:hyperlink>
    </w:p>
    <w:p w14:paraId="6062C1F7"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40" w:history="1">
        <w:r w:rsidR="00535C8E" w:rsidRPr="00167390">
          <w:rPr>
            <w:rStyle w:val="Hyperlink"/>
            <w:noProof/>
          </w:rPr>
          <w:t>Table E</w:t>
        </w:r>
        <w:r w:rsidR="00535C8E" w:rsidRPr="00167390">
          <w:rPr>
            <w:rStyle w:val="Hyperlink"/>
            <w:noProof/>
          </w:rPr>
          <w:noBreakHyphen/>
          <w:t>10: Scores by group, immediate post-test, Part III (receptive skills) (spelling errors discounted)</w:t>
        </w:r>
        <w:r w:rsidR="00535C8E">
          <w:rPr>
            <w:noProof/>
            <w:webHidden/>
          </w:rPr>
          <w:tab/>
        </w:r>
        <w:r w:rsidR="00535C8E">
          <w:rPr>
            <w:noProof/>
            <w:webHidden/>
          </w:rPr>
          <w:fldChar w:fldCharType="begin"/>
        </w:r>
        <w:r w:rsidR="00535C8E">
          <w:rPr>
            <w:noProof/>
            <w:webHidden/>
          </w:rPr>
          <w:instrText xml:space="preserve"> PAGEREF _Toc490639540 \h </w:instrText>
        </w:r>
        <w:r w:rsidR="00535C8E">
          <w:rPr>
            <w:noProof/>
            <w:webHidden/>
          </w:rPr>
        </w:r>
        <w:r w:rsidR="00535C8E">
          <w:rPr>
            <w:noProof/>
            <w:webHidden/>
          </w:rPr>
          <w:fldChar w:fldCharType="separate"/>
        </w:r>
        <w:r w:rsidR="00646732">
          <w:rPr>
            <w:noProof/>
            <w:webHidden/>
          </w:rPr>
          <w:t>72</w:t>
        </w:r>
        <w:r w:rsidR="00535C8E">
          <w:rPr>
            <w:noProof/>
            <w:webHidden/>
          </w:rPr>
          <w:fldChar w:fldCharType="end"/>
        </w:r>
      </w:hyperlink>
    </w:p>
    <w:p w14:paraId="47B812FF" w14:textId="77777777" w:rsidR="00535C8E" w:rsidRDefault="00994619" w:rsidP="00535C8E">
      <w:pPr>
        <w:pStyle w:val="TableofFigures"/>
        <w:tabs>
          <w:tab w:val="right" w:leader="dot" w:pos="8777"/>
        </w:tabs>
        <w:ind w:left="993" w:hanging="993"/>
        <w:rPr>
          <w:rFonts w:asciiTheme="minorHAnsi" w:eastAsiaTheme="minorEastAsia" w:hAnsiTheme="minorHAnsi"/>
          <w:noProof/>
          <w:sz w:val="22"/>
          <w:lang w:eastAsia="en-GB"/>
        </w:rPr>
      </w:pPr>
      <w:hyperlink w:anchor="_Toc490639541" w:history="1">
        <w:r w:rsidR="00535C8E" w:rsidRPr="00167390">
          <w:rPr>
            <w:rStyle w:val="Hyperlink"/>
            <w:noProof/>
          </w:rPr>
          <w:t>Table F</w:t>
        </w:r>
        <w:r w:rsidR="00535C8E" w:rsidRPr="00167390">
          <w:rPr>
            <w:rStyle w:val="Hyperlink"/>
            <w:noProof/>
          </w:rPr>
          <w:noBreakHyphen/>
          <w:t>11: Part I: Productive post-tests: relative performance by group.</w:t>
        </w:r>
        <w:r w:rsidR="00535C8E">
          <w:rPr>
            <w:noProof/>
            <w:webHidden/>
          </w:rPr>
          <w:tab/>
        </w:r>
        <w:r w:rsidR="00535C8E">
          <w:rPr>
            <w:noProof/>
            <w:webHidden/>
          </w:rPr>
          <w:fldChar w:fldCharType="begin"/>
        </w:r>
        <w:r w:rsidR="00535C8E">
          <w:rPr>
            <w:noProof/>
            <w:webHidden/>
          </w:rPr>
          <w:instrText xml:space="preserve"> PAGEREF _Toc490639541 \h </w:instrText>
        </w:r>
        <w:r w:rsidR="00535C8E">
          <w:rPr>
            <w:noProof/>
            <w:webHidden/>
          </w:rPr>
        </w:r>
        <w:r w:rsidR="00535C8E">
          <w:rPr>
            <w:noProof/>
            <w:webHidden/>
          </w:rPr>
          <w:fldChar w:fldCharType="separate"/>
        </w:r>
        <w:r w:rsidR="00646732">
          <w:rPr>
            <w:noProof/>
            <w:webHidden/>
          </w:rPr>
          <w:t>74</w:t>
        </w:r>
        <w:r w:rsidR="00535C8E">
          <w:rPr>
            <w:noProof/>
            <w:webHidden/>
          </w:rPr>
          <w:fldChar w:fldCharType="end"/>
        </w:r>
      </w:hyperlink>
    </w:p>
    <w:p w14:paraId="576A7E63" w14:textId="5412497E" w:rsidR="00787204" w:rsidRDefault="00787204" w:rsidP="005741D6">
      <w:pPr>
        <w:spacing w:line="259" w:lineRule="auto"/>
        <w:ind w:left="709" w:hanging="709"/>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14:paraId="31009A38" w14:textId="77777777" w:rsidR="00417D12" w:rsidRDefault="00417D12">
      <w:pPr>
        <w:spacing w:line="259" w:lineRule="auto"/>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47B1BFA4" w14:textId="58C5A2BA" w:rsidR="0033168F" w:rsidRPr="00417D12" w:rsidRDefault="00787204">
      <w:pPr>
        <w:spacing w:line="259" w:lineRule="auto"/>
        <w:rPr>
          <w:rFonts w:ascii="Arial" w:eastAsiaTheme="majorEastAsia" w:hAnsi="Arial" w:cs="Arial"/>
          <w:sz w:val="32"/>
          <w:szCs w:val="32"/>
        </w:rPr>
      </w:pPr>
      <w:r w:rsidRPr="00417D12">
        <w:rPr>
          <w:rFonts w:ascii="Arial" w:eastAsiaTheme="majorEastAsia" w:hAnsi="Arial" w:cs="Arial"/>
          <w:sz w:val="32"/>
          <w:szCs w:val="32"/>
        </w:rPr>
        <w:lastRenderedPageBreak/>
        <w:t>List of figures</w:t>
      </w:r>
    </w:p>
    <w:p w14:paraId="179A37D5" w14:textId="7C6BE210" w:rsidR="00535C8E" w:rsidRDefault="00787204" w:rsidP="00535C8E">
      <w:pPr>
        <w:pStyle w:val="TableofFigures"/>
        <w:tabs>
          <w:tab w:val="right" w:leader="dot" w:pos="8777"/>
        </w:tabs>
        <w:ind w:left="1134" w:hanging="1134"/>
        <w:rPr>
          <w:rFonts w:asciiTheme="minorHAnsi" w:eastAsiaTheme="minorEastAsia" w:hAnsiTheme="minorHAnsi"/>
          <w:noProof/>
          <w:sz w:val="22"/>
          <w:lang w:eastAsia="en-GB"/>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90639450" w:history="1">
        <w:r w:rsidR="00535C8E" w:rsidRPr="004B71AC">
          <w:rPr>
            <w:rStyle w:val="Hyperlink"/>
            <w:noProof/>
          </w:rPr>
          <w:t>Figure 3</w:t>
        </w:r>
        <w:r w:rsidR="00535C8E" w:rsidRPr="004B71AC">
          <w:rPr>
            <w:rStyle w:val="Hyperlink"/>
            <w:noProof/>
          </w:rPr>
          <w:noBreakHyphen/>
          <w:t>1: Comparison of images representing noun phrases and bare nouns</w:t>
        </w:r>
        <w:r w:rsidR="00535C8E">
          <w:rPr>
            <w:noProof/>
            <w:webHidden/>
          </w:rPr>
          <w:tab/>
        </w:r>
        <w:r w:rsidR="00535C8E">
          <w:rPr>
            <w:noProof/>
            <w:webHidden/>
          </w:rPr>
          <w:fldChar w:fldCharType="begin"/>
        </w:r>
        <w:r w:rsidR="00535C8E">
          <w:rPr>
            <w:noProof/>
            <w:webHidden/>
          </w:rPr>
          <w:instrText xml:space="preserve"> PAGEREF _Toc490639450 \h </w:instrText>
        </w:r>
        <w:r w:rsidR="00535C8E">
          <w:rPr>
            <w:noProof/>
            <w:webHidden/>
          </w:rPr>
        </w:r>
        <w:r w:rsidR="00535C8E">
          <w:rPr>
            <w:noProof/>
            <w:webHidden/>
          </w:rPr>
          <w:fldChar w:fldCharType="separate"/>
        </w:r>
        <w:r w:rsidR="00646732">
          <w:rPr>
            <w:noProof/>
            <w:webHidden/>
          </w:rPr>
          <w:t>18</w:t>
        </w:r>
        <w:r w:rsidR="00535C8E">
          <w:rPr>
            <w:noProof/>
            <w:webHidden/>
          </w:rPr>
          <w:fldChar w:fldCharType="end"/>
        </w:r>
      </w:hyperlink>
    </w:p>
    <w:p w14:paraId="125C9FC7"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1" w:history="1">
        <w:r w:rsidR="00535C8E" w:rsidRPr="004B71AC">
          <w:rPr>
            <w:rStyle w:val="Hyperlink"/>
            <w:noProof/>
          </w:rPr>
          <w:t>Figure 3</w:t>
        </w:r>
        <w:r w:rsidR="00535C8E" w:rsidRPr="004B71AC">
          <w:rPr>
            <w:rStyle w:val="Hyperlink"/>
            <w:noProof/>
          </w:rPr>
          <w:noBreakHyphen/>
          <w:t>2: An example of a multiple choice question</w:t>
        </w:r>
        <w:r w:rsidR="00535C8E">
          <w:rPr>
            <w:noProof/>
            <w:webHidden/>
          </w:rPr>
          <w:tab/>
        </w:r>
        <w:r w:rsidR="00535C8E">
          <w:rPr>
            <w:noProof/>
            <w:webHidden/>
          </w:rPr>
          <w:fldChar w:fldCharType="begin"/>
        </w:r>
        <w:r w:rsidR="00535C8E">
          <w:rPr>
            <w:noProof/>
            <w:webHidden/>
          </w:rPr>
          <w:instrText xml:space="preserve"> PAGEREF _Toc490639451 \h </w:instrText>
        </w:r>
        <w:r w:rsidR="00535C8E">
          <w:rPr>
            <w:noProof/>
            <w:webHidden/>
          </w:rPr>
        </w:r>
        <w:r w:rsidR="00535C8E">
          <w:rPr>
            <w:noProof/>
            <w:webHidden/>
          </w:rPr>
          <w:fldChar w:fldCharType="separate"/>
        </w:r>
        <w:r w:rsidR="00646732">
          <w:rPr>
            <w:noProof/>
            <w:webHidden/>
          </w:rPr>
          <w:t>19</w:t>
        </w:r>
        <w:r w:rsidR="00535C8E">
          <w:rPr>
            <w:noProof/>
            <w:webHidden/>
          </w:rPr>
          <w:fldChar w:fldCharType="end"/>
        </w:r>
      </w:hyperlink>
    </w:p>
    <w:p w14:paraId="066A4E04"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2" w:history="1">
        <w:r w:rsidR="00535C8E" w:rsidRPr="004B71AC">
          <w:rPr>
            <w:rStyle w:val="Hyperlink"/>
            <w:noProof/>
          </w:rPr>
          <w:t>Figure 3</w:t>
        </w:r>
        <w:r w:rsidR="00535C8E" w:rsidRPr="004B71AC">
          <w:rPr>
            <w:rStyle w:val="Hyperlink"/>
            <w:noProof/>
          </w:rPr>
          <w:noBreakHyphen/>
          <w:t>3: Interaction sequence (including error in response) for productive question type.</w:t>
        </w:r>
        <w:r w:rsidR="00535C8E">
          <w:rPr>
            <w:noProof/>
            <w:webHidden/>
          </w:rPr>
          <w:tab/>
        </w:r>
        <w:r w:rsidR="00535C8E">
          <w:rPr>
            <w:noProof/>
            <w:webHidden/>
          </w:rPr>
          <w:fldChar w:fldCharType="begin"/>
        </w:r>
        <w:r w:rsidR="00535C8E">
          <w:rPr>
            <w:noProof/>
            <w:webHidden/>
          </w:rPr>
          <w:instrText xml:space="preserve"> PAGEREF _Toc490639452 \h </w:instrText>
        </w:r>
        <w:r w:rsidR="00535C8E">
          <w:rPr>
            <w:noProof/>
            <w:webHidden/>
          </w:rPr>
        </w:r>
        <w:r w:rsidR="00535C8E">
          <w:rPr>
            <w:noProof/>
            <w:webHidden/>
          </w:rPr>
          <w:fldChar w:fldCharType="separate"/>
        </w:r>
        <w:r w:rsidR="00646732">
          <w:rPr>
            <w:noProof/>
            <w:webHidden/>
          </w:rPr>
          <w:t>20</w:t>
        </w:r>
        <w:r w:rsidR="00535C8E">
          <w:rPr>
            <w:noProof/>
            <w:webHidden/>
          </w:rPr>
          <w:fldChar w:fldCharType="end"/>
        </w:r>
      </w:hyperlink>
    </w:p>
    <w:p w14:paraId="373FB630"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3" w:history="1">
        <w:r w:rsidR="00535C8E" w:rsidRPr="004B71AC">
          <w:rPr>
            <w:rStyle w:val="Hyperlink"/>
            <w:noProof/>
          </w:rPr>
          <w:t>Figure 3</w:t>
        </w:r>
        <w:r w:rsidR="00535C8E" w:rsidRPr="004B71AC">
          <w:rPr>
            <w:rStyle w:val="Hyperlink"/>
            <w:noProof/>
          </w:rPr>
          <w:noBreakHyphen/>
          <w:t>4: Interaction sequence (including error in response) for receptive question type.</w:t>
        </w:r>
        <w:r w:rsidR="00535C8E">
          <w:rPr>
            <w:noProof/>
            <w:webHidden/>
          </w:rPr>
          <w:tab/>
        </w:r>
        <w:r w:rsidR="00535C8E">
          <w:rPr>
            <w:noProof/>
            <w:webHidden/>
          </w:rPr>
          <w:fldChar w:fldCharType="begin"/>
        </w:r>
        <w:r w:rsidR="00535C8E">
          <w:rPr>
            <w:noProof/>
            <w:webHidden/>
          </w:rPr>
          <w:instrText xml:space="preserve"> PAGEREF _Toc490639453 \h </w:instrText>
        </w:r>
        <w:r w:rsidR="00535C8E">
          <w:rPr>
            <w:noProof/>
            <w:webHidden/>
          </w:rPr>
        </w:r>
        <w:r w:rsidR="00535C8E">
          <w:rPr>
            <w:noProof/>
            <w:webHidden/>
          </w:rPr>
          <w:fldChar w:fldCharType="separate"/>
        </w:r>
        <w:r w:rsidR="00646732">
          <w:rPr>
            <w:noProof/>
            <w:webHidden/>
          </w:rPr>
          <w:t>22</w:t>
        </w:r>
        <w:r w:rsidR="00535C8E">
          <w:rPr>
            <w:noProof/>
            <w:webHidden/>
          </w:rPr>
          <w:fldChar w:fldCharType="end"/>
        </w:r>
      </w:hyperlink>
    </w:p>
    <w:p w14:paraId="223D14E6" w14:textId="3EC0A860"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4" w:history="1">
        <w:r w:rsidR="00535C8E" w:rsidRPr="004B71AC">
          <w:rPr>
            <w:rStyle w:val="Hyperlink"/>
            <w:noProof/>
          </w:rPr>
          <w:t>Figure 3</w:t>
        </w:r>
        <w:r w:rsidR="00535C8E" w:rsidRPr="004B71AC">
          <w:rPr>
            <w:rStyle w:val="Hyperlink"/>
            <w:noProof/>
          </w:rPr>
          <w:noBreakHyphen/>
          <w:t>5: Example of staged introduction and practice.</w:t>
        </w:r>
        <w:r w:rsidR="00535C8E">
          <w:rPr>
            <w:noProof/>
            <w:webHidden/>
          </w:rPr>
          <w:tab/>
        </w:r>
        <w:r w:rsidR="00535C8E">
          <w:rPr>
            <w:noProof/>
            <w:webHidden/>
          </w:rPr>
          <w:fldChar w:fldCharType="begin"/>
        </w:r>
        <w:r w:rsidR="00535C8E">
          <w:rPr>
            <w:noProof/>
            <w:webHidden/>
          </w:rPr>
          <w:instrText xml:space="preserve"> PAGEREF _Toc490639454 \h </w:instrText>
        </w:r>
        <w:r w:rsidR="00535C8E">
          <w:rPr>
            <w:noProof/>
            <w:webHidden/>
          </w:rPr>
        </w:r>
        <w:r w:rsidR="00535C8E">
          <w:rPr>
            <w:noProof/>
            <w:webHidden/>
          </w:rPr>
          <w:fldChar w:fldCharType="separate"/>
        </w:r>
        <w:r w:rsidR="00646732">
          <w:rPr>
            <w:noProof/>
            <w:webHidden/>
          </w:rPr>
          <w:t>23</w:t>
        </w:r>
        <w:r w:rsidR="00535C8E">
          <w:rPr>
            <w:noProof/>
            <w:webHidden/>
          </w:rPr>
          <w:fldChar w:fldCharType="end"/>
        </w:r>
      </w:hyperlink>
    </w:p>
    <w:p w14:paraId="1C577DA5"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5" w:history="1">
        <w:r w:rsidR="00535C8E" w:rsidRPr="004B71AC">
          <w:rPr>
            <w:rStyle w:val="Hyperlink"/>
            <w:noProof/>
          </w:rPr>
          <w:t>Figure 3</w:t>
        </w:r>
        <w:r w:rsidR="00535C8E" w:rsidRPr="004B71AC">
          <w:rPr>
            <w:rStyle w:val="Hyperlink"/>
            <w:noProof/>
          </w:rPr>
          <w:noBreakHyphen/>
          <w:t>6: Order of presentation of grammatical contrasts (module 1, unit 2)</w:t>
        </w:r>
        <w:r w:rsidR="00535C8E">
          <w:rPr>
            <w:noProof/>
            <w:webHidden/>
          </w:rPr>
          <w:tab/>
        </w:r>
        <w:r w:rsidR="00535C8E">
          <w:rPr>
            <w:noProof/>
            <w:webHidden/>
          </w:rPr>
          <w:fldChar w:fldCharType="begin"/>
        </w:r>
        <w:r w:rsidR="00535C8E">
          <w:rPr>
            <w:noProof/>
            <w:webHidden/>
          </w:rPr>
          <w:instrText xml:space="preserve"> PAGEREF _Toc490639455 \h </w:instrText>
        </w:r>
        <w:r w:rsidR="00535C8E">
          <w:rPr>
            <w:noProof/>
            <w:webHidden/>
          </w:rPr>
        </w:r>
        <w:r w:rsidR="00535C8E">
          <w:rPr>
            <w:noProof/>
            <w:webHidden/>
          </w:rPr>
          <w:fldChar w:fldCharType="separate"/>
        </w:r>
        <w:r w:rsidR="00646732">
          <w:rPr>
            <w:noProof/>
            <w:webHidden/>
          </w:rPr>
          <w:t>24</w:t>
        </w:r>
        <w:r w:rsidR="00535C8E">
          <w:rPr>
            <w:noProof/>
            <w:webHidden/>
          </w:rPr>
          <w:fldChar w:fldCharType="end"/>
        </w:r>
      </w:hyperlink>
    </w:p>
    <w:p w14:paraId="637BDE5C"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6" w:history="1">
        <w:r w:rsidR="00535C8E" w:rsidRPr="004B71AC">
          <w:rPr>
            <w:rStyle w:val="Hyperlink"/>
            <w:noProof/>
          </w:rPr>
          <w:t>Figure 3</w:t>
        </w:r>
        <w:r w:rsidR="00535C8E" w:rsidRPr="004B71AC">
          <w:rPr>
            <w:rStyle w:val="Hyperlink"/>
            <w:noProof/>
          </w:rPr>
          <w:noBreakHyphen/>
          <w:t>7: Decreasing scaffolding within a unit of CBI</w:t>
        </w:r>
        <w:r w:rsidR="00535C8E">
          <w:rPr>
            <w:noProof/>
            <w:webHidden/>
          </w:rPr>
          <w:tab/>
        </w:r>
        <w:r w:rsidR="00535C8E">
          <w:rPr>
            <w:noProof/>
            <w:webHidden/>
          </w:rPr>
          <w:fldChar w:fldCharType="begin"/>
        </w:r>
        <w:r w:rsidR="00535C8E">
          <w:rPr>
            <w:noProof/>
            <w:webHidden/>
          </w:rPr>
          <w:instrText xml:space="preserve"> PAGEREF _Toc490639456 \h </w:instrText>
        </w:r>
        <w:r w:rsidR="00535C8E">
          <w:rPr>
            <w:noProof/>
            <w:webHidden/>
          </w:rPr>
        </w:r>
        <w:r w:rsidR="00535C8E">
          <w:rPr>
            <w:noProof/>
            <w:webHidden/>
          </w:rPr>
          <w:fldChar w:fldCharType="separate"/>
        </w:r>
        <w:r w:rsidR="00646732">
          <w:rPr>
            <w:noProof/>
            <w:webHidden/>
          </w:rPr>
          <w:t>25</w:t>
        </w:r>
        <w:r w:rsidR="00535C8E">
          <w:rPr>
            <w:noProof/>
            <w:webHidden/>
          </w:rPr>
          <w:fldChar w:fldCharType="end"/>
        </w:r>
      </w:hyperlink>
    </w:p>
    <w:p w14:paraId="220E4AD6"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7" w:history="1">
        <w:r w:rsidR="00535C8E" w:rsidRPr="004B71AC">
          <w:rPr>
            <w:rStyle w:val="Hyperlink"/>
            <w:noProof/>
          </w:rPr>
          <w:t>Figure 4</w:t>
        </w:r>
        <w:r w:rsidR="00535C8E" w:rsidRPr="004B71AC">
          <w:rPr>
            <w:rStyle w:val="Hyperlink"/>
            <w:noProof/>
          </w:rPr>
          <w:noBreakHyphen/>
          <w:t>1: Annotated example of boxplot generated using Matplotlib</w:t>
        </w:r>
        <w:r w:rsidR="00535C8E">
          <w:rPr>
            <w:noProof/>
            <w:webHidden/>
          </w:rPr>
          <w:tab/>
        </w:r>
        <w:r w:rsidR="00535C8E">
          <w:rPr>
            <w:noProof/>
            <w:webHidden/>
          </w:rPr>
          <w:fldChar w:fldCharType="begin"/>
        </w:r>
        <w:r w:rsidR="00535C8E">
          <w:rPr>
            <w:noProof/>
            <w:webHidden/>
          </w:rPr>
          <w:instrText xml:space="preserve"> PAGEREF _Toc490639457 \h </w:instrText>
        </w:r>
        <w:r w:rsidR="00535C8E">
          <w:rPr>
            <w:noProof/>
            <w:webHidden/>
          </w:rPr>
        </w:r>
        <w:r w:rsidR="00535C8E">
          <w:rPr>
            <w:noProof/>
            <w:webHidden/>
          </w:rPr>
          <w:fldChar w:fldCharType="separate"/>
        </w:r>
        <w:r w:rsidR="00646732">
          <w:rPr>
            <w:noProof/>
            <w:webHidden/>
          </w:rPr>
          <w:t>33</w:t>
        </w:r>
        <w:r w:rsidR="00535C8E">
          <w:rPr>
            <w:noProof/>
            <w:webHidden/>
          </w:rPr>
          <w:fldChar w:fldCharType="end"/>
        </w:r>
      </w:hyperlink>
    </w:p>
    <w:p w14:paraId="1959BE4C" w14:textId="7BC13950"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8" w:history="1">
        <w:r w:rsidR="00535C8E" w:rsidRPr="004B71AC">
          <w:rPr>
            <w:rStyle w:val="Hyperlink"/>
            <w:noProof/>
          </w:rPr>
          <w:t>Figure 5</w:t>
        </w:r>
        <w:r w:rsidR="00535C8E" w:rsidRPr="004B71AC">
          <w:rPr>
            <w:rStyle w:val="Hyperlink"/>
            <w:noProof/>
          </w:rPr>
          <w:noBreakHyphen/>
          <w:t>1: Post-test scores for receptive skills test (immediate and delayed)</w:t>
        </w:r>
        <w:r w:rsidR="00535C8E">
          <w:rPr>
            <w:noProof/>
            <w:webHidden/>
          </w:rPr>
          <w:tab/>
        </w:r>
        <w:r w:rsidR="00535C8E">
          <w:rPr>
            <w:noProof/>
            <w:webHidden/>
          </w:rPr>
          <w:fldChar w:fldCharType="begin"/>
        </w:r>
        <w:r w:rsidR="00535C8E">
          <w:rPr>
            <w:noProof/>
            <w:webHidden/>
          </w:rPr>
          <w:instrText xml:space="preserve"> PAGEREF _Toc490639458 \h </w:instrText>
        </w:r>
        <w:r w:rsidR="00535C8E">
          <w:rPr>
            <w:noProof/>
            <w:webHidden/>
          </w:rPr>
        </w:r>
        <w:r w:rsidR="00535C8E">
          <w:rPr>
            <w:noProof/>
            <w:webHidden/>
          </w:rPr>
          <w:fldChar w:fldCharType="separate"/>
        </w:r>
        <w:r w:rsidR="00646732">
          <w:rPr>
            <w:noProof/>
            <w:webHidden/>
          </w:rPr>
          <w:t>41</w:t>
        </w:r>
        <w:r w:rsidR="00535C8E">
          <w:rPr>
            <w:noProof/>
            <w:webHidden/>
          </w:rPr>
          <w:fldChar w:fldCharType="end"/>
        </w:r>
      </w:hyperlink>
    </w:p>
    <w:p w14:paraId="22E6392F" w14:textId="12810C4A"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59" w:history="1">
        <w:r w:rsidR="00535C8E" w:rsidRPr="004B71AC">
          <w:rPr>
            <w:rStyle w:val="Hyperlink"/>
            <w:noProof/>
          </w:rPr>
          <w:t>Figure 5</w:t>
        </w:r>
        <w:r w:rsidR="00535C8E" w:rsidRPr="004B71AC">
          <w:rPr>
            <w:rStyle w:val="Hyperlink"/>
            <w:noProof/>
          </w:rPr>
          <w:noBreakHyphen/>
          <w:t>2: Comparison of immediate and delayed post-tests of productiv</w:t>
        </w:r>
        <w:r w:rsidR="00535C8E">
          <w:rPr>
            <w:rStyle w:val="Hyperlink"/>
            <w:noProof/>
          </w:rPr>
          <w:t>e skills for P and R treatments</w:t>
        </w:r>
        <w:r w:rsidR="00535C8E">
          <w:rPr>
            <w:noProof/>
            <w:webHidden/>
          </w:rPr>
          <w:tab/>
        </w:r>
        <w:r w:rsidR="00535C8E">
          <w:rPr>
            <w:noProof/>
            <w:webHidden/>
          </w:rPr>
          <w:fldChar w:fldCharType="begin"/>
        </w:r>
        <w:r w:rsidR="00535C8E">
          <w:rPr>
            <w:noProof/>
            <w:webHidden/>
          </w:rPr>
          <w:instrText xml:space="preserve"> PAGEREF _Toc490639459 \h </w:instrText>
        </w:r>
        <w:r w:rsidR="00535C8E">
          <w:rPr>
            <w:noProof/>
            <w:webHidden/>
          </w:rPr>
        </w:r>
        <w:r w:rsidR="00535C8E">
          <w:rPr>
            <w:noProof/>
            <w:webHidden/>
          </w:rPr>
          <w:fldChar w:fldCharType="separate"/>
        </w:r>
        <w:r w:rsidR="00646732">
          <w:rPr>
            <w:noProof/>
            <w:webHidden/>
          </w:rPr>
          <w:t>45</w:t>
        </w:r>
        <w:r w:rsidR="00535C8E">
          <w:rPr>
            <w:noProof/>
            <w:webHidden/>
          </w:rPr>
          <w:fldChar w:fldCharType="end"/>
        </w:r>
      </w:hyperlink>
    </w:p>
    <w:p w14:paraId="752C962A" w14:textId="60A3D71C"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60" w:history="1">
        <w:r w:rsidR="00535C8E" w:rsidRPr="004B71AC">
          <w:rPr>
            <w:rStyle w:val="Hyperlink"/>
            <w:noProof/>
          </w:rPr>
          <w:t>Figure 5</w:t>
        </w:r>
        <w:r w:rsidR="00535C8E" w:rsidRPr="004B71AC">
          <w:rPr>
            <w:rStyle w:val="Hyperlink"/>
            <w:noProof/>
          </w:rPr>
          <w:noBreakHyphen/>
          <w:t>3: Comparison of post-test scores with spelling errors disregarded</w:t>
        </w:r>
        <w:r w:rsidR="00535C8E">
          <w:rPr>
            <w:noProof/>
            <w:webHidden/>
          </w:rPr>
          <w:tab/>
        </w:r>
        <w:r w:rsidR="00535C8E">
          <w:rPr>
            <w:noProof/>
            <w:webHidden/>
          </w:rPr>
          <w:fldChar w:fldCharType="begin"/>
        </w:r>
        <w:r w:rsidR="00535C8E">
          <w:rPr>
            <w:noProof/>
            <w:webHidden/>
          </w:rPr>
          <w:instrText xml:space="preserve"> PAGEREF _Toc490639460 \h </w:instrText>
        </w:r>
        <w:r w:rsidR="00535C8E">
          <w:rPr>
            <w:noProof/>
            <w:webHidden/>
          </w:rPr>
        </w:r>
        <w:r w:rsidR="00535C8E">
          <w:rPr>
            <w:noProof/>
            <w:webHidden/>
          </w:rPr>
          <w:fldChar w:fldCharType="separate"/>
        </w:r>
        <w:r w:rsidR="00646732">
          <w:rPr>
            <w:noProof/>
            <w:webHidden/>
          </w:rPr>
          <w:t>46</w:t>
        </w:r>
        <w:r w:rsidR="00535C8E">
          <w:rPr>
            <w:noProof/>
            <w:webHidden/>
          </w:rPr>
          <w:fldChar w:fldCharType="end"/>
        </w:r>
      </w:hyperlink>
    </w:p>
    <w:p w14:paraId="4A89BE25" w14:textId="77777777" w:rsidR="00535C8E" w:rsidRDefault="00994619" w:rsidP="00535C8E">
      <w:pPr>
        <w:pStyle w:val="TableofFigures"/>
        <w:tabs>
          <w:tab w:val="right" w:leader="dot" w:pos="8777"/>
        </w:tabs>
        <w:ind w:left="1134" w:hanging="1134"/>
        <w:rPr>
          <w:rFonts w:asciiTheme="minorHAnsi" w:eastAsiaTheme="minorEastAsia" w:hAnsiTheme="minorHAnsi"/>
          <w:noProof/>
          <w:sz w:val="22"/>
          <w:lang w:eastAsia="en-GB"/>
        </w:rPr>
      </w:pPr>
      <w:hyperlink w:anchor="_Toc490639461" w:history="1">
        <w:r w:rsidR="00535C8E" w:rsidRPr="004B71AC">
          <w:rPr>
            <w:rStyle w:val="Hyperlink"/>
            <w:noProof/>
          </w:rPr>
          <w:t>Figure 5</w:t>
        </w:r>
        <w:r w:rsidR="00535C8E" w:rsidRPr="004B71AC">
          <w:rPr>
            <w:rStyle w:val="Hyperlink"/>
            <w:noProof/>
          </w:rPr>
          <w:noBreakHyphen/>
          <w:t>4: A visual mapping of productive error types by group.</w:t>
        </w:r>
        <w:r w:rsidR="00535C8E">
          <w:rPr>
            <w:noProof/>
            <w:webHidden/>
          </w:rPr>
          <w:tab/>
        </w:r>
        <w:r w:rsidR="00535C8E">
          <w:rPr>
            <w:noProof/>
            <w:webHidden/>
          </w:rPr>
          <w:fldChar w:fldCharType="begin"/>
        </w:r>
        <w:r w:rsidR="00535C8E">
          <w:rPr>
            <w:noProof/>
            <w:webHidden/>
          </w:rPr>
          <w:instrText xml:space="preserve"> PAGEREF _Toc490639461 \h </w:instrText>
        </w:r>
        <w:r w:rsidR="00535C8E">
          <w:rPr>
            <w:noProof/>
            <w:webHidden/>
          </w:rPr>
        </w:r>
        <w:r w:rsidR="00535C8E">
          <w:rPr>
            <w:noProof/>
            <w:webHidden/>
          </w:rPr>
          <w:fldChar w:fldCharType="separate"/>
        </w:r>
        <w:r w:rsidR="00646732">
          <w:rPr>
            <w:noProof/>
            <w:webHidden/>
          </w:rPr>
          <w:t>47</w:t>
        </w:r>
        <w:r w:rsidR="00535C8E">
          <w:rPr>
            <w:noProof/>
            <w:webHidden/>
          </w:rPr>
          <w:fldChar w:fldCharType="end"/>
        </w:r>
      </w:hyperlink>
    </w:p>
    <w:p w14:paraId="6C9263FE" w14:textId="7C6BE210" w:rsidR="00A851F7" w:rsidRDefault="00787204" w:rsidP="005741D6">
      <w:pPr>
        <w:ind w:left="709" w:hanging="709"/>
        <w:rPr>
          <w:rFonts w:asciiTheme="majorHAnsi" w:eastAsiaTheme="majorEastAsia" w:hAnsiTheme="majorHAnsi" w:cstheme="majorBidi"/>
          <w:color w:val="2E74B5" w:themeColor="accent1" w:themeShade="BF"/>
          <w:sz w:val="32"/>
          <w:szCs w:val="32"/>
        </w:rPr>
        <w:sectPr w:rsidR="00A851F7" w:rsidSect="00C34D3D">
          <w:type w:val="oddPage"/>
          <w:pgSz w:w="11906" w:h="16838"/>
          <w:pgMar w:top="1134" w:right="1134" w:bottom="1134" w:left="1985" w:header="709" w:footer="709" w:gutter="0"/>
          <w:pgNumType w:fmt="lowerRoman" w:start="1"/>
          <w:cols w:space="708"/>
          <w:docGrid w:linePitch="360"/>
        </w:sectPr>
      </w:pPr>
      <w:r>
        <w:rPr>
          <w:rFonts w:asciiTheme="majorHAnsi" w:eastAsiaTheme="majorEastAsia" w:hAnsiTheme="majorHAnsi" w:cstheme="majorBidi"/>
          <w:color w:val="2E74B5" w:themeColor="accent1" w:themeShade="BF"/>
          <w:sz w:val="32"/>
          <w:szCs w:val="32"/>
        </w:rPr>
        <w:fldChar w:fldCharType="end"/>
      </w:r>
    </w:p>
    <w:p w14:paraId="34DC7D90" w14:textId="77777777" w:rsidR="00930647" w:rsidRDefault="00104A4A" w:rsidP="001F7438">
      <w:pPr>
        <w:pStyle w:val="Heading1"/>
      </w:pPr>
      <w:bookmarkStart w:id="0" w:name="_Toc490641820"/>
      <w:r w:rsidRPr="001F7438">
        <w:lastRenderedPageBreak/>
        <w:t>Introduction</w:t>
      </w:r>
      <w:bookmarkEnd w:id="0"/>
    </w:p>
    <w:p w14:paraId="09C9D009" w14:textId="3F6EF9EF" w:rsidR="002436DC" w:rsidRPr="002436DC" w:rsidRDefault="00280362" w:rsidP="00111ECC">
      <w:pPr>
        <w:pStyle w:val="Normal1"/>
      </w:pPr>
      <w:r>
        <w:t xml:space="preserve">This chapter sets out the background for the present study, first in terms of the researcher’s personal motivation, and then in terms of the academic research </w:t>
      </w:r>
      <w:r w:rsidR="001804D5">
        <w:t>underpinning</w:t>
      </w:r>
      <w:r>
        <w:t xml:space="preserve"> the study. It then proceeds to discuss the specific problem the present study seeks to address: the lack of research in this area relating to the ab initio learner; and then describe the purpose of the study. A brief justification of the language used in the study is then presented, </w:t>
      </w:r>
      <w:r w:rsidR="001F1ACF">
        <w:t>after which</w:t>
      </w:r>
      <w:r>
        <w:t xml:space="preserve"> key terms relevant to the present study are defined</w:t>
      </w:r>
      <w:r w:rsidR="001F1ACF">
        <w:t>. Finally, a brief outline of the structure and content of this document is given.</w:t>
      </w:r>
    </w:p>
    <w:p w14:paraId="1E3EB121" w14:textId="5DF52498" w:rsidR="00E0487D" w:rsidRDefault="00434380" w:rsidP="00E0487D">
      <w:pPr>
        <w:pStyle w:val="Heading2"/>
      </w:pPr>
      <w:bookmarkStart w:id="1" w:name="_Toc490641821"/>
      <w:r>
        <w:t>Background</w:t>
      </w:r>
      <w:bookmarkEnd w:id="1"/>
      <w:r w:rsidR="00E0487D">
        <w:tab/>
      </w:r>
      <w:r w:rsidR="00E0487D">
        <w:tab/>
        <w:t xml:space="preserve"> </w:t>
      </w:r>
    </w:p>
    <w:p w14:paraId="689590DB" w14:textId="5B302370" w:rsidR="007F42D8" w:rsidRPr="00495CF2" w:rsidRDefault="00DE2D49" w:rsidP="00111ECC">
      <w:pPr>
        <w:pStyle w:val="Normal2"/>
        <w:rPr>
          <w:i/>
        </w:rPr>
      </w:pPr>
      <w:r>
        <w:t>As a graduate in computer science and</w:t>
      </w:r>
      <w:r w:rsidR="00007919">
        <w:t xml:space="preserve"> a</w:t>
      </w:r>
      <w:r>
        <w:t xml:space="preserve"> </w:t>
      </w:r>
      <w:r w:rsidR="00785E15">
        <w:t xml:space="preserve">keen </w:t>
      </w:r>
      <w:r w:rsidR="00785E15" w:rsidRPr="00111ECC">
        <w:t>le</w:t>
      </w:r>
      <w:r w:rsidR="00D16310" w:rsidRPr="00111ECC">
        <w:t>arner</w:t>
      </w:r>
      <w:r w:rsidR="00D16310">
        <w:t xml:space="preserve"> of languages, I have use</w:t>
      </w:r>
      <w:r w:rsidR="00300D68">
        <w:t>d</w:t>
      </w:r>
      <w:r w:rsidR="00D16310">
        <w:t xml:space="preserve"> a great number of different computer tools </w:t>
      </w:r>
      <w:r w:rsidR="00D67357">
        <w:t xml:space="preserve">in my own </w:t>
      </w:r>
      <w:r w:rsidR="00D16310">
        <w:t xml:space="preserve">studies, and evaluated a number of different packages </w:t>
      </w:r>
      <w:r w:rsidR="00FE4F49">
        <w:t>for use by my students.</w:t>
      </w:r>
      <w:r w:rsidR="006B3789">
        <w:t xml:space="preserve"> </w:t>
      </w:r>
      <w:r w:rsidR="00007919">
        <w:t>Many</w:t>
      </w:r>
      <w:r w:rsidR="00223E4D">
        <w:t xml:space="preserve"> of</w:t>
      </w:r>
      <w:r w:rsidR="00152295">
        <w:t xml:space="preserve"> the beginners’ resources I have worked with have focused on practice of short, isola</w:t>
      </w:r>
      <w:r w:rsidR="00605C56">
        <w:t>ted sentences, but while some (</w:t>
      </w:r>
      <w:r w:rsidR="00152295">
        <w:t>Rosetta Stone</w:t>
      </w:r>
      <w:r w:rsidR="004A71DA">
        <w:t xml:space="preserve"> 2017</w:t>
      </w:r>
      <w:r w:rsidR="00177396">
        <w:t>a</w:t>
      </w:r>
      <w:r w:rsidR="00152295">
        <w:t>) focus primarily on teaching by testing learner comprehension of th</w:t>
      </w:r>
      <w:r w:rsidR="00605C56">
        <w:t>e target language, others (</w:t>
      </w:r>
      <w:r w:rsidR="00152295">
        <w:t>TeachMe!</w:t>
      </w:r>
      <w:r w:rsidR="00605C56">
        <w:t xml:space="preserve"> 2017</w:t>
      </w:r>
      <w:r w:rsidR="00152295">
        <w:t>) teach primarily through forced early pr</w:t>
      </w:r>
      <w:r w:rsidR="00605C56">
        <w:t>oduction and others still (</w:t>
      </w:r>
      <w:r w:rsidR="00152295">
        <w:t>Duolingo</w:t>
      </w:r>
      <w:r w:rsidR="00605C56">
        <w:t xml:space="preserve"> 2017</w:t>
      </w:r>
      <w:r w:rsidR="00152295">
        <w:t xml:space="preserve">) use a mixture of the two. </w:t>
      </w:r>
      <w:r w:rsidR="00792050">
        <w:t>Such materials are becoming more and more part of the mainstream</w:t>
      </w:r>
      <w:r w:rsidR="008F403F">
        <w:t xml:space="preserve"> of language learning, with </w:t>
      </w:r>
      <w:r w:rsidR="00390F34">
        <w:t xml:space="preserve">Babble and Duolingo announcing </w:t>
      </w:r>
      <w:r w:rsidR="008F403F">
        <w:t>subscriber base</w:t>
      </w:r>
      <w:r w:rsidR="00390F34">
        <w:t>s</w:t>
      </w:r>
      <w:r w:rsidR="001223FE">
        <w:t xml:space="preserve"> of over</w:t>
      </w:r>
      <w:r w:rsidR="00390F34">
        <w:t xml:space="preserve"> 1 million (Speigel Online 2016) and over</w:t>
      </w:r>
      <w:r w:rsidR="001223FE">
        <w:t xml:space="preserve"> 110 million in 2016</w:t>
      </w:r>
      <w:r w:rsidR="008E007A">
        <w:t xml:space="preserve"> (TechInAsia.com</w:t>
      </w:r>
      <w:r w:rsidR="001223FE">
        <w:t xml:space="preserve"> 2016</w:t>
      </w:r>
      <w:r w:rsidR="008F403F">
        <w:t>)</w:t>
      </w:r>
      <w:r w:rsidR="00390F34">
        <w:t xml:space="preserve"> respectively,</w:t>
      </w:r>
      <w:r w:rsidR="001223FE">
        <w:t xml:space="preserve"> and Rosetta Stone </w:t>
      </w:r>
      <w:r w:rsidR="00152295">
        <w:t>claiming to be</w:t>
      </w:r>
      <w:r w:rsidR="001223FE">
        <w:t xml:space="preserve"> used by over 22000 educational institution</w:t>
      </w:r>
      <w:r w:rsidR="00177396">
        <w:t>s worldwide (Rosetta Stone 2017a</w:t>
      </w:r>
      <w:r w:rsidR="001223FE">
        <w:t>)</w:t>
      </w:r>
      <w:r w:rsidR="008F403F">
        <w:t>.</w:t>
      </w:r>
      <w:r w:rsidR="00495CF2">
        <w:t xml:space="preserve"> </w:t>
      </w:r>
    </w:p>
    <w:p w14:paraId="4CE2FEEB" w14:textId="160A398B" w:rsidR="003B01BF" w:rsidRPr="003B01BF" w:rsidRDefault="00434380" w:rsidP="003B01BF">
      <w:pPr>
        <w:pStyle w:val="Heading2"/>
      </w:pPr>
      <w:bookmarkStart w:id="2" w:name="_Toc490641822"/>
      <w:r>
        <w:t>Background Theory</w:t>
      </w:r>
      <w:bookmarkEnd w:id="2"/>
    </w:p>
    <w:p w14:paraId="1A6F3F8C" w14:textId="426A54A6" w:rsidR="00AF399C" w:rsidRDefault="008340AA" w:rsidP="00111ECC">
      <w:pPr>
        <w:pStyle w:val="Normal2"/>
      </w:pPr>
      <w:r>
        <w:t xml:space="preserve">The </w:t>
      </w:r>
      <w:r w:rsidR="002C5327">
        <w:t xml:space="preserve">effects on acquisition of </w:t>
      </w:r>
      <w:r>
        <w:t xml:space="preserve">productive </w:t>
      </w:r>
      <w:r w:rsidR="002C5327">
        <w:t>and</w:t>
      </w:r>
      <w:r>
        <w:t xml:space="preserve"> receptive practice has long been an area of disagreement within the second language acqu</w:t>
      </w:r>
      <w:r w:rsidR="00495CF2">
        <w:t>isition community.</w:t>
      </w:r>
      <w:r w:rsidR="00D17940">
        <w:t xml:space="preserve"> Perhaps the most famous instance of this is the opposition between Stephen Krashen’s (</w:t>
      </w:r>
      <w:r w:rsidR="00385031">
        <w:t>1977</w:t>
      </w:r>
      <w:r w:rsidR="00D17940">
        <w:t xml:space="preserve">) </w:t>
      </w:r>
      <w:r w:rsidR="00D17940">
        <w:rPr>
          <w:i/>
        </w:rPr>
        <w:t>input hypothesis</w:t>
      </w:r>
      <w:r w:rsidR="00D17940">
        <w:t>, which suggests that language is on</w:t>
      </w:r>
      <w:r w:rsidR="00385031">
        <w:t>l</w:t>
      </w:r>
      <w:r w:rsidR="00D17940">
        <w:t>y acquired through understanding messages, and Merrill Swain’s (</w:t>
      </w:r>
      <w:r w:rsidR="00481CCC">
        <w:t>1985</w:t>
      </w:r>
      <w:r w:rsidR="00D17940">
        <w:t>)</w:t>
      </w:r>
      <w:r w:rsidR="00495CF2">
        <w:t xml:space="preserve"> </w:t>
      </w:r>
      <w:r w:rsidR="00AF399C">
        <w:rPr>
          <w:i/>
        </w:rPr>
        <w:t xml:space="preserve">output </w:t>
      </w:r>
      <w:r w:rsidR="00AF399C" w:rsidRPr="00AF399C">
        <w:rPr>
          <w:i/>
        </w:rPr>
        <w:t>hypothesis</w:t>
      </w:r>
      <w:r w:rsidR="00AF399C" w:rsidRPr="00AF399C">
        <w:t>,</w:t>
      </w:r>
      <w:r w:rsidR="00AF399C">
        <w:t xml:space="preserve"> which suggests instead that output of language is necessary to allow learners to evaluate and modi</w:t>
      </w:r>
      <w:r w:rsidR="00481CCC">
        <w:t>fy their theories on the form of</w:t>
      </w:r>
      <w:r w:rsidR="00AF399C">
        <w:t xml:space="preserve"> the target language.</w:t>
      </w:r>
    </w:p>
    <w:p w14:paraId="50F90B8A" w14:textId="609B7173" w:rsidR="008340AA" w:rsidRDefault="00AB78B5" w:rsidP="00111ECC">
      <w:pPr>
        <w:pStyle w:val="Normal2"/>
      </w:pPr>
      <w:r>
        <w:t>Shintani et al.</w:t>
      </w:r>
      <w:r w:rsidR="008340AA">
        <w:t xml:space="preserve"> (2013)</w:t>
      </w:r>
      <w:r w:rsidR="00AF399C">
        <w:t xml:space="preserve"> mo</w:t>
      </w:r>
      <w:r w:rsidR="00AF3233">
        <w:t>r</w:t>
      </w:r>
      <w:r w:rsidR="00AF399C">
        <w:t>e recently</w:t>
      </w:r>
      <w:r w:rsidR="008340AA">
        <w:t xml:space="preserve"> carried out a review of literature relating to acquisition of grammar which </w:t>
      </w:r>
      <w:r w:rsidR="00D00CC4">
        <w:t xml:space="preserve">identified a general tendency for subjects taught receptively to perform better in receptive tasks in post-tests and similarly a tendency for productively-taught subjects to perform better in productive tasks, but </w:t>
      </w:r>
      <w:r w:rsidR="008340AA">
        <w:t>found no evidence that suggested that e</w:t>
      </w:r>
      <w:r w:rsidR="00C35716">
        <w:t>ithe</w:t>
      </w:r>
      <w:r w:rsidR="00D00CC4">
        <w:t>r method alone was superior</w:t>
      </w:r>
      <w:r w:rsidR="00AF399C">
        <w:t xml:space="preserve"> overall.</w:t>
      </w:r>
    </w:p>
    <w:p w14:paraId="1E095C6D" w14:textId="3239394E" w:rsidR="00F62E86" w:rsidRPr="00F62E86" w:rsidRDefault="00434380" w:rsidP="00F62E86">
      <w:pPr>
        <w:pStyle w:val="Heading2"/>
      </w:pPr>
      <w:bookmarkStart w:id="3" w:name="_Toc490641823"/>
      <w:r>
        <w:lastRenderedPageBreak/>
        <w:t>Statement</w:t>
      </w:r>
      <w:r w:rsidRPr="00152295">
        <w:t xml:space="preserve"> </w:t>
      </w:r>
      <w:r w:rsidR="00600880">
        <w:t>of the P</w:t>
      </w:r>
      <w:r>
        <w:t>roblem</w:t>
      </w:r>
      <w:bookmarkEnd w:id="3"/>
    </w:p>
    <w:p w14:paraId="0EB4E8B8" w14:textId="5A2F9BF8" w:rsidR="009B58AA" w:rsidRDefault="009B58AA" w:rsidP="00111ECC">
      <w:pPr>
        <w:pStyle w:val="Normal2"/>
      </w:pPr>
      <w:r>
        <w:t xml:space="preserve">The focus of previous research into the relative effectiveness of comprehension-based and production-based instruction </w:t>
      </w:r>
      <w:r w:rsidR="00A914E6">
        <w:t xml:space="preserve">(see section </w:t>
      </w:r>
      <w:r w:rsidR="00A914E6">
        <w:fldChar w:fldCharType="begin"/>
      </w:r>
      <w:r w:rsidR="00A914E6">
        <w:instrText xml:space="preserve"> REF _Ref490137536 \r \h </w:instrText>
      </w:r>
      <w:r w:rsidR="00A914E6">
        <w:fldChar w:fldCharType="separate"/>
      </w:r>
      <w:r w:rsidR="00646732">
        <w:t>1.6.4</w:t>
      </w:r>
      <w:r w:rsidR="00A914E6">
        <w:fldChar w:fldCharType="end"/>
      </w:r>
      <w:r w:rsidR="00A914E6">
        <w:t xml:space="preserve">) </w:t>
      </w:r>
      <w:r w:rsidR="00633EAA">
        <w:t>has</w:t>
      </w:r>
      <w:r>
        <w:t xml:space="preserve"> typically </w:t>
      </w:r>
      <w:r w:rsidR="00AF399C">
        <w:t>investigated its effects</w:t>
      </w:r>
      <w:r w:rsidR="00633EAA">
        <w:t xml:space="preserve"> on intermediate and advanced-level learners. The applicability of this to the ab initio learner is not clear – previous studies </w:t>
      </w:r>
      <w:r w:rsidR="00A914E6">
        <w:t>(</w:t>
      </w:r>
      <w:r w:rsidR="00AB78B5">
        <w:t>Shintani et al.</w:t>
      </w:r>
      <w:r w:rsidR="00A914E6">
        <w:t xml:space="preserve"> 2013) </w:t>
      </w:r>
      <w:r w:rsidR="00633EAA">
        <w:t xml:space="preserve">have </w:t>
      </w:r>
      <w:r>
        <w:t>taken learners</w:t>
      </w:r>
      <w:r w:rsidR="00633EAA">
        <w:t>’</w:t>
      </w:r>
      <w:r>
        <w:t xml:space="preserve"> previous study and used their existing knowledge of the language’s vocabulary and grammar to allow the isolation of a narrow range of linguistic variables. </w:t>
      </w:r>
      <w:r w:rsidR="00633EAA">
        <w:t xml:space="preserve">The </w:t>
      </w:r>
      <w:r w:rsidR="005B7C0F">
        <w:t xml:space="preserve">absolute </w:t>
      </w:r>
      <w:r w:rsidR="00633EAA">
        <w:t xml:space="preserve">beginner, however, will be forced to attend to multiple lexical </w:t>
      </w:r>
      <w:r w:rsidR="00181B9E">
        <w:t>and grammatical variables simul</w:t>
      </w:r>
      <w:r w:rsidR="00633EAA">
        <w:t>taneously</w:t>
      </w:r>
      <w:r w:rsidR="00181B9E">
        <w:t>, and the increased demands on learner attention are likely to have a large effect on the learning process.</w:t>
      </w:r>
    </w:p>
    <w:p w14:paraId="43188E1F" w14:textId="73B04432" w:rsidR="00E1101A" w:rsidRPr="00E1101A" w:rsidRDefault="00CB50C1" w:rsidP="00111ECC">
      <w:pPr>
        <w:pStyle w:val="Normal2"/>
      </w:pPr>
      <w:r>
        <w:t xml:space="preserve">Furthermore, commercial </w:t>
      </w:r>
      <w:r w:rsidR="007B5A2D">
        <w:t xml:space="preserve">language </w:t>
      </w:r>
      <w:r>
        <w:t>software is not generally open to adaptation by teachers or researchers</w:t>
      </w:r>
      <w:r w:rsidR="007B5A2D">
        <w:t>; style of teaching intervention, language content and order of teaching are all fixed,</w:t>
      </w:r>
      <w:r w:rsidR="001A2AA6">
        <w:t xml:space="preserve"> making it impossible to research the effectiveness of the teaching methods without other variables confounding the results.</w:t>
      </w:r>
      <w:r w:rsidR="00031AE8">
        <w:t xml:space="preserve"> Investigations of such software are </w:t>
      </w:r>
      <w:r w:rsidR="008D5999">
        <w:t>restricted to</w:t>
      </w:r>
      <w:r w:rsidR="001A2AA6">
        <w:t xml:space="preserve"> </w:t>
      </w:r>
      <w:r w:rsidR="00031AE8">
        <w:t xml:space="preserve">measuring the overall </w:t>
      </w:r>
      <w:r w:rsidR="008D5999">
        <w:t xml:space="preserve">effectiveness against an external benchmark, such as the </w:t>
      </w:r>
      <w:r w:rsidR="00A33D51">
        <w:t xml:space="preserve">WebCAPE test used for assessing college </w:t>
      </w:r>
      <w:r w:rsidR="00CA2C16">
        <w:t>entrants</w:t>
      </w:r>
      <w:r w:rsidR="00A33D51">
        <w:t xml:space="preserve"> in the USA</w:t>
      </w:r>
      <w:r w:rsidR="00CA2C16">
        <w:t>, and are often commissioned by the publishers of the software themselves</w:t>
      </w:r>
      <w:r w:rsidR="00A33D51">
        <w:t xml:space="preserve"> (</w:t>
      </w:r>
      <w:r w:rsidR="005B7C0F">
        <w:t xml:space="preserve">e.g. </w:t>
      </w:r>
      <w:r w:rsidR="00A33D51">
        <w:t>Vesselinov 2009; Vesselinov and Grego 2012)</w:t>
      </w:r>
      <w:r w:rsidR="000C1241">
        <w:t>.</w:t>
      </w:r>
      <w:r w:rsidR="008D5999">
        <w:t xml:space="preserve"> </w:t>
      </w:r>
      <w:r w:rsidR="001A2AA6">
        <w:t xml:space="preserve">Commercially available software is therefore insufficient to investigate </w:t>
      </w:r>
      <w:r w:rsidR="000C1241">
        <w:t>teaching effects</w:t>
      </w:r>
      <w:r w:rsidR="001A2AA6">
        <w:t>, and it is necessary to produce research tools specifically designed to iso</w:t>
      </w:r>
      <w:r w:rsidR="00CF446A">
        <w:t>late the variables under study.</w:t>
      </w:r>
    </w:p>
    <w:p w14:paraId="4D0496A2" w14:textId="4951D77D" w:rsidR="0091201E" w:rsidRDefault="00600880" w:rsidP="00280362">
      <w:pPr>
        <w:pStyle w:val="Heading2"/>
      </w:pPr>
      <w:bookmarkStart w:id="4" w:name="_Toc490641824"/>
      <w:r>
        <w:t>Choice of L</w:t>
      </w:r>
      <w:r w:rsidR="0091201E">
        <w:t>anguage</w:t>
      </w:r>
      <w:bookmarkEnd w:id="4"/>
    </w:p>
    <w:p w14:paraId="7E269548" w14:textId="4106E81C" w:rsidR="004B339D" w:rsidRPr="001F1ACF" w:rsidRDefault="00EF2553" w:rsidP="00111ECC">
      <w:pPr>
        <w:pStyle w:val="Normal2"/>
      </w:pPr>
      <w:r>
        <w:t xml:space="preserve">The present study uses the teaching of Scottish Gaelic </w:t>
      </w:r>
      <w:r w:rsidR="004B339D">
        <w:t xml:space="preserve">(henceforth “Gaelic”) </w:t>
      </w:r>
      <w:r>
        <w:t>to research general principles of language learning for beginners. It is increasingly difficult to find true beginners of more widely-taught la</w:t>
      </w:r>
      <w:r w:rsidR="005A460B">
        <w:t>nguages such as English,</w:t>
      </w:r>
      <w:r>
        <w:t xml:space="preserve"> especially when conducting research online: 51.4% of all websites are available in English </w:t>
      </w:r>
      <w:r w:rsidR="004B339D">
        <w:t>whereas less tha</w:t>
      </w:r>
      <w:r w:rsidR="005A460B">
        <w:t>n</w:t>
      </w:r>
      <w:r w:rsidR="004B339D">
        <w:t xml:space="preserve"> 0.1% of all sites offer Gaelic versions (w3techs.com 2017) which means most internet users are likely to have had considerable pass</w:t>
      </w:r>
      <w:r w:rsidR="005A460B">
        <w:t>ive exposure to English, but not</w:t>
      </w:r>
      <w:r w:rsidR="004B339D">
        <w:t xml:space="preserve"> to Gaelic. </w:t>
      </w:r>
      <w:r w:rsidR="001F1ACF">
        <w:t xml:space="preserve">Robin (2013) notes that computer-based resources are rare and hard to find for most of what he terms </w:t>
      </w:r>
      <w:r w:rsidR="001F1ACF">
        <w:rPr>
          <w:i/>
        </w:rPr>
        <w:t>less commonly taught languages</w:t>
      </w:r>
      <w:r w:rsidR="001F1ACF">
        <w:t xml:space="preserve">, and this is certainly the case for Gaelic. </w:t>
      </w:r>
      <w:r w:rsidR="009068C2">
        <w:t>The European Commission</w:t>
      </w:r>
      <w:r w:rsidR="00AD7BC1">
        <w:t xml:space="preserve"> </w:t>
      </w:r>
      <w:r w:rsidR="009068C2">
        <w:t>recently published a list of the best free language learning websites (EPALE 2016), and none of the sites listed offer any resources for learning Gaelic</w:t>
      </w:r>
      <w:r w:rsidR="004B339D">
        <w:t>; popular paid-for sites Rosetta Stone (2017</w:t>
      </w:r>
      <w:r w:rsidR="00177396">
        <w:t>b</w:t>
      </w:r>
      <w:r w:rsidR="004B339D">
        <w:t xml:space="preserve">) and Babbel.com (2017) similarly offer no courses in Gaelic. </w:t>
      </w:r>
      <w:r w:rsidR="005A460B">
        <w:t xml:space="preserve">Learners seeking this type of material are therefore likely to </w:t>
      </w:r>
      <w:r w:rsidR="0099463E">
        <w:t>readily volunteer to take part in a study offering them.</w:t>
      </w:r>
    </w:p>
    <w:p w14:paraId="77DB4CA4" w14:textId="0D48464D" w:rsidR="00280362" w:rsidRDefault="00280362" w:rsidP="00280362">
      <w:pPr>
        <w:pStyle w:val="Heading2"/>
      </w:pPr>
      <w:bookmarkStart w:id="5" w:name="_Toc490641825"/>
      <w:r>
        <w:lastRenderedPageBreak/>
        <w:t xml:space="preserve">Purpose of the </w:t>
      </w:r>
      <w:r w:rsidR="00600880">
        <w:t>S</w:t>
      </w:r>
      <w:r>
        <w:t>tudy</w:t>
      </w:r>
      <w:bookmarkEnd w:id="5"/>
    </w:p>
    <w:p w14:paraId="3318333A" w14:textId="5E302072" w:rsidR="00280362" w:rsidRPr="00E1101A" w:rsidRDefault="00280362" w:rsidP="00111ECC">
      <w:pPr>
        <w:pStyle w:val="Normal2"/>
      </w:pPr>
      <w:r>
        <w:t xml:space="preserve">The present study aims to investigate and compare the effects of exclusively production-based and exclusively comprehension-based instruction and mixed approaches on the simultaneous acquisition of grammar and vocabulary for absolute beginners </w:t>
      </w:r>
      <w:r w:rsidR="007E6B31">
        <w:t xml:space="preserve">of Gaelic </w:t>
      </w:r>
      <w:r>
        <w:t>using computer-based learning tools.</w:t>
      </w:r>
    </w:p>
    <w:p w14:paraId="170DBC78" w14:textId="77777777" w:rsidR="00434380" w:rsidRDefault="00434380" w:rsidP="00434380">
      <w:pPr>
        <w:pStyle w:val="Heading2"/>
      </w:pPr>
      <w:bookmarkStart w:id="6" w:name="_Toc490641826"/>
      <w:r>
        <w:t>Definition of key terms</w:t>
      </w:r>
      <w:bookmarkEnd w:id="6"/>
    </w:p>
    <w:p w14:paraId="0E67DB55" w14:textId="70E7C2C8" w:rsidR="00954A93" w:rsidRPr="00954A93" w:rsidRDefault="00954A93" w:rsidP="00111ECC">
      <w:pPr>
        <w:pStyle w:val="Heading3"/>
      </w:pPr>
      <w:bookmarkStart w:id="7" w:name="_Toc490641827"/>
      <w:r>
        <w:t xml:space="preserve">Second </w:t>
      </w:r>
      <w:r w:rsidR="00600880">
        <w:t>L</w:t>
      </w:r>
      <w:r w:rsidRPr="00111ECC">
        <w:t>anguage</w:t>
      </w:r>
      <w:r>
        <w:t xml:space="preserve"> </w:t>
      </w:r>
      <w:r w:rsidR="00600880">
        <w:t>A</w:t>
      </w:r>
      <w:r>
        <w:t>cquisition</w:t>
      </w:r>
      <w:bookmarkEnd w:id="7"/>
    </w:p>
    <w:p w14:paraId="6682DC4C" w14:textId="5871A0E0" w:rsidR="000201C8" w:rsidRDefault="000201C8" w:rsidP="00111ECC">
      <w:pPr>
        <w:pStyle w:val="Normal3"/>
      </w:pPr>
      <w:r w:rsidRPr="00111ECC">
        <w:t>Ortega</w:t>
      </w:r>
      <w:r>
        <w:t xml:space="preserve"> defines </w:t>
      </w:r>
      <w:r w:rsidRPr="000201C8">
        <w:t>second language acquisition</w:t>
      </w:r>
      <w:r>
        <w:t xml:space="preserve"> (SLA) as:</w:t>
      </w:r>
    </w:p>
    <w:p w14:paraId="454A349D" w14:textId="77777777" w:rsidR="000201C8" w:rsidRDefault="000201C8" w:rsidP="00111ECC">
      <w:pPr>
        <w:pStyle w:val="Quote2"/>
      </w:pPr>
      <w:r>
        <w:t>“the scholarly field of enquiry that investigates the human capacity to learn languages other than the first, during late childhood, adolescence or adulthood, and once the first language or languages have been acquired” (Ortega 2009, pp.1-2)</w:t>
      </w:r>
    </w:p>
    <w:p w14:paraId="4AD13F2E" w14:textId="3F49AEE0" w:rsidR="000201C8" w:rsidRPr="00273F09" w:rsidRDefault="000201C8" w:rsidP="00111ECC">
      <w:pPr>
        <w:pStyle w:val="Normal3"/>
      </w:pPr>
      <w:r>
        <w:t xml:space="preserve">This definition is necessarily expansive, given the breadth of competing theories within SLA: Ortega includes both formal instruction and </w:t>
      </w:r>
      <w:r w:rsidR="00E5066D">
        <w:t xml:space="preserve">naturalistic learning </w:t>
      </w:r>
      <w:r>
        <w:t>in this definition, and explicitly rejects Krashen’s (1985) acquisition-learning hypothesis which distinguishes between acquisition as a natural internal process and learning as the conscious study and conscious recall of memorised rules (Ortega 2009,</w:t>
      </w:r>
      <w:r w:rsidR="008416C8">
        <w:t xml:space="preserve"> </w:t>
      </w:r>
      <w:r>
        <w:t>pp.136-138). “[M]ost researchers in the field do not sustain any principled distinction between the two terms” (</w:t>
      </w:r>
      <w:r w:rsidR="008A5AB5">
        <w:t>Mitchell et al.</w:t>
      </w:r>
      <w:r w:rsidR="008416C8">
        <w:t xml:space="preserve"> </w:t>
      </w:r>
      <w:r>
        <w:t xml:space="preserve">2013, p.2). The present study </w:t>
      </w:r>
      <w:r w:rsidR="00954A93">
        <w:t xml:space="preserve">therefore makes no such distinction and uses </w:t>
      </w:r>
      <w:r w:rsidR="005B7C0F">
        <w:t xml:space="preserve">the terms </w:t>
      </w:r>
      <w:r w:rsidR="00954A93" w:rsidRPr="005B7C0F">
        <w:rPr>
          <w:i/>
        </w:rPr>
        <w:t>acquisition</w:t>
      </w:r>
      <w:r w:rsidR="00954A93">
        <w:t xml:space="preserve"> and </w:t>
      </w:r>
      <w:r w:rsidR="00954A93" w:rsidRPr="005B7C0F">
        <w:rPr>
          <w:i/>
        </w:rPr>
        <w:t>learning</w:t>
      </w:r>
      <w:r w:rsidR="00954A93">
        <w:t xml:space="preserve"> interchangeably.</w:t>
      </w:r>
    </w:p>
    <w:p w14:paraId="4E38B024" w14:textId="08BBA1A9" w:rsidR="00954A93" w:rsidRDefault="00600880" w:rsidP="00111ECC">
      <w:pPr>
        <w:pStyle w:val="Heading3"/>
      </w:pPr>
      <w:bookmarkStart w:id="8" w:name="_Toc490641828"/>
      <w:r>
        <w:t>Computer-A</w:t>
      </w:r>
      <w:r w:rsidR="00954A93">
        <w:t xml:space="preserve">ssisted </w:t>
      </w:r>
      <w:r>
        <w:t>L</w:t>
      </w:r>
      <w:r w:rsidR="00954A93">
        <w:t xml:space="preserve">anguage </w:t>
      </w:r>
      <w:r>
        <w:t>L</w:t>
      </w:r>
      <w:r w:rsidR="00954A93">
        <w:t>earning</w:t>
      </w:r>
      <w:bookmarkEnd w:id="8"/>
    </w:p>
    <w:p w14:paraId="16F62AF6" w14:textId="38F8703E" w:rsidR="00831057" w:rsidRPr="00B33EA3" w:rsidRDefault="00831057" w:rsidP="00111ECC">
      <w:pPr>
        <w:pStyle w:val="Normal3"/>
      </w:pPr>
      <w:r w:rsidRPr="00B33EA3">
        <w:t xml:space="preserve">Computer-assisted language learning (CALL) </w:t>
      </w:r>
      <w:r>
        <w:t>has been defined as:</w:t>
      </w:r>
    </w:p>
    <w:p w14:paraId="7CDADA7C" w14:textId="77777777" w:rsidR="00831057" w:rsidRPr="00B33EA3" w:rsidRDefault="00831057" w:rsidP="00111ECC">
      <w:pPr>
        <w:pStyle w:val="Quote2"/>
      </w:pPr>
      <w:r w:rsidRPr="00B33EA3">
        <w:t>“</w:t>
      </w:r>
      <w:proofErr w:type="gramStart"/>
      <w:r w:rsidRPr="00B33EA3">
        <w:t>learning</w:t>
      </w:r>
      <w:proofErr w:type="gramEnd"/>
      <w:r w:rsidRPr="00B33EA3">
        <w:t xml:space="preserve"> language in any context with, through and around computer technologies” (Egbert 2005, p.4)</w:t>
      </w:r>
    </w:p>
    <w:p w14:paraId="72FCC3F3" w14:textId="77777777" w:rsidR="00831057" w:rsidRPr="00B33EA3" w:rsidRDefault="00831057" w:rsidP="00111ECC">
      <w:pPr>
        <w:pStyle w:val="Normal3"/>
      </w:pPr>
      <w:proofErr w:type="gramStart"/>
      <w:r>
        <w:t>and</w:t>
      </w:r>
      <w:proofErr w:type="gramEnd"/>
      <w:r w:rsidRPr="00B33EA3">
        <w:t xml:space="preserve"> as:</w:t>
      </w:r>
    </w:p>
    <w:p w14:paraId="65F639AF" w14:textId="77777777" w:rsidR="00831057" w:rsidRPr="00B33EA3" w:rsidRDefault="00831057" w:rsidP="00111ECC">
      <w:pPr>
        <w:pStyle w:val="Quote2"/>
      </w:pPr>
      <w:r w:rsidRPr="00B33EA3">
        <w:t>“</w:t>
      </w:r>
      <w:proofErr w:type="gramStart"/>
      <w:r w:rsidRPr="00B33EA3">
        <w:t>any</w:t>
      </w:r>
      <w:proofErr w:type="gramEnd"/>
      <w:r w:rsidRPr="00B33EA3">
        <w:t xml:space="preserve"> process in which a learner uses a computer and, as a result, improves his or her language” (Beatty 2010, p.7)</w:t>
      </w:r>
    </w:p>
    <w:p w14:paraId="6A408DCC" w14:textId="77777777" w:rsidR="00A03B92" w:rsidRDefault="00831057" w:rsidP="00111ECC">
      <w:pPr>
        <w:pStyle w:val="Normal3"/>
      </w:pPr>
      <w:r>
        <w:t>These are very broad definitions, recognising the wide potential of technology.</w:t>
      </w:r>
    </w:p>
    <w:p w14:paraId="320FEAE2" w14:textId="1B69F7A2" w:rsidR="00831057" w:rsidRDefault="00A03B92" w:rsidP="00111ECC">
      <w:pPr>
        <w:pStyle w:val="Normal3"/>
      </w:pPr>
      <w:r>
        <w:t>The materials in this study represent only a fraction of</w:t>
      </w:r>
      <w:r w:rsidR="00984AC3">
        <w:t xml:space="preserve"> this potential, and focuses on “the special nature of multimedia” (Beatty 2010, p.158) to provide interactive materials incorporate images and audio and providing supportive feedback.</w:t>
      </w:r>
    </w:p>
    <w:p w14:paraId="4BB3D21D" w14:textId="110728FD" w:rsidR="009D1038" w:rsidRDefault="00600880" w:rsidP="00111ECC">
      <w:pPr>
        <w:pStyle w:val="Heading3"/>
      </w:pPr>
      <w:bookmarkStart w:id="9" w:name="_Toc490641829"/>
      <w:r>
        <w:lastRenderedPageBreak/>
        <w:t>Productive and R</w:t>
      </w:r>
      <w:r w:rsidR="009D1038">
        <w:t xml:space="preserve">eceptive </w:t>
      </w:r>
      <w:r>
        <w:t>S</w:t>
      </w:r>
      <w:r w:rsidR="009D1038">
        <w:t>kills</w:t>
      </w:r>
      <w:bookmarkEnd w:id="9"/>
    </w:p>
    <w:p w14:paraId="24921F4E" w14:textId="68015F7A" w:rsidR="009D1038" w:rsidRDefault="009D1038" w:rsidP="00111ECC">
      <w:pPr>
        <w:pStyle w:val="Normal3"/>
      </w:pPr>
      <w:r>
        <w:t xml:space="preserve">Skills in language are commonly split into </w:t>
      </w:r>
      <w:r>
        <w:rPr>
          <w:i/>
        </w:rPr>
        <w:t xml:space="preserve">productive </w:t>
      </w:r>
      <w:r w:rsidRPr="009D1038">
        <w:t>and</w:t>
      </w:r>
      <w:r>
        <w:rPr>
          <w:i/>
        </w:rPr>
        <w:t xml:space="preserve"> receptive </w:t>
      </w:r>
      <w:r>
        <w:t>skills</w:t>
      </w:r>
      <w:r w:rsidR="008C05B6">
        <w:t xml:space="preserve"> (Scrivener 2011, p.26)</w:t>
      </w:r>
      <w:r>
        <w:t xml:space="preserve">. Productive skills are those of speaking and writing, where the learner outputs </w:t>
      </w:r>
      <w:r w:rsidR="0008072B">
        <w:t>the target language</w:t>
      </w:r>
      <w:r w:rsidR="00E5066D">
        <w:t>; r</w:t>
      </w:r>
      <w:r w:rsidR="0008072B">
        <w:t xml:space="preserve">eceptive skills are those of listening and reading, where the learner is </w:t>
      </w:r>
      <w:r w:rsidR="00E5066D">
        <w:t>required</w:t>
      </w:r>
      <w:r w:rsidR="0008072B">
        <w:t xml:space="preserve"> to</w:t>
      </w:r>
      <w:r w:rsidR="00E5066D">
        <w:t xml:space="preserve"> comprehend</w:t>
      </w:r>
      <w:r w:rsidR="0008072B">
        <w:t xml:space="preserve"> the target language</w:t>
      </w:r>
      <w:r w:rsidR="002E677B">
        <w:t xml:space="preserve"> (</w:t>
      </w:r>
      <w:r w:rsidR="002E677B">
        <w:rPr>
          <w:i/>
        </w:rPr>
        <w:t>ibid.</w:t>
      </w:r>
      <w:r w:rsidR="002E677B">
        <w:t>)</w:t>
      </w:r>
      <w:r w:rsidR="0008072B">
        <w:t>.</w:t>
      </w:r>
    </w:p>
    <w:p w14:paraId="41749ADA" w14:textId="590BCEDB" w:rsidR="0008072B" w:rsidRPr="009D1038" w:rsidRDefault="00E5066D" w:rsidP="00111ECC">
      <w:pPr>
        <w:pStyle w:val="Normal3"/>
      </w:pPr>
      <w:r>
        <w:t>T</w:t>
      </w:r>
      <w:r w:rsidR="0021109E">
        <w:t>he present study restricts itself to the written mode</w:t>
      </w:r>
      <w:r>
        <w:t xml:space="preserve">; in </w:t>
      </w:r>
      <w:r w:rsidR="0021109E">
        <w:t>this paper, “productive” refers exclusively to writing and “receptive” to reading.</w:t>
      </w:r>
    </w:p>
    <w:p w14:paraId="00F7A2E5" w14:textId="3224F995" w:rsidR="009D1038" w:rsidRDefault="00600880" w:rsidP="00111ECC">
      <w:pPr>
        <w:pStyle w:val="Heading3"/>
      </w:pPr>
      <w:bookmarkStart w:id="10" w:name="_Ref490137536"/>
      <w:bookmarkStart w:id="11" w:name="_Toc490641830"/>
      <w:r>
        <w:t>Comprehension-B</w:t>
      </w:r>
      <w:r w:rsidR="009D1038">
        <w:t xml:space="preserve">ased </w:t>
      </w:r>
      <w:r>
        <w:t>I</w:t>
      </w:r>
      <w:r w:rsidR="009D1038">
        <w:t xml:space="preserve">nstruction and </w:t>
      </w:r>
      <w:r>
        <w:t>P</w:t>
      </w:r>
      <w:r w:rsidR="009D1038">
        <w:t>roduction-</w:t>
      </w:r>
      <w:r>
        <w:t>B</w:t>
      </w:r>
      <w:r w:rsidR="009D1038">
        <w:t xml:space="preserve">ased </w:t>
      </w:r>
      <w:r>
        <w:t>I</w:t>
      </w:r>
      <w:r w:rsidR="009D1038">
        <w:t>nstruction</w:t>
      </w:r>
      <w:bookmarkEnd w:id="10"/>
      <w:bookmarkEnd w:id="11"/>
    </w:p>
    <w:p w14:paraId="730F79F3" w14:textId="559DA44F" w:rsidR="00E32FF7" w:rsidRDefault="009D1038" w:rsidP="00111ECC">
      <w:pPr>
        <w:pStyle w:val="Normal3"/>
      </w:pPr>
      <w:r>
        <w:t xml:space="preserve">Shintani and Ellis (2010) make a distinction between </w:t>
      </w:r>
      <w:r w:rsidRPr="00F17185">
        <w:rPr>
          <w:i/>
        </w:rPr>
        <w:t>comprehension-based instruction</w:t>
      </w:r>
      <w:r>
        <w:t xml:space="preserve"> (CBI), where receptive-skills tasks are used to encourage acquisition, and </w:t>
      </w:r>
      <w:r>
        <w:rPr>
          <w:i/>
        </w:rPr>
        <w:t xml:space="preserve">production-based instruction </w:t>
      </w:r>
      <w:r>
        <w:t>(PBI) where productive tasks are used for the same purpose.</w:t>
      </w:r>
      <w:r w:rsidR="00F04322">
        <w:t xml:space="preserve"> </w:t>
      </w:r>
      <w:r w:rsidR="00C55FB1">
        <w:t xml:space="preserve">The word “instruction” is used here to indicate a directed process where the teacher of course designer has specific targets for acquisition; </w:t>
      </w:r>
      <w:r w:rsidR="00434993">
        <w:t xml:space="preserve">VanPatten (1996) argues that this is necessary to encourage noticing of </w:t>
      </w:r>
      <w:r w:rsidR="009E68D5">
        <w:t xml:space="preserve">grammatical </w:t>
      </w:r>
      <w:r w:rsidR="00434993">
        <w:t>features</w:t>
      </w:r>
      <w:r w:rsidR="00785B45">
        <w:t>;</w:t>
      </w:r>
      <w:r w:rsidR="008D3596">
        <w:t xml:space="preserve"> </w:t>
      </w:r>
      <w:r w:rsidR="00A40B9B">
        <w:t xml:space="preserve">and </w:t>
      </w:r>
      <w:r w:rsidR="00785B45">
        <w:t>whether or not this is</w:t>
      </w:r>
      <w:r w:rsidR="00A40B9B">
        <w:t xml:space="preserve"> the case, such </w:t>
      </w:r>
      <w:r w:rsidR="00785B45">
        <w:t>structured learning is easily observable, measurable and replicabl</w:t>
      </w:r>
      <w:r w:rsidR="00A40B9B">
        <w:t>e.</w:t>
      </w:r>
    </w:p>
    <w:p w14:paraId="62742E57" w14:textId="5C70672E" w:rsidR="00A71E4D" w:rsidRDefault="00FC4F81" w:rsidP="00111ECC">
      <w:pPr>
        <w:pStyle w:val="Heading3"/>
      </w:pPr>
      <w:bookmarkStart w:id="12" w:name="_Toc490641831"/>
      <w:r>
        <w:t>M</w:t>
      </w:r>
      <w:r w:rsidR="00A71E4D">
        <w:t>ediation</w:t>
      </w:r>
      <w:r w:rsidR="00600880">
        <w:t>: S</w:t>
      </w:r>
      <w:r>
        <w:t>elf-</w:t>
      </w:r>
      <w:r w:rsidR="00600880">
        <w:t>R</w:t>
      </w:r>
      <w:r>
        <w:t xml:space="preserve">egulation and </w:t>
      </w:r>
      <w:r w:rsidR="00600880">
        <w:t>O</w:t>
      </w:r>
      <w:r>
        <w:t>ther-</w:t>
      </w:r>
      <w:r w:rsidR="00600880">
        <w:t>R</w:t>
      </w:r>
      <w:r>
        <w:t>egulation</w:t>
      </w:r>
      <w:bookmarkEnd w:id="12"/>
    </w:p>
    <w:p w14:paraId="6FD830F9" w14:textId="1B1B5BEF" w:rsidR="00A71E4D" w:rsidRPr="00A03B92" w:rsidRDefault="00FC4F81" w:rsidP="00111ECC">
      <w:pPr>
        <w:pStyle w:val="Normal3"/>
      </w:pPr>
      <w:r>
        <w:t xml:space="preserve">Sociocultural theory (see section </w:t>
      </w:r>
      <w:r>
        <w:fldChar w:fldCharType="begin"/>
      </w:r>
      <w:r>
        <w:instrText xml:space="preserve"> REF _Ref490394064 \r \h </w:instrText>
      </w:r>
      <w:r>
        <w:fldChar w:fldCharType="separate"/>
      </w:r>
      <w:r w:rsidR="00646732">
        <w:t>2.2.2</w:t>
      </w:r>
      <w:r>
        <w:fldChar w:fldCharType="end"/>
      </w:r>
      <w:r>
        <w:t>)</w:t>
      </w:r>
      <w:r w:rsidR="002649CD">
        <w:t xml:space="preserve"> uses the term </w:t>
      </w:r>
      <w:r w:rsidR="002649CD">
        <w:rPr>
          <w:i/>
        </w:rPr>
        <w:t xml:space="preserve">mediation </w:t>
      </w:r>
      <w:r w:rsidR="002649CD">
        <w:t>to describe how tools</w:t>
      </w:r>
      <w:r w:rsidR="00A03B92">
        <w:t xml:space="preserve">, </w:t>
      </w:r>
      <w:r w:rsidR="002649CD">
        <w:t xml:space="preserve">concepts </w:t>
      </w:r>
      <w:r w:rsidR="00A03B92">
        <w:t xml:space="preserve">and symbols </w:t>
      </w:r>
      <w:r w:rsidR="002649CD">
        <w:t xml:space="preserve">can be </w:t>
      </w:r>
      <w:r w:rsidR="00A03B92">
        <w:t xml:space="preserve">manipulated </w:t>
      </w:r>
      <w:r w:rsidR="002649CD">
        <w:t xml:space="preserve">to </w:t>
      </w:r>
      <w:r w:rsidR="00A03B92">
        <w:t xml:space="preserve">regulate mental activity, hence learning </w:t>
      </w:r>
      <w:r w:rsidR="002649CD">
        <w:t xml:space="preserve">(Lantolf </w:t>
      </w:r>
      <w:r w:rsidR="00A03B92">
        <w:t>2011</w:t>
      </w:r>
      <w:r w:rsidR="002649CD">
        <w:t>, p.24</w:t>
      </w:r>
      <w:r w:rsidR="00A03B92">
        <w:t>; Mitchell et al</w:t>
      </w:r>
      <w:r w:rsidR="008416C8">
        <w:t>.</w:t>
      </w:r>
      <w:r w:rsidR="00A03B92">
        <w:t xml:space="preserve"> 2013, p.221). Where the manipulation is carried out by the learner, this is termed </w:t>
      </w:r>
      <w:r w:rsidR="00A03B92">
        <w:rPr>
          <w:i/>
        </w:rPr>
        <w:t>self-regulation</w:t>
      </w:r>
      <w:r w:rsidR="00A03B92">
        <w:t xml:space="preserve">, and where the manipulation is carried out by another person, this is termed </w:t>
      </w:r>
      <w:r w:rsidR="00A03B92">
        <w:rPr>
          <w:i/>
        </w:rPr>
        <w:t>other-regulation</w:t>
      </w:r>
      <w:r w:rsidR="00A03B92">
        <w:t xml:space="preserve"> (Mitchell et al</w:t>
      </w:r>
      <w:r w:rsidR="008416C8">
        <w:t>.</w:t>
      </w:r>
      <w:r w:rsidR="00A03B92">
        <w:t xml:space="preserve"> 2013, p.222)</w:t>
      </w:r>
      <w:r w:rsidR="00E5066D">
        <w:t>.</w:t>
      </w:r>
    </w:p>
    <w:p w14:paraId="1F8CC95A" w14:textId="5CAF8FC7" w:rsidR="001F1ACF" w:rsidRDefault="00600880" w:rsidP="001F1ACF">
      <w:pPr>
        <w:pStyle w:val="Heading2"/>
      </w:pPr>
      <w:bookmarkStart w:id="13" w:name="_Toc490641832"/>
      <w:r>
        <w:t>Summary of C</w:t>
      </w:r>
      <w:r w:rsidR="001F1ACF">
        <w:t xml:space="preserve">ontent and </w:t>
      </w:r>
      <w:r>
        <w:t>S</w:t>
      </w:r>
      <w:r w:rsidR="001F1ACF">
        <w:t>tructure</w:t>
      </w:r>
      <w:bookmarkEnd w:id="13"/>
    </w:p>
    <w:p w14:paraId="4D69A600" w14:textId="1B4690DA" w:rsidR="001F1ACF" w:rsidRPr="001F1ACF" w:rsidRDefault="00E3239C" w:rsidP="00111ECC">
      <w:pPr>
        <w:pStyle w:val="Normal2"/>
      </w:pPr>
      <w:r>
        <w:t>This paper presents a brief review of the literature relevant to the present study (</w:t>
      </w:r>
      <w:r>
        <w:fldChar w:fldCharType="begin"/>
      </w:r>
      <w:r>
        <w:instrText xml:space="preserve"> REF _Ref490321591 \r \h </w:instrText>
      </w:r>
      <w:r>
        <w:fldChar w:fldCharType="separate"/>
      </w:r>
      <w:r w:rsidR="00646732">
        <w:t>Chapter 2</w:t>
      </w:r>
      <w:r>
        <w:fldChar w:fldCharType="end"/>
      </w:r>
      <w:r>
        <w:t>) followed by a description of the software-based materials used in the research (</w:t>
      </w:r>
      <w:r>
        <w:fldChar w:fldCharType="begin"/>
      </w:r>
      <w:r>
        <w:instrText xml:space="preserve"> REF _Ref490321639 \r \h </w:instrText>
      </w:r>
      <w:r>
        <w:fldChar w:fldCharType="separate"/>
      </w:r>
      <w:r w:rsidR="00646732">
        <w:t>Chapter 3</w:t>
      </w:r>
      <w:r>
        <w:fldChar w:fldCharType="end"/>
      </w:r>
      <w:r>
        <w:t>).</w:t>
      </w:r>
      <w:r w:rsidR="0084404D">
        <w:t xml:space="preserve"> After this, the methods of research are described, including both the experiment and analysis (</w:t>
      </w:r>
      <w:r w:rsidR="0084404D">
        <w:fldChar w:fldCharType="begin"/>
      </w:r>
      <w:r w:rsidR="0084404D">
        <w:instrText xml:space="preserve"> REF _Ref488328463 \r \h </w:instrText>
      </w:r>
      <w:r w:rsidR="0084404D">
        <w:fldChar w:fldCharType="separate"/>
      </w:r>
      <w:r w:rsidR="00646732">
        <w:t>Chapter 4</w:t>
      </w:r>
      <w:r w:rsidR="0084404D">
        <w:fldChar w:fldCharType="end"/>
      </w:r>
      <w:r w:rsidR="0084404D">
        <w:t>), followed by presentation and analysis of results (</w:t>
      </w:r>
      <w:r w:rsidR="0084404D">
        <w:fldChar w:fldCharType="begin"/>
      </w:r>
      <w:r w:rsidR="0084404D">
        <w:instrText xml:space="preserve"> REF _Ref488324553 \r \h </w:instrText>
      </w:r>
      <w:r w:rsidR="0084404D">
        <w:fldChar w:fldCharType="separate"/>
      </w:r>
      <w:r w:rsidR="00646732">
        <w:t>Chapter 5</w:t>
      </w:r>
      <w:r w:rsidR="0084404D">
        <w:fldChar w:fldCharType="end"/>
      </w:r>
      <w:r w:rsidR="0084404D">
        <w:t>). Finally, the paper concludes with a summary of the results and limitations, alongside suggestions and recommendations for future research (</w:t>
      </w:r>
      <w:r w:rsidR="0084404D">
        <w:fldChar w:fldCharType="begin"/>
      </w:r>
      <w:r w:rsidR="0084404D">
        <w:instrText xml:space="preserve"> REF _Ref490321782 \r \h </w:instrText>
      </w:r>
      <w:r w:rsidR="0084404D">
        <w:fldChar w:fldCharType="separate"/>
      </w:r>
      <w:r w:rsidR="00646732">
        <w:t>Chapter 6</w:t>
      </w:r>
      <w:r w:rsidR="0084404D">
        <w:fldChar w:fldCharType="end"/>
      </w:r>
      <w:r w:rsidR="0084404D">
        <w:t>).</w:t>
      </w:r>
    </w:p>
    <w:p w14:paraId="3B5B90F6" w14:textId="77777777" w:rsidR="00BC0487" w:rsidRDefault="00BC0487" w:rsidP="001F7438">
      <w:pPr>
        <w:pStyle w:val="Heading1"/>
      </w:pPr>
      <w:bookmarkStart w:id="14" w:name="_Ref490321591"/>
      <w:bookmarkStart w:id="15" w:name="_Toc490641833"/>
      <w:r>
        <w:lastRenderedPageBreak/>
        <w:t>Literature Review</w:t>
      </w:r>
      <w:bookmarkEnd w:id="14"/>
      <w:bookmarkEnd w:id="15"/>
    </w:p>
    <w:p w14:paraId="42D50901" w14:textId="77777777" w:rsidR="00BC0487" w:rsidRDefault="00BC0487" w:rsidP="00BC0487">
      <w:pPr>
        <w:pStyle w:val="Heading2"/>
      </w:pPr>
      <w:bookmarkStart w:id="16" w:name="_Toc490641834"/>
      <w:r>
        <w:t>Introductio</w:t>
      </w:r>
      <w:r w:rsidR="00C87347">
        <w:t>n</w:t>
      </w:r>
      <w:bookmarkEnd w:id="16"/>
    </w:p>
    <w:p w14:paraId="558E43DD" w14:textId="55D120AD" w:rsidR="00C87347" w:rsidRDefault="00002063" w:rsidP="00111ECC">
      <w:pPr>
        <w:pStyle w:val="Normal2"/>
      </w:pPr>
      <w:r>
        <w:t>This chapter presents an overview of previous research that is relevant to the present study, before presenting the research questions to be addressed in this study.</w:t>
      </w:r>
    </w:p>
    <w:p w14:paraId="52DF7E10" w14:textId="4B691ECB" w:rsidR="00002063" w:rsidRDefault="00002063" w:rsidP="00111ECC">
      <w:pPr>
        <w:pStyle w:val="Normal2"/>
      </w:pPr>
      <w:r>
        <w:t>This starts with an overview of several overarching theories of learning</w:t>
      </w:r>
      <w:r w:rsidR="00F3275C">
        <w:t xml:space="preserve">, then proceeds to discuss theories </w:t>
      </w:r>
      <w:r w:rsidR="00A40B9B">
        <w:t>specific</w:t>
      </w:r>
      <w:r w:rsidR="00F3275C">
        <w:t xml:space="preserve"> to SLA. </w:t>
      </w:r>
      <w:r w:rsidR="00A40B9B">
        <w:t xml:space="preserve">A discussion then follows of </w:t>
      </w:r>
      <w:r w:rsidR="006F2E1C">
        <w:t>the literature relating to CALL, followed by a brief summary and a presentation of the research questions addressed in the present study.</w:t>
      </w:r>
    </w:p>
    <w:p w14:paraId="3851B10A" w14:textId="77777777" w:rsidR="000169E9" w:rsidRDefault="000169E9" w:rsidP="000169E9">
      <w:pPr>
        <w:pStyle w:val="Heading2"/>
      </w:pPr>
      <w:bookmarkStart w:id="17" w:name="_Toc490641835"/>
      <w:r>
        <w:t>Theories of Learning</w:t>
      </w:r>
      <w:bookmarkEnd w:id="17"/>
      <w:r>
        <w:t xml:space="preserve"> </w:t>
      </w:r>
    </w:p>
    <w:p w14:paraId="78014B76" w14:textId="3570516C" w:rsidR="00AE0D4A" w:rsidRDefault="0020270B" w:rsidP="00111ECC">
      <w:pPr>
        <w:pStyle w:val="Normal2"/>
      </w:pPr>
      <w:r>
        <w:t xml:space="preserve">Prior to the modern era, psychological models were predominantly built on the idea that human thought was symbolic in nature, with schools such as </w:t>
      </w:r>
      <w:r w:rsidR="0084404D">
        <w:rPr>
          <w:i/>
        </w:rPr>
        <w:t>A</w:t>
      </w:r>
      <w:r>
        <w:rPr>
          <w:i/>
        </w:rPr>
        <w:t>ssociationism</w:t>
      </w:r>
      <w:r>
        <w:t xml:space="preserve"> placing all thought and reasoning as being built on associations between different symbols</w:t>
      </w:r>
      <w:r w:rsidR="00837F65">
        <w:t xml:space="preserve"> that model the physical world</w:t>
      </w:r>
      <w:r>
        <w:t xml:space="preserve">; this was later challenged by the Wurzburg School that promoted the idea of </w:t>
      </w:r>
      <w:r>
        <w:rPr>
          <w:i/>
        </w:rPr>
        <w:t>imageless thought</w:t>
      </w:r>
      <w:r>
        <w:t xml:space="preserve"> based on internal states</w:t>
      </w:r>
      <w:r w:rsidR="00AE0D4A">
        <w:t xml:space="preserve"> (French and Colman 1995, p.59). These theories all assumed that thought could be consciously observed by the thinker, but this was challenged by later theories that sought to replace introspection with</w:t>
      </w:r>
      <w:r w:rsidR="00A76D85">
        <w:t xml:space="preserve"> objectively verifiable </w:t>
      </w:r>
      <w:r w:rsidR="00AE0D4A">
        <w:t>external observation (</w:t>
      </w:r>
      <w:r w:rsidR="00AE0D4A">
        <w:rPr>
          <w:i/>
        </w:rPr>
        <w:t>ibid</w:t>
      </w:r>
      <w:r w:rsidR="00AE0D4A">
        <w:t>, p.60).</w:t>
      </w:r>
    </w:p>
    <w:p w14:paraId="0AAAE722" w14:textId="30F071A7" w:rsidR="007572D5" w:rsidRPr="007572D5" w:rsidRDefault="005B6B00" w:rsidP="00111ECC">
      <w:pPr>
        <w:pStyle w:val="Normal2"/>
      </w:pPr>
      <w:r>
        <w:t>Two of these movements, Behaviorism and Cognitivism</w:t>
      </w:r>
      <w:r w:rsidR="005D6692">
        <w:t>,</w:t>
      </w:r>
      <w:r>
        <w:t xml:space="preserve"> are described below, after which the discussion turns to two </w:t>
      </w:r>
      <w:r w:rsidR="00483FC6">
        <w:t>theories</w:t>
      </w:r>
      <w:r>
        <w:t xml:space="preserve">, Dual Coding Theory and Socio-Cultural </w:t>
      </w:r>
      <w:proofErr w:type="gramStart"/>
      <w:r>
        <w:t>Theory, that</w:t>
      </w:r>
      <w:proofErr w:type="gramEnd"/>
      <w:r>
        <w:t xml:space="preserve"> </w:t>
      </w:r>
      <w:r w:rsidR="008B56D2">
        <w:t xml:space="preserve">propose </w:t>
      </w:r>
      <w:r w:rsidR="008D7568">
        <w:t>that while lower-order thought is not symbolic in nature, higher-order human reasoning is</w:t>
      </w:r>
      <w:r w:rsidR="008B56D2">
        <w:t>.</w:t>
      </w:r>
    </w:p>
    <w:p w14:paraId="3101AC8B" w14:textId="77777777" w:rsidR="000169E9" w:rsidRDefault="000169E9" w:rsidP="00111ECC">
      <w:pPr>
        <w:pStyle w:val="Heading3"/>
      </w:pPr>
      <w:bookmarkStart w:id="18" w:name="_Toc490641836"/>
      <w:r>
        <w:t>Behaviourism and Cognitivism</w:t>
      </w:r>
      <w:bookmarkEnd w:id="18"/>
    </w:p>
    <w:p w14:paraId="32EF0455" w14:textId="1DBFB75B" w:rsidR="009C28AA" w:rsidRDefault="008063E3" w:rsidP="00793B7F">
      <w:pPr>
        <w:pStyle w:val="Normal3"/>
      </w:pPr>
      <w:r>
        <w:t xml:space="preserve">In the early twentieth </w:t>
      </w:r>
      <w:r w:rsidR="00DD57AD">
        <w:t>century, J.B. Watson sought to challenge psychology’s reliance on introspection</w:t>
      </w:r>
      <w:r w:rsidR="00054763">
        <w:t xml:space="preserve">, and replace it with “a purely objective experimental branch of natural science” (Watson 1913) which he termed </w:t>
      </w:r>
      <w:r w:rsidR="00617C4A">
        <w:rPr>
          <w:i/>
        </w:rPr>
        <w:t>B</w:t>
      </w:r>
      <w:r w:rsidR="00054763">
        <w:rPr>
          <w:i/>
        </w:rPr>
        <w:t>ehaviorism</w:t>
      </w:r>
      <w:r w:rsidR="00793B7F">
        <w:t>;</w:t>
      </w:r>
      <w:r w:rsidR="001C3430">
        <w:t xml:space="preserve"> </w:t>
      </w:r>
      <w:r w:rsidR="00793B7F">
        <w:t xml:space="preserve">Behaviorists argued that all thought was merely a complex form of behaviour, and subjects’ response to stimulus </w:t>
      </w:r>
      <w:r w:rsidR="00AE0D4A">
        <w:t>was seen as objectively verifiable data</w:t>
      </w:r>
      <w:r w:rsidR="00793B7F">
        <w:t xml:space="preserve"> (French and Colman 1995, pp.59-60). Learning under this framework was taken to be a process of associating perceived stimulus with the most appropriate response</w:t>
      </w:r>
      <w:r w:rsidR="00E56093">
        <w:t xml:space="preserve"> </w:t>
      </w:r>
      <w:r w:rsidR="001C3430">
        <w:t xml:space="preserve">by </w:t>
      </w:r>
      <w:r w:rsidR="001C3430">
        <w:rPr>
          <w:i/>
        </w:rPr>
        <w:t>reinforcement</w:t>
      </w:r>
      <w:r w:rsidR="001C3430">
        <w:t xml:space="preserve">, </w:t>
      </w:r>
      <w:r w:rsidR="00E56093">
        <w:t xml:space="preserve">where the learner receives </w:t>
      </w:r>
      <w:r w:rsidR="001C3430">
        <w:t>some kind of reward</w:t>
      </w:r>
      <w:r w:rsidR="00E56093">
        <w:t xml:space="preserve"> or positive feedback after performing the desired behaviour</w:t>
      </w:r>
      <w:r w:rsidR="001C3430">
        <w:t xml:space="preserve">; this became known as </w:t>
      </w:r>
      <w:r w:rsidR="001C3430">
        <w:rPr>
          <w:i/>
        </w:rPr>
        <w:t>stimulus-response (SR) theory</w:t>
      </w:r>
      <w:r w:rsidR="001C3430">
        <w:t xml:space="preserve"> (French and Colman 1995, pp.59-60)</w:t>
      </w:r>
      <w:r w:rsidR="00793B7F">
        <w:t>.</w:t>
      </w:r>
      <w:r w:rsidR="00AE0D4A">
        <w:t xml:space="preserve"> </w:t>
      </w:r>
      <w:r w:rsidR="000169E9" w:rsidRPr="00E56093">
        <w:t>Applying these theor</w:t>
      </w:r>
      <w:r w:rsidR="000143CD" w:rsidRPr="00E56093">
        <w:t>ies to education, Skinner (1968</w:t>
      </w:r>
      <w:r w:rsidR="000169E9" w:rsidRPr="00E56093">
        <w:t>) suggested that teaching should occur as a series of small steps, and that feedback should be immediate in all stages of learning.</w:t>
      </w:r>
      <w:r w:rsidR="009C28AA" w:rsidRPr="00617C4A">
        <w:rPr>
          <w:highlight w:val="yellow"/>
        </w:rPr>
        <w:t xml:space="preserve"> </w:t>
      </w:r>
    </w:p>
    <w:p w14:paraId="28451728" w14:textId="035AE6F9" w:rsidR="000169E9" w:rsidRDefault="000169E9" w:rsidP="00111ECC">
      <w:pPr>
        <w:pStyle w:val="Normal3"/>
      </w:pPr>
    </w:p>
    <w:p w14:paraId="7D961805" w14:textId="35366CDD" w:rsidR="000169E9" w:rsidRDefault="00D42871" w:rsidP="00111ECC">
      <w:pPr>
        <w:pStyle w:val="Normal3"/>
      </w:pPr>
      <w:r>
        <w:t>Later researc</w:t>
      </w:r>
      <w:r w:rsidR="00AE0D4A">
        <w:t>hers rejected the notion that</w:t>
      </w:r>
      <w:r>
        <w:t xml:space="preserve"> thought arose simply as a complex behaviour in response to stimulus</w:t>
      </w:r>
      <w:r w:rsidR="000169E9">
        <w:t xml:space="preserve">. </w:t>
      </w:r>
      <w:r>
        <w:t xml:space="preserve">This school was termed </w:t>
      </w:r>
      <w:r w:rsidR="0051244B">
        <w:rPr>
          <w:i/>
        </w:rPr>
        <w:t>C</w:t>
      </w:r>
      <w:r>
        <w:rPr>
          <w:i/>
        </w:rPr>
        <w:t>ognitivism</w:t>
      </w:r>
      <w:r>
        <w:t xml:space="preserve"> as unlike </w:t>
      </w:r>
      <w:r w:rsidR="0051244B">
        <w:t>B</w:t>
      </w:r>
      <w:r>
        <w:t xml:space="preserve">ehaviorism it sought to investigate </w:t>
      </w:r>
      <w:r w:rsidR="00AE0D4A">
        <w:t xml:space="preserve">internal mental </w:t>
      </w:r>
      <w:r>
        <w:t>processes. Cognitivists rejected behaviourist principles as overly simplistic</w:t>
      </w:r>
      <w:r w:rsidR="000169E9">
        <w:t xml:space="preserve">: Bruner suggested that SR theory was only valid in infant learning and in situations where “the psychologist’s ingenious experimental apparatus … prevents anything from happening but an overt response” (Bruner 1966, p.18); and Ausubel criticised his contemporary Gagné for creating </w:t>
      </w:r>
      <w:r w:rsidR="00FD7D6B">
        <w:t xml:space="preserve">a </w:t>
      </w:r>
      <w:r w:rsidR="000169E9">
        <w:t>learning model centred on SR theory which he described as “effective with infrahumans and rote learning of nonsense materials,” and “not supportable as an approach for meaningful learning” (Ausubel</w:t>
      </w:r>
      <w:r w:rsidR="00D27BA3">
        <w:t xml:space="preserve"> et al.</w:t>
      </w:r>
      <w:r w:rsidR="000169E9">
        <w:t xml:space="preserve"> 1978, p.362).</w:t>
      </w:r>
    </w:p>
    <w:p w14:paraId="117F7A0A" w14:textId="36B6A416" w:rsidR="00A112D8" w:rsidRDefault="00B455DE" w:rsidP="00111ECC">
      <w:pPr>
        <w:pStyle w:val="Normal3"/>
      </w:pPr>
      <w:r>
        <w:t>Cognitivism c</w:t>
      </w:r>
      <w:r w:rsidR="00E56093">
        <w:t>riticises behaviourist pedagogy</w:t>
      </w:r>
      <w:r>
        <w:t xml:space="preserve"> for encouraging rote learning, and suggests instead that learning must be meaningful to be internalised.</w:t>
      </w:r>
      <w:r w:rsidR="003F57CC">
        <w:t xml:space="preserve"> Howe</w:t>
      </w:r>
      <w:r w:rsidR="00223E4D">
        <w:t>ver, opinions differ between Cognitivists</w:t>
      </w:r>
      <w:r w:rsidR="003F57CC">
        <w:t xml:space="preserve"> as to how this may be achieved.</w:t>
      </w:r>
      <w:r w:rsidR="00C8415F">
        <w:t xml:space="preserve"> Ausubel suggested that </w:t>
      </w:r>
      <w:r w:rsidR="00C8415F" w:rsidRPr="003627F6">
        <w:rPr>
          <w:i/>
        </w:rPr>
        <w:t>reception learning</w:t>
      </w:r>
      <w:r w:rsidR="00C8415F">
        <w:t>, learning where “the entire content of what is to be learned is presented to the learner in final form” (Ausubel</w:t>
      </w:r>
      <w:r w:rsidR="00D27BA3">
        <w:t xml:space="preserve"> et al.</w:t>
      </w:r>
      <w:r w:rsidR="00C8415F">
        <w:t xml:space="preserve"> 1978, p.24), may be meaningful if presented correctly, whereas Bruner (1966) proposed that only </w:t>
      </w:r>
      <w:r w:rsidR="00C8415F">
        <w:rPr>
          <w:i/>
        </w:rPr>
        <w:t>discovery learning</w:t>
      </w:r>
      <w:r w:rsidR="00C8415F">
        <w:t>, where learners discover target rules through investigation was truly meaningful; but Ausubel (</w:t>
      </w:r>
      <w:r w:rsidR="00C8415F">
        <w:rPr>
          <w:i/>
        </w:rPr>
        <w:t>op</w:t>
      </w:r>
      <w:r w:rsidR="00BA4756">
        <w:rPr>
          <w:i/>
        </w:rPr>
        <w:t>.</w:t>
      </w:r>
      <w:r w:rsidR="00C8415F">
        <w:rPr>
          <w:i/>
        </w:rPr>
        <w:t xml:space="preserve"> cit</w:t>
      </w:r>
      <w:r w:rsidR="00BA4756">
        <w:rPr>
          <w:i/>
        </w:rPr>
        <w:t>.</w:t>
      </w:r>
      <w:r w:rsidR="00C8415F">
        <w:t xml:space="preserve">) countered that </w:t>
      </w:r>
      <w:r w:rsidR="00A112D8">
        <w:t>a discovery activity could be con</w:t>
      </w:r>
      <w:r w:rsidR="00D76879">
        <w:t xml:space="preserve">trived where learning remained </w:t>
      </w:r>
      <w:r w:rsidR="00A112D8">
        <w:t xml:space="preserve">rote. Ausubel also stated that for reception to be meaningful, deliberate </w:t>
      </w:r>
      <w:r w:rsidR="000169E9">
        <w:t>practice must be engaged in</w:t>
      </w:r>
      <w:r w:rsidR="00A112D8">
        <w:t xml:space="preserve">, with feedback that is </w:t>
      </w:r>
      <w:r w:rsidR="000169E9">
        <w:t xml:space="preserve">not merely positive or negative, as in SR theory, but </w:t>
      </w:r>
      <w:r w:rsidR="00A112D8">
        <w:t xml:space="preserve">that provides </w:t>
      </w:r>
      <w:r w:rsidR="000169E9">
        <w:t xml:space="preserve">“cognitive or </w:t>
      </w:r>
      <w:r w:rsidR="000169E9">
        <w:rPr>
          <w:i/>
        </w:rPr>
        <w:t>informational</w:t>
      </w:r>
      <w:r w:rsidR="000169E9">
        <w:t xml:space="preserve"> effects” in order to “increase the subject’s confidence in the correctness of what is understood” and facilitate the students’ own selective focus on their weaknesses (</w:t>
      </w:r>
      <w:r w:rsidR="000169E9">
        <w:rPr>
          <w:i/>
        </w:rPr>
        <w:t>op</w:t>
      </w:r>
      <w:r w:rsidR="00BA4756">
        <w:rPr>
          <w:i/>
        </w:rPr>
        <w:t>.</w:t>
      </w:r>
      <w:r w:rsidR="000169E9">
        <w:rPr>
          <w:i/>
        </w:rPr>
        <w:t xml:space="preserve"> cit.,</w:t>
      </w:r>
      <w:r w:rsidR="000169E9">
        <w:t xml:space="preserve"> p.423).</w:t>
      </w:r>
    </w:p>
    <w:p w14:paraId="02246464" w14:textId="78919013" w:rsidR="000169E9" w:rsidRPr="00952D56" w:rsidRDefault="000169E9" w:rsidP="00111ECC">
      <w:pPr>
        <w:pStyle w:val="Normal3"/>
      </w:pPr>
      <w:r>
        <w:t xml:space="preserve">Bruner suggested that teaching involved a process of </w:t>
      </w:r>
      <w:r>
        <w:rPr>
          <w:i/>
        </w:rPr>
        <w:t>scaffolding</w:t>
      </w:r>
      <w:r>
        <w:t>, which he defined as: “</w:t>
      </w:r>
      <w:r w:rsidRPr="0047798E">
        <w:t>the steps taken to reduce the degrees of freedom in carrying out some task so that the child can concentrate on the difficult skill she is in the process of acquiring</w:t>
      </w:r>
      <w:r>
        <w:t>” (B</w:t>
      </w:r>
      <w:r w:rsidR="004E2E7F">
        <w:t>runer</w:t>
      </w:r>
      <w:r>
        <w:t xml:space="preserve"> 1978, p. 19); thus the teacher must </w:t>
      </w:r>
      <w:r w:rsidR="00AE0D4A">
        <w:t xml:space="preserve">optimise the learning environment and order of teaching to </w:t>
      </w:r>
      <w:r>
        <w:t xml:space="preserve">reduce the </w:t>
      </w:r>
      <w:r w:rsidR="00AE0D4A">
        <w:t>likelihood of incorrect generalisation</w:t>
      </w:r>
      <w:r>
        <w:t>.</w:t>
      </w:r>
    </w:p>
    <w:p w14:paraId="6ECE9538" w14:textId="77C5F1A8" w:rsidR="006170D8" w:rsidRDefault="008B2F99" w:rsidP="00111ECC">
      <w:pPr>
        <w:pStyle w:val="Heading3"/>
      </w:pPr>
      <w:bookmarkStart w:id="19" w:name="_Ref490394064"/>
      <w:bookmarkStart w:id="20" w:name="_Toc490641837"/>
      <w:r>
        <w:t>Socio-</w:t>
      </w:r>
      <w:r w:rsidR="00216E28">
        <w:t>C</w:t>
      </w:r>
      <w:r>
        <w:t>ultural T</w:t>
      </w:r>
      <w:r w:rsidR="006170D8">
        <w:t>heory</w:t>
      </w:r>
      <w:bookmarkEnd w:id="19"/>
      <w:r w:rsidR="00216E28">
        <w:t xml:space="preserve"> and Dual Coding Theory</w:t>
      </w:r>
      <w:bookmarkEnd w:id="20"/>
    </w:p>
    <w:p w14:paraId="063F785D" w14:textId="77777777" w:rsidR="006170D8" w:rsidRDefault="006170D8" w:rsidP="00111ECC">
      <w:pPr>
        <w:pStyle w:val="Normal3"/>
      </w:pPr>
      <w:r>
        <w:t>Socio-cultural theory (SCT) draws on the work of Vygotsky.</w:t>
      </w:r>
    </w:p>
    <w:p w14:paraId="4BF9345E" w14:textId="2A84AE17" w:rsidR="006170D8" w:rsidRDefault="006170D8" w:rsidP="00111ECC">
      <w:pPr>
        <w:pStyle w:val="Normal3"/>
      </w:pPr>
      <w:r>
        <w:t xml:space="preserve">A core part of Vygotsky’s theory draws on the ability of a teacher to guide a student by drawing their attention to salient features, </w:t>
      </w:r>
      <w:r w:rsidR="00AE0D4A">
        <w:t>which inspired</w:t>
      </w:r>
      <w:r>
        <w:t xml:space="preserve"> Bruner’s </w:t>
      </w:r>
      <w:r w:rsidR="00AE0D4A">
        <w:t xml:space="preserve">notion of </w:t>
      </w:r>
      <w:r>
        <w:t xml:space="preserve">scaffolding </w:t>
      </w:r>
      <w:r>
        <w:lastRenderedPageBreak/>
        <w:t>(Kyriacou 2009, p.30), and perhaps understandably many texts for teachers tend to focus on his definition of the Zone of Proximal Development (ZPD) as:</w:t>
      </w:r>
    </w:p>
    <w:p w14:paraId="325AD6E9" w14:textId="331D8CBB" w:rsidR="006170D8" w:rsidRPr="00C9759E" w:rsidRDefault="006170D8" w:rsidP="00111ECC">
      <w:pPr>
        <w:pStyle w:val="Quote2"/>
      </w:pPr>
      <w:r>
        <w:t xml:space="preserve">“The distance between the actual development </w:t>
      </w:r>
      <w:proofErr w:type="gramStart"/>
      <w:r>
        <w:t>level</w:t>
      </w:r>
      <w:proofErr w:type="gramEnd"/>
      <w:r>
        <w:t xml:space="preserve"> as determined through problem solving under adult guidance or in collaboration with more capable peers.” (Vygotsky 1978, p.86; cited in Capel</w:t>
      </w:r>
      <w:r w:rsidR="008A5AB5">
        <w:t xml:space="preserve"> et al.</w:t>
      </w:r>
      <w:r>
        <w:t xml:space="preserve"> 2013, p.57)</w:t>
      </w:r>
    </w:p>
    <w:p w14:paraId="61F37D89" w14:textId="55FC5E42" w:rsidR="006170D8" w:rsidRDefault="006170D8" w:rsidP="00111ECC">
      <w:pPr>
        <w:pStyle w:val="Normal3"/>
      </w:pPr>
      <w:r>
        <w:t>However, while this notion of</w:t>
      </w:r>
      <w:r w:rsidR="00E5066D">
        <w:t xml:space="preserve"> peer assistance </w:t>
      </w:r>
      <w:r w:rsidR="00AE0D4A">
        <w:t>as</w:t>
      </w:r>
      <w:r>
        <w:t xml:space="preserve"> </w:t>
      </w:r>
      <w:r>
        <w:rPr>
          <w:i/>
        </w:rPr>
        <w:t>other-regulation</w:t>
      </w:r>
      <w:r>
        <w:t xml:space="preserve"> is crucial to his theories, </w:t>
      </w:r>
      <w:r w:rsidRPr="00C9759E">
        <w:t>an</w:t>
      </w:r>
      <w:r>
        <w:t xml:space="preserve"> equally important component</w:t>
      </w:r>
      <w:r w:rsidR="00216E28">
        <w:t xml:space="preserve"> of SCT</w:t>
      </w:r>
      <w:r>
        <w:t xml:space="preserve"> is that of </w:t>
      </w:r>
      <w:r>
        <w:rPr>
          <w:i/>
        </w:rPr>
        <w:t>self-</w:t>
      </w:r>
      <w:r w:rsidRPr="00C9759E">
        <w:rPr>
          <w:i/>
        </w:rPr>
        <w:t>regulation</w:t>
      </w:r>
      <w:r>
        <w:t xml:space="preserve">, where higher-order symbolic thought is used by </w:t>
      </w:r>
      <w:r w:rsidR="00216E28">
        <w:t xml:space="preserve">sophisticated </w:t>
      </w:r>
      <w:r>
        <w:t>learner</w:t>
      </w:r>
      <w:r w:rsidR="00216E28">
        <w:t>s</w:t>
      </w:r>
      <w:r>
        <w:t xml:space="preserve"> to further their own learning (</w:t>
      </w:r>
      <w:r w:rsidR="008A5AB5">
        <w:t>Mitchell et al.</w:t>
      </w:r>
      <w:r w:rsidR="008416C8">
        <w:t xml:space="preserve"> </w:t>
      </w:r>
      <w:r w:rsidR="00BF2AD7" w:rsidRPr="00BF2AD7">
        <w:t>20</w:t>
      </w:r>
      <w:r w:rsidR="00BF2AD7">
        <w:t>13</w:t>
      </w:r>
      <w:r>
        <w:t xml:space="preserve"> p.222). </w:t>
      </w:r>
    </w:p>
    <w:p w14:paraId="3D4E4F1B" w14:textId="4BE61DD9" w:rsidR="00A85A42" w:rsidRPr="00A85A42" w:rsidRDefault="00216E28" w:rsidP="00111ECC">
      <w:pPr>
        <w:pStyle w:val="Normal3"/>
      </w:pPr>
      <w:r>
        <w:t>Paivio</w:t>
      </w:r>
      <w:r w:rsidR="000169E9">
        <w:t xml:space="preserve"> (1971)</w:t>
      </w:r>
      <w:r>
        <w:t xml:space="preserve"> supports this view, and expands on it with </w:t>
      </w:r>
      <w:r>
        <w:rPr>
          <w:i/>
        </w:rPr>
        <w:t>dual coding theory</w:t>
      </w:r>
      <w:r>
        <w:t xml:space="preserve"> (DCT), which proposes that the brain maintains two distinct, interconnected symbolic systems: </w:t>
      </w:r>
      <w:r w:rsidRPr="00216E28">
        <w:rPr>
          <w:i/>
        </w:rPr>
        <w:t>verbal</w:t>
      </w:r>
      <w:r>
        <w:t xml:space="preserve"> or </w:t>
      </w:r>
      <w:r w:rsidR="000169E9">
        <w:t>linguistic</w:t>
      </w:r>
      <w:r>
        <w:t>,</w:t>
      </w:r>
      <w:r w:rsidR="000169E9">
        <w:t xml:space="preserve"> and </w:t>
      </w:r>
      <w:r w:rsidR="000169E9" w:rsidRPr="00216E28">
        <w:rPr>
          <w:i/>
        </w:rPr>
        <w:t>non-verbal</w:t>
      </w:r>
      <w:r>
        <w:t>, based on sensory images. This gives rise to two types of associations between symbols:</w:t>
      </w:r>
      <w:r w:rsidR="000169E9">
        <w:t xml:space="preserve"> </w:t>
      </w:r>
      <w:r w:rsidR="000169E9">
        <w:rPr>
          <w:i/>
        </w:rPr>
        <w:t>referential associations</w:t>
      </w:r>
      <w:r>
        <w:rPr>
          <w:i/>
        </w:rPr>
        <w:t xml:space="preserve">, </w:t>
      </w:r>
      <w:r>
        <w:t xml:space="preserve">links </w:t>
      </w:r>
      <w:r w:rsidR="000169E9">
        <w:t xml:space="preserve">between entities in different systems (e.g. </w:t>
      </w:r>
      <w:r w:rsidR="002E677B">
        <w:t>associating</w:t>
      </w:r>
      <w:r w:rsidR="000169E9">
        <w:t xml:space="preserve"> the word “car” with the mental concept describing cars)</w:t>
      </w:r>
      <w:r>
        <w:t>;</w:t>
      </w:r>
      <w:r w:rsidR="000169E9">
        <w:t xml:space="preserve"> and </w:t>
      </w:r>
      <w:r w:rsidR="000169E9">
        <w:rPr>
          <w:i/>
        </w:rPr>
        <w:t>associative associations</w:t>
      </w:r>
      <w:r w:rsidR="000169E9">
        <w:t xml:space="preserve"> between items within the same system (e.g. associating English “book” with French “livre”; or </w:t>
      </w:r>
      <w:r w:rsidR="004D669C">
        <w:t>the visual image</w:t>
      </w:r>
      <w:r w:rsidR="000169E9">
        <w:t xml:space="preserve"> of a Bunsen burner with the smell of g</w:t>
      </w:r>
      <w:r w:rsidR="008D2A5E">
        <w:t>as) (Clark and Paivio 1991, pp</w:t>
      </w:r>
      <w:r w:rsidR="004D669C">
        <w:t>.</w:t>
      </w:r>
      <w:r w:rsidR="008D2A5E">
        <w:t>151-153</w:t>
      </w:r>
      <w:r w:rsidR="000169E9">
        <w:t>).</w:t>
      </w:r>
    </w:p>
    <w:p w14:paraId="3A985826" w14:textId="57890519" w:rsidR="000169E9" w:rsidRDefault="000169E9" w:rsidP="000169E9">
      <w:pPr>
        <w:pStyle w:val="Heading2"/>
      </w:pPr>
      <w:bookmarkStart w:id="21" w:name="_Toc490641838"/>
      <w:r>
        <w:t xml:space="preserve">The </w:t>
      </w:r>
      <w:r w:rsidR="008B2F99">
        <w:t>F</w:t>
      </w:r>
      <w:r>
        <w:t>ield of Second Language Acquisition</w:t>
      </w:r>
      <w:bookmarkEnd w:id="21"/>
    </w:p>
    <w:p w14:paraId="2509E4F3" w14:textId="49931D6D" w:rsidR="000169E9" w:rsidRPr="008D35F2" w:rsidRDefault="000169E9" w:rsidP="00111ECC">
      <w:pPr>
        <w:pStyle w:val="Normal2"/>
        <w:rPr>
          <w:rFonts w:cs="Arial"/>
          <w:color w:val="000000"/>
        </w:rPr>
      </w:pPr>
      <w:r>
        <w:t xml:space="preserve">SLA emerged as </w:t>
      </w:r>
      <w:r w:rsidR="000201C8">
        <w:t>an academic field as part of the</w:t>
      </w:r>
      <w:r>
        <w:t xml:space="preserve"> cognitivist movement in the late </w:t>
      </w:r>
      <w:r w:rsidR="00FD7D6B">
        <w:t>19</w:t>
      </w:r>
      <w:r>
        <w:t xml:space="preserve">60s (Atkinson 2011, p.11) but quickly expanded to cover other theories, leading to a “social turn” beginning in the mid-90s as a reaction against cognitivism (Ortega 2011, p167). This turn has provided </w:t>
      </w:r>
      <w:r w:rsidRPr="00111ECC">
        <w:rPr>
          <w:rFonts w:cs="Arial"/>
          <w:color w:val="000000"/>
        </w:rPr>
        <w:t>“theoretical alternatives that the existing cognitive theories could not help us unpack prior to the social turn”</w:t>
      </w:r>
      <w:r w:rsidRPr="002E3F4D">
        <w:rPr>
          <w:rFonts w:cs="Arial"/>
          <w:color w:val="000000"/>
        </w:rPr>
        <w:t xml:space="preserve"> (Ortega 2011, p167)</w:t>
      </w:r>
      <w:r>
        <w:rPr>
          <w:rFonts w:cs="Arial"/>
          <w:color w:val="000000"/>
        </w:rPr>
        <w:t xml:space="preserve"> and thus is complementary to a cognitive approach</w:t>
      </w:r>
      <w:r w:rsidRPr="002E3F4D">
        <w:rPr>
          <w:rFonts w:cs="Arial"/>
          <w:color w:val="000000"/>
        </w:rPr>
        <w:t>.</w:t>
      </w:r>
      <w:r>
        <w:rPr>
          <w:rFonts w:cs="Arial"/>
          <w:color w:val="000000"/>
        </w:rPr>
        <w:t xml:space="preserve"> A key part of this social turn was the application of SCT to SLA, termed </w:t>
      </w:r>
      <w:r>
        <w:rPr>
          <w:rFonts w:cs="Arial"/>
          <w:i/>
          <w:color w:val="000000"/>
        </w:rPr>
        <w:t>SCT-L2</w:t>
      </w:r>
      <w:r>
        <w:rPr>
          <w:rFonts w:cs="Arial"/>
          <w:color w:val="000000"/>
        </w:rPr>
        <w:t>, as per Lantolf (2011)</w:t>
      </w:r>
      <w:r w:rsidR="00F91807">
        <w:rPr>
          <w:rFonts w:cs="Arial"/>
          <w:color w:val="000000"/>
        </w:rPr>
        <w:t>, who notes that fully successful completion of tasks gives no insight into mediation strategies,</w:t>
      </w:r>
      <w:r w:rsidR="00716CF9">
        <w:rPr>
          <w:rFonts w:cs="Arial"/>
          <w:color w:val="000000"/>
        </w:rPr>
        <w:t xml:space="preserve"> which instead can only be observed when learners have not fully acquired target language items –</w:t>
      </w:r>
      <w:r>
        <w:rPr>
          <w:rFonts w:cs="Arial"/>
          <w:color w:val="000000"/>
        </w:rPr>
        <w:t xml:space="preserve"> thus research tasks should be well beyond the subjects’ current level, but within their ZPD</w:t>
      </w:r>
      <w:r w:rsidR="00F91807">
        <w:rPr>
          <w:rFonts w:cs="Arial"/>
          <w:color w:val="000000"/>
        </w:rPr>
        <w:t xml:space="preserve"> (</w:t>
      </w:r>
      <w:r w:rsidR="00F91807">
        <w:rPr>
          <w:rFonts w:cs="Arial"/>
          <w:i/>
          <w:color w:val="000000"/>
        </w:rPr>
        <w:t>ibid</w:t>
      </w:r>
      <w:r w:rsidR="00B27043">
        <w:rPr>
          <w:rFonts w:cs="Arial"/>
          <w:i/>
          <w:color w:val="000000"/>
        </w:rPr>
        <w:t>.</w:t>
      </w:r>
      <w:r w:rsidR="00F91807">
        <w:rPr>
          <w:rFonts w:cs="Arial"/>
          <w:color w:val="000000"/>
        </w:rPr>
        <w:t>, pp.26-27)</w:t>
      </w:r>
      <w:r>
        <w:rPr>
          <w:rFonts w:cs="Arial"/>
          <w:color w:val="000000"/>
        </w:rPr>
        <w:t>.</w:t>
      </w:r>
    </w:p>
    <w:p w14:paraId="454780B3" w14:textId="63EBA65D" w:rsidR="000169E9" w:rsidRDefault="000169E9" w:rsidP="00617C4A">
      <w:pPr>
        <w:pStyle w:val="Heading3"/>
      </w:pPr>
      <w:bookmarkStart w:id="22" w:name="_Toc490641839"/>
      <w:r>
        <w:t xml:space="preserve">Comprehensible </w:t>
      </w:r>
      <w:r w:rsidR="008B2F99">
        <w:t>I</w:t>
      </w:r>
      <w:r>
        <w:t xml:space="preserve">nput and </w:t>
      </w:r>
      <w:r w:rsidR="008B2F99">
        <w:t>C</w:t>
      </w:r>
      <w:r>
        <w:t xml:space="preserve">omprehensible </w:t>
      </w:r>
      <w:r w:rsidR="008B2F99">
        <w:t>O</w:t>
      </w:r>
      <w:r>
        <w:t>utput</w:t>
      </w:r>
      <w:bookmarkEnd w:id="22"/>
    </w:p>
    <w:p w14:paraId="63211DE1" w14:textId="46F3FB70" w:rsidR="000169E9" w:rsidRPr="004C60FB" w:rsidRDefault="000169E9" w:rsidP="00111ECC">
      <w:pPr>
        <w:pStyle w:val="Normal3"/>
      </w:pPr>
      <w:r>
        <w:t xml:space="preserve">Krashen’s </w:t>
      </w:r>
      <w:r>
        <w:rPr>
          <w:i/>
        </w:rPr>
        <w:t>input hypothesis</w:t>
      </w:r>
      <w:r>
        <w:t xml:space="preserve"> proposes that </w:t>
      </w:r>
      <w:r w:rsidRPr="00351A2B">
        <w:t xml:space="preserve">“We acquire language when we understand messages, when we understand what people tell us and </w:t>
      </w:r>
      <w:r>
        <w:t>when we understand wha</w:t>
      </w:r>
      <w:r w:rsidR="00716CF9">
        <w:t xml:space="preserve">t we read” (Krashen 1982) and </w:t>
      </w:r>
      <w:r>
        <w:t xml:space="preserve">speaks of </w:t>
      </w:r>
      <w:r>
        <w:rPr>
          <w:i/>
        </w:rPr>
        <w:t xml:space="preserve">comprehensible input </w:t>
      </w:r>
      <w:r>
        <w:t xml:space="preserve">as input that is appropriate to a learner’s level and can therefore be learned from. Krashen suggests that the only role for </w:t>
      </w:r>
      <w:r>
        <w:lastRenderedPageBreak/>
        <w:t>explicitly taught language is as a “monitor” to allow the learner to self-correct output, but that this will not lead to successful acquisition (</w:t>
      </w:r>
      <w:r>
        <w:rPr>
          <w:i/>
        </w:rPr>
        <w:t>ibid.</w:t>
      </w:r>
      <w:r>
        <w:t>). However, Naiman et al</w:t>
      </w:r>
      <w:r w:rsidR="008416C8">
        <w:t>.</w:t>
      </w:r>
      <w:r>
        <w:t xml:space="preserve"> (1978, pp.14-15) identified certain strategies common to successful language learners, and among those were “realization of language as a system” and “monitoring of L2 performance”; while this study was based on self-reported strategies, it seems unlikely that there would be such a consistent mismatch between learners’ strategies and the theory were it true.</w:t>
      </w:r>
    </w:p>
    <w:p w14:paraId="08842C30" w14:textId="6C6DF70B" w:rsidR="000169E9" w:rsidRDefault="000169E9" w:rsidP="00111ECC">
      <w:pPr>
        <w:pStyle w:val="Normal3"/>
      </w:pPr>
      <w:r>
        <w:t xml:space="preserve">Swain countered the input hypothesis with her </w:t>
      </w:r>
      <w:r>
        <w:rPr>
          <w:i/>
        </w:rPr>
        <w:t>output hypothesis</w:t>
      </w:r>
      <w:r>
        <w:t xml:space="preserve"> which asserts that production is a necessary part of language acquisition, in that it gives the learner the opportunity to try out their theories of the new language and </w:t>
      </w:r>
      <w:r w:rsidR="00716CF9">
        <w:t>use</w:t>
      </w:r>
      <w:r>
        <w:t xml:space="preserve"> feedback from </w:t>
      </w:r>
      <w:r w:rsidR="00716CF9">
        <w:t>communication partners to confirm</w:t>
      </w:r>
      <w:r>
        <w:t xml:space="preserve"> or </w:t>
      </w:r>
      <w:r w:rsidR="00716CF9">
        <w:t>disprove</w:t>
      </w:r>
      <w:r>
        <w:t xml:space="preserve"> the theory (Swain 1985). In her observations of English speaking students on a French immersion programme, she noted that “aspects of […] second language proficiency cannot be totally accounted for on the basis of input received” (</w:t>
      </w:r>
      <w:r w:rsidRPr="00BA4756">
        <w:rPr>
          <w:i/>
        </w:rPr>
        <w:t>op</w:t>
      </w:r>
      <w:r w:rsidR="00BA4756">
        <w:rPr>
          <w:i/>
        </w:rPr>
        <w:t>.</w:t>
      </w:r>
      <w:r w:rsidRPr="00BA4756">
        <w:rPr>
          <w:i/>
        </w:rPr>
        <w:t xml:space="preserve"> cit</w:t>
      </w:r>
      <w:r w:rsidR="00BA4756">
        <w:rPr>
          <w:i/>
        </w:rPr>
        <w:t>.</w:t>
      </w:r>
      <w:r>
        <w:t xml:space="preserve">, p236) and </w:t>
      </w:r>
      <w:r w:rsidR="00716CF9">
        <w:t>states that</w:t>
      </w:r>
      <w:r>
        <w:t xml:space="preserve"> “the phenomenon of individuals who can understand a language and yet can only produce limited utterances in it” (</w:t>
      </w:r>
      <w:r w:rsidRPr="00BA4756">
        <w:rPr>
          <w:i/>
        </w:rPr>
        <w:t>op</w:t>
      </w:r>
      <w:r w:rsidR="00BA4756">
        <w:rPr>
          <w:i/>
        </w:rPr>
        <w:t>.</w:t>
      </w:r>
      <w:r w:rsidRPr="00BA4756">
        <w:rPr>
          <w:i/>
        </w:rPr>
        <w:t xml:space="preserve"> cit</w:t>
      </w:r>
      <w:r w:rsidR="00BA4756">
        <w:t>.</w:t>
      </w:r>
      <w:r>
        <w:t>, p.249)</w:t>
      </w:r>
      <w:r w:rsidR="00716CF9">
        <w:t xml:space="preserve"> shows</w:t>
      </w:r>
      <w:r>
        <w:t xml:space="preserve"> that understanding of meaning alone does not lead to acquisition of language form.</w:t>
      </w:r>
    </w:p>
    <w:p w14:paraId="519FF30C" w14:textId="6C219044" w:rsidR="000169E9" w:rsidRDefault="000169E9" w:rsidP="00111ECC">
      <w:pPr>
        <w:pStyle w:val="Normal3"/>
      </w:pPr>
      <w:r>
        <w:t xml:space="preserve">Swain’s hypothesis is more in line with SCT, as </w:t>
      </w:r>
      <w:r w:rsidR="00536FCB">
        <w:t xml:space="preserve">the process by which such output occurs is one of </w:t>
      </w:r>
      <w:r>
        <w:t>symbolic self-</w:t>
      </w:r>
      <w:r w:rsidR="00E5066D">
        <w:t>regulation</w:t>
      </w:r>
      <w:r>
        <w:t xml:space="preserve">, allowing the learner to operate in their ZPD rather than </w:t>
      </w:r>
      <w:r w:rsidR="00536FCB">
        <w:t>only being able to employ fully-acquired language</w:t>
      </w:r>
      <w:r>
        <w:t>. Krashen</w:t>
      </w:r>
      <w:r w:rsidR="00536FCB">
        <w:t>’s notion of a monitor</w:t>
      </w:r>
      <w:r>
        <w:t xml:space="preserve">, however, </w:t>
      </w:r>
      <w:r w:rsidR="00536FCB">
        <w:t xml:space="preserve">disregards </w:t>
      </w:r>
      <w:r>
        <w:t>self-</w:t>
      </w:r>
      <w:r w:rsidR="00E5066D">
        <w:t>regulation</w:t>
      </w:r>
      <w:r>
        <w:t xml:space="preserve">, restricting the scope for mediation to a very weak form, with </w:t>
      </w:r>
      <w:r w:rsidR="00536FCB">
        <w:t xml:space="preserve">other-regulation in the form of </w:t>
      </w:r>
      <w:r>
        <w:t>roughly-tuned input as the only path to development.</w:t>
      </w:r>
    </w:p>
    <w:p w14:paraId="003BE363" w14:textId="7A5F5567" w:rsidR="000169E9" w:rsidRDefault="000169E9" w:rsidP="00617C4A">
      <w:pPr>
        <w:pStyle w:val="Heading3"/>
      </w:pPr>
      <w:bookmarkStart w:id="23" w:name="_Toc490641840"/>
      <w:r>
        <w:t>Focus</w:t>
      </w:r>
      <w:r w:rsidR="001813AB">
        <w:t>-</w:t>
      </w:r>
      <w:r>
        <w:t>on</w:t>
      </w:r>
      <w:r w:rsidR="001813AB">
        <w:t>-</w:t>
      </w:r>
      <w:r>
        <w:t>Form</w:t>
      </w:r>
      <w:bookmarkEnd w:id="23"/>
    </w:p>
    <w:p w14:paraId="598978F9" w14:textId="77777777" w:rsidR="00254D0E" w:rsidRDefault="000169E9" w:rsidP="00111ECC">
      <w:pPr>
        <w:pStyle w:val="Normal3"/>
      </w:pPr>
      <w:r>
        <w:t>Swain argues that</w:t>
      </w:r>
      <w:r w:rsidR="00254D0E">
        <w:t>:</w:t>
      </w:r>
    </w:p>
    <w:p w14:paraId="037E1029" w14:textId="0B27EC3A" w:rsidR="00254D0E" w:rsidRDefault="000169E9" w:rsidP="00111ECC">
      <w:pPr>
        <w:pStyle w:val="Quote2"/>
        <w:rPr>
          <w:rStyle w:val="Normal3Char"/>
        </w:rPr>
      </w:pPr>
      <w:r>
        <w:t>“</w:t>
      </w:r>
      <w:proofErr w:type="gramStart"/>
      <w:r>
        <w:t>comprehensible</w:t>
      </w:r>
      <w:proofErr w:type="gramEnd"/>
      <w:r>
        <w:t xml:space="preserve"> input is crucial to grammatical acquisition, </w:t>
      </w:r>
      <w:r>
        <w:rPr>
          <w:i/>
        </w:rPr>
        <w:t>not</w:t>
      </w:r>
      <w:r>
        <w:t xml:space="preserve"> because the focus is on meaning, </w:t>
      </w:r>
      <w:r>
        <w:rPr>
          <w:i/>
        </w:rPr>
        <w:t>or</w:t>
      </w:r>
      <w:r>
        <w:t xml:space="preserve"> because a two-way exchange is </w:t>
      </w:r>
      <w:r w:rsidRPr="007572D5">
        <w:rPr>
          <w:rStyle w:val="Normal3Char"/>
        </w:rPr>
        <w:t>occurring, but because by being understood […] it permits the learner to focus on form” (Swain 1985, p</w:t>
      </w:r>
      <w:r w:rsidR="00D36E3C">
        <w:rPr>
          <w:rStyle w:val="Normal3Char"/>
        </w:rPr>
        <w:t>.</w:t>
      </w:r>
      <w:r w:rsidR="0074262C">
        <w:rPr>
          <w:rStyle w:val="Normal3Char"/>
        </w:rPr>
        <w:t>248)</w:t>
      </w:r>
    </w:p>
    <w:p w14:paraId="148F0025" w14:textId="66E5A0C3" w:rsidR="000169E9" w:rsidRPr="00E20C41" w:rsidRDefault="00254D0E" w:rsidP="00111ECC">
      <w:pPr>
        <w:pStyle w:val="Normal3"/>
      </w:pPr>
      <w:r>
        <w:rPr>
          <w:rStyle w:val="Normal3Char"/>
        </w:rPr>
        <w:t>T</w:t>
      </w:r>
      <w:r w:rsidR="000169E9" w:rsidRPr="007572D5">
        <w:rPr>
          <w:rStyle w:val="Normal3Char"/>
        </w:rPr>
        <w:t xml:space="preserve">he student must </w:t>
      </w:r>
      <w:r w:rsidR="004C54B6">
        <w:rPr>
          <w:rStyle w:val="Normal3Char"/>
        </w:rPr>
        <w:t xml:space="preserve">therefore </w:t>
      </w:r>
      <w:r w:rsidR="000169E9" w:rsidRPr="007572D5">
        <w:rPr>
          <w:rStyle w:val="Normal3Char"/>
        </w:rPr>
        <w:t>be “pushed” (</w:t>
      </w:r>
      <w:r w:rsidR="000169E9" w:rsidRPr="00BA4756">
        <w:rPr>
          <w:rStyle w:val="Normal3Char"/>
          <w:i/>
        </w:rPr>
        <w:t>op</w:t>
      </w:r>
      <w:r w:rsidR="00BA4756">
        <w:rPr>
          <w:rStyle w:val="Normal3Char"/>
          <w:i/>
        </w:rPr>
        <w:t>.</w:t>
      </w:r>
      <w:r w:rsidR="000169E9" w:rsidRPr="00BA4756">
        <w:rPr>
          <w:rStyle w:val="Normal3Char"/>
          <w:i/>
        </w:rPr>
        <w:t xml:space="preserve"> cit</w:t>
      </w:r>
      <w:r w:rsidR="00BA4756">
        <w:rPr>
          <w:rStyle w:val="Normal3Char"/>
        </w:rPr>
        <w:t>.</w:t>
      </w:r>
      <w:r w:rsidR="000169E9" w:rsidRPr="007572D5">
        <w:rPr>
          <w:rStyle w:val="Normal3Char"/>
        </w:rPr>
        <w:t xml:space="preserve">, p.249) to produce grammatically correct language that goes beyond the need to merely be understood, as grammatically incorrect forms still permit full expression of meaning. She </w:t>
      </w:r>
      <w:r w:rsidR="00716CF9">
        <w:rPr>
          <w:rStyle w:val="Normal3Char"/>
        </w:rPr>
        <w:t xml:space="preserve">also argues that </w:t>
      </w:r>
      <w:r w:rsidR="000169E9" w:rsidRPr="007572D5">
        <w:rPr>
          <w:rStyle w:val="Normal3Char"/>
        </w:rPr>
        <w:t xml:space="preserve">failure to acquire language in target-language medium classrooms </w:t>
      </w:r>
      <w:r w:rsidR="00716CF9">
        <w:rPr>
          <w:rStyle w:val="Normal3Char"/>
        </w:rPr>
        <w:t>occurs</w:t>
      </w:r>
      <w:r w:rsidR="000169E9" w:rsidRPr="007572D5">
        <w:rPr>
          <w:rStyle w:val="Normal3Char"/>
        </w:rPr>
        <w:t xml:space="preserve"> because “content teaching focuses on meaning” whereas “what second language learners need is to focus on form-meaning relationships</w:t>
      </w:r>
      <w:r w:rsidR="00716CF9">
        <w:rPr>
          <w:rStyle w:val="Normal3Char"/>
        </w:rPr>
        <w:t>”</w:t>
      </w:r>
      <w:r w:rsidR="000169E9" w:rsidRPr="007572D5">
        <w:rPr>
          <w:rStyle w:val="Normal3Char"/>
        </w:rPr>
        <w:t xml:space="preserve"> (Swain 1988, p.81).  Schm</w:t>
      </w:r>
      <w:r w:rsidR="00716CF9">
        <w:rPr>
          <w:rStyle w:val="Normal3Char"/>
        </w:rPr>
        <w:t>idt (1990) presents</w:t>
      </w:r>
      <w:r w:rsidR="000169E9" w:rsidRPr="007572D5">
        <w:rPr>
          <w:rStyle w:val="Normal3Char"/>
        </w:rPr>
        <w:t xml:space="preserve"> a similar argument from a </w:t>
      </w:r>
      <w:r w:rsidR="000169E9" w:rsidRPr="007572D5">
        <w:rPr>
          <w:rStyle w:val="Normal3Char"/>
        </w:rPr>
        <w:lastRenderedPageBreak/>
        <w:t>psychological perspective, su</w:t>
      </w:r>
      <w:r w:rsidR="00716CF9">
        <w:rPr>
          <w:rStyle w:val="Normal3Char"/>
        </w:rPr>
        <w:t>ggesting that conscious thought</w:t>
      </w:r>
      <w:r w:rsidR="000169E9" w:rsidRPr="007572D5">
        <w:rPr>
          <w:rStyle w:val="Normal3Char"/>
        </w:rPr>
        <w:t xml:space="preserve"> and conscious noticing</w:t>
      </w:r>
      <w:r w:rsidR="00716CF9">
        <w:rPr>
          <w:rStyle w:val="Normal3Char"/>
        </w:rPr>
        <w:t xml:space="preserve"> a</w:t>
      </w:r>
      <w:r w:rsidR="000169E9" w:rsidRPr="007572D5">
        <w:rPr>
          <w:rStyle w:val="Normal3Char"/>
        </w:rPr>
        <w:t xml:space="preserve">re necessary for acquisition of language patterns. </w:t>
      </w:r>
      <w:r w:rsidR="00716CF9">
        <w:rPr>
          <w:rStyle w:val="Normal3Char"/>
        </w:rPr>
        <w:t>These findings are congruent with</w:t>
      </w:r>
      <w:r w:rsidR="000169E9">
        <w:t xml:space="preserve"> the self-reported </w:t>
      </w:r>
      <w:r w:rsidR="00716CF9">
        <w:t xml:space="preserve">learner </w:t>
      </w:r>
      <w:r w:rsidR="000169E9">
        <w:t>strategies noted in Naiman et al</w:t>
      </w:r>
      <w:r w:rsidR="008416C8">
        <w:t>.</w:t>
      </w:r>
      <w:r w:rsidR="000169E9">
        <w:t>’s (1978) study.</w:t>
      </w:r>
    </w:p>
    <w:p w14:paraId="4D05413E" w14:textId="7B64A73D" w:rsidR="000169E9" w:rsidRPr="00351A2B" w:rsidRDefault="00B62121" w:rsidP="00617C4A">
      <w:pPr>
        <w:pStyle w:val="Heading3"/>
      </w:pPr>
      <w:bookmarkStart w:id="24" w:name="_Toc490641841"/>
      <w:r>
        <w:t>CBI and PBI</w:t>
      </w:r>
      <w:bookmarkEnd w:id="24"/>
    </w:p>
    <w:p w14:paraId="5DA4B966" w14:textId="77777777" w:rsidR="000169E9" w:rsidRDefault="000169E9" w:rsidP="00111ECC">
      <w:pPr>
        <w:pStyle w:val="Normal2"/>
      </w:pPr>
      <w:r>
        <w:t xml:space="preserve">Various models have been developed and terms coined to discuss the difference between directed teaching relying primarily on input or on output. </w:t>
      </w:r>
    </w:p>
    <w:p w14:paraId="4F9C4CFA" w14:textId="01899E09" w:rsidR="000169E9" w:rsidRDefault="000169E9" w:rsidP="00536FCB">
      <w:pPr>
        <w:pStyle w:val="Normal2"/>
      </w:pPr>
      <w:r>
        <w:t xml:space="preserve">VanPatten compares the two approaches </w:t>
      </w:r>
      <w:r w:rsidR="00FC1F71">
        <w:t>in</w:t>
      </w:r>
      <w:r>
        <w:t xml:space="preserve"> a reception-learning </w:t>
      </w:r>
      <w:r w:rsidR="00FC1F71">
        <w:t>setting</w:t>
      </w:r>
      <w:r>
        <w:t xml:space="preserve">, with explicit teaching of language followed by controlled output </w:t>
      </w:r>
      <w:r w:rsidR="00FC1F71">
        <w:t>termed</w:t>
      </w:r>
      <w:r>
        <w:t xml:space="preserve"> “</w:t>
      </w:r>
      <w:r w:rsidRPr="00676022">
        <w:rPr>
          <w:i/>
        </w:rPr>
        <w:t>traditional instruction</w:t>
      </w:r>
      <w:r>
        <w:t xml:space="preserve">” and explicit teaching </w:t>
      </w:r>
      <w:r w:rsidR="001804D5">
        <w:t>focused directly on assisting</w:t>
      </w:r>
      <w:r w:rsidR="00ED435C">
        <w:t xml:space="preserve"> in later comprehension activities</w:t>
      </w:r>
      <w:r>
        <w:t xml:space="preserve"> </w:t>
      </w:r>
      <w:r w:rsidR="00FC1F71">
        <w:t>termed</w:t>
      </w:r>
      <w:r>
        <w:t xml:space="preserve"> “</w:t>
      </w:r>
      <w:r w:rsidRPr="00676022">
        <w:rPr>
          <w:i/>
        </w:rPr>
        <w:t>processing instruction</w:t>
      </w:r>
      <w:r>
        <w:t>” (VanPatten and Oikkenon 1996; Morgan-Short and Bowden 2006).</w:t>
      </w:r>
      <w:r w:rsidR="00760798">
        <w:t xml:space="preserve"> Morgan-Short and Bowden (</w:t>
      </w:r>
      <w:r w:rsidR="00760798">
        <w:rPr>
          <w:i/>
        </w:rPr>
        <w:t>op. cit.</w:t>
      </w:r>
      <w:r w:rsidR="00760798">
        <w:t xml:space="preserve">) highlight the importance of meaningfulness in learning tasks through their use of the term </w:t>
      </w:r>
      <w:r w:rsidR="00760798">
        <w:rPr>
          <w:i/>
        </w:rPr>
        <w:t>meaningful output-based instruction</w:t>
      </w:r>
      <w:r w:rsidR="00760798">
        <w:t>.</w:t>
      </w:r>
      <w:r>
        <w:t xml:space="preserve"> Shintani and Ellis (2010) make a distinction between </w:t>
      </w:r>
      <w:r w:rsidRPr="00F17185">
        <w:rPr>
          <w:i/>
        </w:rPr>
        <w:t>comprehension-based instruction</w:t>
      </w:r>
      <w:r>
        <w:t xml:space="preserve"> (CBI), where receptive-skills </w:t>
      </w:r>
      <w:r w:rsidR="00600880">
        <w:t xml:space="preserve">practice is </w:t>
      </w:r>
      <w:r>
        <w:t xml:space="preserve">used to encourage acquisition, and </w:t>
      </w:r>
      <w:r>
        <w:rPr>
          <w:i/>
        </w:rPr>
        <w:t xml:space="preserve">production-based instruction </w:t>
      </w:r>
      <w:r>
        <w:t>(PBI) where productive</w:t>
      </w:r>
      <w:r w:rsidR="00600880">
        <w:t>-skill practice</w:t>
      </w:r>
      <w:r>
        <w:t xml:space="preserve"> </w:t>
      </w:r>
      <w:r w:rsidR="00600880">
        <w:t>is</w:t>
      </w:r>
      <w:r>
        <w:t xml:space="preserve"> used for the same purpose. A comprehensive review of relevant literature (</w:t>
      </w:r>
      <w:r w:rsidR="00AB78B5">
        <w:t>Shintani et al.</w:t>
      </w:r>
      <w:r>
        <w:t xml:space="preserve"> 2013) found that overall there was evidence that CBI led to notable gains in receptive skills and PBI led to notable gains in productive skills, but could not conclude that either was better overall.</w:t>
      </w:r>
    </w:p>
    <w:p w14:paraId="3A41FB59" w14:textId="4E1D523D" w:rsidR="000169E9" w:rsidRDefault="000169E9" w:rsidP="00111ECC">
      <w:pPr>
        <w:pStyle w:val="Normal2"/>
      </w:pPr>
      <w:r w:rsidRPr="00EE4C07">
        <w:t>However, Shintani’s (2012)</w:t>
      </w:r>
      <w:r w:rsidR="007D1F7F" w:rsidRPr="00EE4C07">
        <w:t xml:space="preserve"> during study of 15 6-year-old Japanese children learning 36 vocabulary items and the plural -s suffix, she note</w:t>
      </w:r>
      <w:r w:rsidR="00C34D3D">
        <w:t>s</w:t>
      </w:r>
      <w:r w:rsidR="007D1F7F" w:rsidRPr="00EE4C07">
        <w:t xml:space="preserve"> that despite the intervention being CBI, subject were observed </w:t>
      </w:r>
      <w:r w:rsidRPr="00EE4C07">
        <w:t>engaging in spontaneous production of language</w:t>
      </w:r>
      <w:r w:rsidR="005D3008" w:rsidRPr="00EE4C07">
        <w:t>. Similarly, Morgan-Short and Bowden (2006, p.42)</w:t>
      </w:r>
      <w:r w:rsidR="00EE4C07" w:rsidRPr="00EE4C07">
        <w:t>,</w:t>
      </w:r>
      <w:r w:rsidR="005D3008" w:rsidRPr="00EE4C07">
        <w:t xml:space="preserve"> </w:t>
      </w:r>
      <w:r w:rsidR="00EE4C07" w:rsidRPr="00EE4C07">
        <w:t xml:space="preserve">in their study of 45 subject on a first-semester Spanish course at a US university, </w:t>
      </w:r>
      <w:r w:rsidR="005D3008" w:rsidRPr="00EE4C07">
        <w:t xml:space="preserve">caution that scheduled review material in their teaching “might have served </w:t>
      </w:r>
      <w:r w:rsidR="000A1E8B">
        <w:t xml:space="preserve">as incidental input” to the MOBI (or CBI) </w:t>
      </w:r>
      <w:r w:rsidR="005D3008" w:rsidRPr="00EE4C07">
        <w:t xml:space="preserve">treatment group. </w:t>
      </w:r>
      <w:r w:rsidR="00EE4C07" w:rsidRPr="00EE4C07">
        <w:t>This</w:t>
      </w:r>
      <w:r w:rsidRPr="00EE4C07">
        <w:t xml:space="preserve"> raises the question of how much </w:t>
      </w:r>
      <w:r w:rsidR="00EE4C07" w:rsidRPr="00EE4C07">
        <w:t xml:space="preserve">of the observed effects is due to the teaching intervention, and how much to </w:t>
      </w:r>
      <w:r w:rsidRPr="00EE4C07">
        <w:t xml:space="preserve">this student-student interaction affected the learning outcomes, and whether CBI or other input-based instruction would be less effective if used in a situation that affords no opportunities for student-student interaction. </w:t>
      </w:r>
    </w:p>
    <w:p w14:paraId="105447B9" w14:textId="29454D1A" w:rsidR="000169E9" w:rsidRDefault="000169E9" w:rsidP="00111ECC">
      <w:pPr>
        <w:pStyle w:val="Normal2"/>
      </w:pPr>
      <w:r>
        <w:t xml:space="preserve">Erlam’s (2003) study focused on the teaching of additional meanings of known </w:t>
      </w:r>
      <w:r w:rsidR="00E62AD8">
        <w:t xml:space="preserve">French </w:t>
      </w:r>
      <w:r>
        <w:t>language forms</w:t>
      </w:r>
      <w:r w:rsidR="00D72E71">
        <w:t xml:space="preserve"> to 66 high-school students of approximately 14 years old</w:t>
      </w:r>
      <w:r>
        <w:t>, and employed explicit explanation of language points followed by either structured-input activities o</w:t>
      </w:r>
      <w:r w:rsidR="00E62AD8">
        <w:t>r output-based practice base</w:t>
      </w:r>
      <w:r>
        <w:t xml:space="preserve">. Unlike many of the other studies included in </w:t>
      </w:r>
      <w:r w:rsidR="00AB78B5">
        <w:t>Shintani et al.</w:t>
      </w:r>
      <w:r>
        <w:t>’s</w:t>
      </w:r>
      <w:r w:rsidR="00A0148B">
        <w:t xml:space="preserve"> (2013)</w:t>
      </w:r>
      <w:r>
        <w:t xml:space="preserve"> review, Erlam highlights that “the output group performed better than the </w:t>
      </w:r>
      <w:r>
        <w:lastRenderedPageBreak/>
        <w:t>structured-input group on b</w:t>
      </w:r>
      <w:r w:rsidR="00B27043">
        <w:t>oth comprehension tests” (Erlam</w:t>
      </w:r>
      <w:r>
        <w:t xml:space="preserve"> </w:t>
      </w:r>
      <w:r w:rsidR="00B27043" w:rsidRPr="00B27043">
        <w:t>2003</w:t>
      </w:r>
      <w:r>
        <w:t>, p.577) although her conclusions are weaker than this, stating simply that “there is no greater advantage for structured-input instruction over meaning-oriented, output based instruction” and that “the meaning-oriented nature of instruction may play a key role in SLA” (</w:t>
      </w:r>
      <w:r w:rsidRPr="00B27043">
        <w:rPr>
          <w:i/>
        </w:rPr>
        <w:t>ibid</w:t>
      </w:r>
      <w:r w:rsidR="00B27043">
        <w:t>.</w:t>
      </w:r>
      <w:r>
        <w:t>, p.579).</w:t>
      </w:r>
    </w:p>
    <w:p w14:paraId="6A3A5EAF" w14:textId="1F7DC7F6" w:rsidR="00837E28" w:rsidRPr="00D22D47" w:rsidRDefault="00837E28" w:rsidP="00111ECC">
      <w:pPr>
        <w:pStyle w:val="Normal2"/>
      </w:pPr>
      <w:r>
        <w:t>Izumi (2002) and Leeser (2008) both investigated the effects of output tasks in addition to input tasks. Izumi’s (2002) study involved</w:t>
      </w:r>
      <w:r w:rsidR="00D0237B">
        <w:t xml:space="preserve"> teaching relative clauses to</w:t>
      </w:r>
      <w:r>
        <w:t xml:space="preserve"> 61 intermediate level ESL students in two US universities, and found that members of the group with output were more successful in noticing features in the input tasks, as well as noticing differences between their output and the target forms.</w:t>
      </w:r>
      <w:r w:rsidR="00D0237B">
        <w:t xml:space="preserve"> In </w:t>
      </w:r>
      <w:r w:rsidR="000F1D6D">
        <w:t>Leeser’s (2008)</w:t>
      </w:r>
      <w:r w:rsidR="00D0237B">
        <w:t xml:space="preserve"> study of 47 intermediate Spanish learners acquiring past tense forms, students engaging in output in addition to input reported more noticing of vocabulary than input-only students, and although they reported no additional noticing of past forms, they showed better use of </w:t>
      </w:r>
      <w:r w:rsidR="000F1D6D">
        <w:t>them</w:t>
      </w:r>
      <w:r w:rsidR="00D0237B">
        <w:t xml:space="preserve"> in their written production.</w:t>
      </w:r>
      <w:r w:rsidR="00DD7816">
        <w:t xml:space="preserve"> Both studies also found that a mixed treatment resulted in better comprehension in input-based post-tests </w:t>
      </w:r>
      <w:r w:rsidR="000F1D6D">
        <w:t xml:space="preserve">than CBI alone </w:t>
      </w:r>
      <w:r w:rsidR="00DD7816">
        <w:t>(Izumi 2002; Leeser 2008)</w:t>
      </w:r>
      <w:r w:rsidR="000F1D6D">
        <w:t>.</w:t>
      </w:r>
    </w:p>
    <w:p w14:paraId="7C134AA4" w14:textId="21C06974" w:rsidR="000169E9" w:rsidRDefault="000169E9" w:rsidP="00111ECC">
      <w:pPr>
        <w:pStyle w:val="Normal2"/>
      </w:pPr>
      <w:r w:rsidRPr="00D471AC">
        <w:t xml:space="preserve">Of all the studies examined by Shintani </w:t>
      </w:r>
      <w:r w:rsidR="006B1AE9" w:rsidRPr="00D471AC">
        <w:t>et al.</w:t>
      </w:r>
      <w:r w:rsidRPr="00D471AC">
        <w:t xml:space="preserve"> (201</w:t>
      </w:r>
      <w:r w:rsidR="006B1AE9" w:rsidRPr="00D471AC">
        <w:t>3</w:t>
      </w:r>
      <w:r w:rsidRPr="00D471AC">
        <w:t>), Nagata</w:t>
      </w:r>
      <w:r w:rsidR="00D471AC" w:rsidRPr="00D471AC">
        <w:t>’s</w:t>
      </w:r>
      <w:r w:rsidRPr="00D471AC">
        <w:t xml:space="preserve"> (1998)</w:t>
      </w:r>
      <w:r w:rsidR="00D471AC" w:rsidRPr="00D471AC">
        <w:t xml:space="preserve"> study of 14 second-semester students of Japanese in a US university,</w:t>
      </w:r>
      <w:r w:rsidRPr="00D471AC">
        <w:t xml:space="preserve"> made the strongest claim for the value of output, concluding that “given the same grammatical instruction, output-focused practice is more effective than input-focused practice” in teaching Japanese honorifics (</w:t>
      </w:r>
      <w:r w:rsidR="00D471AC">
        <w:rPr>
          <w:i/>
        </w:rPr>
        <w:t>ibid.</w:t>
      </w:r>
      <w:r w:rsidRPr="00D471AC">
        <w:t>, p.33).</w:t>
      </w:r>
    </w:p>
    <w:p w14:paraId="598BF12F" w14:textId="174505E9" w:rsidR="00D75266" w:rsidRDefault="00D75266" w:rsidP="00111ECC">
      <w:pPr>
        <w:pStyle w:val="Normal2"/>
      </w:pPr>
      <w:r>
        <w:t>Only two studies included in Shintani et al</w:t>
      </w:r>
      <w:r w:rsidR="008416C8">
        <w:t>.</w:t>
      </w:r>
      <w:r>
        <w:t>’s (2013, supporting material) review were identified as involving beginners: Lee and Benati (2007) and Shintani and Ellis (2010). However, Lee and Benati described their subjects as "enrolled in a second semester intermediate course" (L</w:t>
      </w:r>
      <w:r w:rsidR="00653CAF">
        <w:t>ee and Benati 2007, p.107), and</w:t>
      </w:r>
      <w:r>
        <w:t xml:space="preserve"> Shintani and Ellis's study looked at young learners of age 6-7 and who already had 4 months of prior study of English (Shintani and Ellis 2010, p.618); </w:t>
      </w:r>
      <w:r w:rsidR="00FC1F71">
        <w:t>therefore the applicability of these find</w:t>
      </w:r>
      <w:r w:rsidR="00D76879">
        <w:t xml:space="preserve">ings to absolute beginners is not yet </w:t>
      </w:r>
      <w:r w:rsidR="00FC1F71">
        <w:t>proven</w:t>
      </w:r>
      <w:r>
        <w:t>.</w:t>
      </w:r>
    </w:p>
    <w:p w14:paraId="68596332" w14:textId="226B39B0" w:rsidR="000169E9" w:rsidRDefault="00536FCB" w:rsidP="00111ECC">
      <w:pPr>
        <w:pStyle w:val="Normal2"/>
      </w:pPr>
      <w:r>
        <w:t xml:space="preserve">Research comparing processing instruction with </w:t>
      </w:r>
      <w:r w:rsidRPr="00AD746C">
        <w:rPr>
          <w:i/>
        </w:rPr>
        <w:t>structured input</w:t>
      </w:r>
      <w:r>
        <w:t xml:space="preserve"> – i.e. input that has been designed to encourage learning without explicit teaching – has suggested that the role of explicit instruction in input-based learning may not be </w:t>
      </w:r>
      <w:r w:rsidRPr="00536FCB">
        <w:t>significant</w:t>
      </w:r>
      <w:r>
        <w:t xml:space="preserve"> in developing either receptive or productive skills (VanPatten and Oikkenon 1996); it should be noted, however, that this finding is confounded by notable differences in the productive scores in pretest between </w:t>
      </w:r>
      <w:r w:rsidRPr="00536FCB">
        <w:t>groups</w:t>
      </w:r>
      <w:r>
        <w:t xml:space="preserve">. </w:t>
      </w:r>
      <w:r w:rsidR="00FC1F71">
        <w:t>However</w:t>
      </w:r>
      <w:r>
        <w:t xml:space="preserve">, </w:t>
      </w:r>
      <w:r w:rsidR="000169E9">
        <w:t xml:space="preserve">Ellis (2005) </w:t>
      </w:r>
      <w:r w:rsidR="00FC1F71">
        <w:t>argues</w:t>
      </w:r>
      <w:r w:rsidR="000169E9">
        <w:t xml:space="preserve"> that implicit and expl</w:t>
      </w:r>
      <w:r w:rsidR="002F2C75">
        <w:t xml:space="preserve">icit </w:t>
      </w:r>
      <w:r w:rsidR="00FC1F71">
        <w:t xml:space="preserve">methods </w:t>
      </w:r>
      <w:r w:rsidR="002F2C75">
        <w:t xml:space="preserve">offer different </w:t>
      </w:r>
      <w:r w:rsidR="00FC1F71">
        <w:t xml:space="preserve">and complementary </w:t>
      </w:r>
      <w:r w:rsidR="002F2C75">
        <w:t>benefits</w:t>
      </w:r>
      <w:r>
        <w:t>. He advocates</w:t>
      </w:r>
      <w:r w:rsidR="002F2C75">
        <w:t xml:space="preserve"> for a</w:t>
      </w:r>
      <w:r w:rsidR="000169E9">
        <w:t xml:space="preserve"> “balanced learning curriculum that provides opportunities for meaning-focused output, form-focused learning, </w:t>
      </w:r>
      <w:r w:rsidR="000169E9">
        <w:lastRenderedPageBreak/>
        <w:t>and fluency development”</w:t>
      </w:r>
      <w:r>
        <w:t xml:space="preserve"> (Ellis 2005, </w:t>
      </w:r>
      <w:r w:rsidR="00046E0F">
        <w:t>p.34),</w:t>
      </w:r>
      <w:r w:rsidR="000169E9">
        <w:t xml:space="preserve"> </w:t>
      </w:r>
      <w:r w:rsidR="003938A5">
        <w:t>but notes that</w:t>
      </w:r>
      <w:r w:rsidR="000169E9">
        <w:t xml:space="preserve"> the balance of activities will </w:t>
      </w:r>
      <w:r w:rsidR="003938A5">
        <w:t>vary</w:t>
      </w:r>
      <w:r w:rsidR="000169E9">
        <w:t xml:space="preserve"> depending on the learners’ stage.</w:t>
      </w:r>
    </w:p>
    <w:p w14:paraId="3F15B716" w14:textId="2C77413E" w:rsidR="002F2C75" w:rsidRDefault="00DA3B39" w:rsidP="00653CAF">
      <w:pPr>
        <w:pStyle w:val="Heading3"/>
      </w:pPr>
      <w:bookmarkStart w:id="25" w:name="_Toc490641842"/>
      <w:r>
        <w:t>Summary</w:t>
      </w:r>
      <w:bookmarkEnd w:id="25"/>
    </w:p>
    <w:p w14:paraId="4649F49F" w14:textId="0B1EDA1D" w:rsidR="003862FE" w:rsidRDefault="00D263AD" w:rsidP="00653CAF">
      <w:pPr>
        <w:pStyle w:val="Normal3"/>
      </w:pPr>
      <w:r>
        <w:t xml:space="preserve">All of the research into PBI and CBI has demonstrated acquisition resulting from pushed output, as per Swain (1985), contrary to Krashen’s </w:t>
      </w:r>
      <w:r w:rsidR="003A1F5F">
        <w:t>(1982</w:t>
      </w:r>
      <w:r>
        <w:t>) input hypothesis</w:t>
      </w:r>
      <w:r w:rsidR="003862FE">
        <w:t>, as well as acquisition from input. Disagreement revolves around which method results in better acquisition, and while there is no agreement on this, those who studied a mixture of CBI and PBI found it to be superior to CBI alone.</w:t>
      </w:r>
    </w:p>
    <w:p w14:paraId="30736BC0" w14:textId="6EF9324D" w:rsidR="00FC1F71" w:rsidRPr="00653CAF" w:rsidRDefault="003862FE" w:rsidP="00653CAF">
      <w:pPr>
        <w:pStyle w:val="Normal3"/>
      </w:pPr>
      <w:r>
        <w:t>Additionally, w</w:t>
      </w:r>
      <w:r w:rsidR="00653CAF">
        <w:t xml:space="preserve">hile here is no general consensus on the value of grammatical explanations in language instruction, there </w:t>
      </w:r>
      <w:r w:rsidR="00536FCB">
        <w:t>remains</w:t>
      </w:r>
      <w:r w:rsidR="00653CAF">
        <w:t xml:space="preserve"> ample evidence that acquisition can occur both with and without such explanations.</w:t>
      </w:r>
      <w:r w:rsidR="00BC3A5D">
        <w:t xml:space="preserve"> However,</w:t>
      </w:r>
      <w:r w:rsidR="00536FCB">
        <w:t xml:space="preserve"> </w:t>
      </w:r>
      <w:r w:rsidR="003938A5">
        <w:t xml:space="preserve">all the research examined presented particular language points that subjects were expected to </w:t>
      </w:r>
      <w:r w:rsidR="00D263AD">
        <w:t>ac</w:t>
      </w:r>
      <w:r w:rsidR="003938A5">
        <w:t>quire.</w:t>
      </w:r>
    </w:p>
    <w:p w14:paraId="483F72E5" w14:textId="3265651E" w:rsidR="000169E9" w:rsidRDefault="000169E9" w:rsidP="000169E9">
      <w:pPr>
        <w:pStyle w:val="Heading2"/>
      </w:pPr>
      <w:bookmarkStart w:id="26" w:name="_Toc490641843"/>
      <w:r>
        <w:t>Computer-Assisted Language Learning</w:t>
      </w:r>
      <w:bookmarkEnd w:id="26"/>
    </w:p>
    <w:p w14:paraId="4D8B1967" w14:textId="1D70FE20" w:rsidR="000169E9" w:rsidRDefault="00831057" w:rsidP="00111ECC">
      <w:pPr>
        <w:pStyle w:val="Heading3"/>
      </w:pPr>
      <w:bookmarkStart w:id="27" w:name="_Toc490641844"/>
      <w:r>
        <w:t xml:space="preserve">The </w:t>
      </w:r>
      <w:r w:rsidR="00600880">
        <w:t>T</w:t>
      </w:r>
      <w:r>
        <w:t xml:space="preserve">utorial </w:t>
      </w:r>
      <w:r w:rsidR="00600880">
        <w:t>R</w:t>
      </w:r>
      <w:r>
        <w:t>ole of</w:t>
      </w:r>
      <w:r w:rsidR="000169E9">
        <w:t xml:space="preserve"> CALL </w:t>
      </w:r>
      <w:r>
        <w:t>in</w:t>
      </w:r>
      <w:r w:rsidR="000169E9">
        <w:t xml:space="preserve"> </w:t>
      </w:r>
      <w:r w:rsidR="00600880">
        <w:t>C</w:t>
      </w:r>
      <w:r w:rsidR="000169E9">
        <w:t xml:space="preserve">ontrolled </w:t>
      </w:r>
      <w:r w:rsidR="00600880">
        <w:t>P</w:t>
      </w:r>
      <w:r w:rsidR="000169E9">
        <w:t>ractice</w:t>
      </w:r>
      <w:bookmarkEnd w:id="27"/>
    </w:p>
    <w:p w14:paraId="6C5A6586" w14:textId="7E2D83BE" w:rsidR="000169E9" w:rsidRDefault="000169E9" w:rsidP="00111ECC">
      <w:pPr>
        <w:pStyle w:val="Normal3"/>
      </w:pPr>
      <w:r>
        <w:t xml:space="preserve">Levy (1995,1997; cited in Hubbard and Siskin 2004) proposed a dichotomy between CALL in </w:t>
      </w:r>
      <w:r>
        <w:rPr>
          <w:i/>
        </w:rPr>
        <w:t>tutorial</w:t>
      </w:r>
      <w:r>
        <w:t xml:space="preserve"> and </w:t>
      </w:r>
      <w:r>
        <w:rPr>
          <w:i/>
        </w:rPr>
        <w:t>tool</w:t>
      </w:r>
      <w:r>
        <w:t xml:space="preserve"> roles; with the key defining difference being that a tutorial CALL application would include some assessment or evaluation of student proficiency. Hubbard and Siskin (</w:t>
      </w:r>
      <w:r>
        <w:rPr>
          <w:i/>
        </w:rPr>
        <w:t>op</w:t>
      </w:r>
      <w:r w:rsidR="00BA4756">
        <w:rPr>
          <w:i/>
        </w:rPr>
        <w:t>.</w:t>
      </w:r>
      <w:r>
        <w:rPr>
          <w:i/>
        </w:rPr>
        <w:t xml:space="preserve"> cit. </w:t>
      </w:r>
      <w:r>
        <w:t xml:space="preserve">p.456-457) consider that these tutor roles are “parallel functions” of language learning software, with most software performing both roles, and that Levy’s definition excludes functions that might otherwise be considered the role of a teacher, such as presentation of rules, simply because there is no evaluation carried out. Instead they suggest </w:t>
      </w:r>
      <w:r w:rsidR="008F00C8">
        <w:t>assessing</w:t>
      </w:r>
      <w:r>
        <w:t xml:space="preserve"> the tutorial role through the “</w:t>
      </w:r>
      <w:r>
        <w:rPr>
          <w:i/>
        </w:rPr>
        <w:t>teaching presence</w:t>
      </w:r>
      <w:r>
        <w:t xml:space="preserve"> of the designer</w:t>
      </w:r>
      <w:r w:rsidR="009E5883">
        <w:t>”</w:t>
      </w:r>
      <w:r>
        <w:t xml:space="preserve"> (</w:t>
      </w:r>
      <w:r>
        <w:rPr>
          <w:i/>
        </w:rPr>
        <w:t xml:space="preserve">ibid. </w:t>
      </w:r>
      <w:r w:rsidRPr="0038606B">
        <w:t>p</w:t>
      </w:r>
      <w:r>
        <w:t>.</w:t>
      </w:r>
      <w:r w:rsidRPr="0038606B">
        <w:t>457)</w:t>
      </w:r>
      <w:r>
        <w:t>.</w:t>
      </w:r>
    </w:p>
    <w:p w14:paraId="62F5AF1A" w14:textId="1CE5A957" w:rsidR="000169E9" w:rsidRPr="00211B85" w:rsidRDefault="000169E9" w:rsidP="00111ECC">
      <w:pPr>
        <w:pStyle w:val="Normal3"/>
      </w:pPr>
      <w:r>
        <w:t>Jarvis and Szymczyk (2010) also discuss the notion of tutorial</w:t>
      </w:r>
      <w:r w:rsidR="00831057">
        <w:t xml:space="preserve"> roles in</w:t>
      </w:r>
      <w:r>
        <w:t xml:space="preserve"> CALL, and note that it is often associated with behaviourism and characterised as “drill and kill” (p.33)</w:t>
      </w:r>
      <w:r w:rsidR="001B352E">
        <w:t>; h</w:t>
      </w:r>
      <w:r>
        <w:t>owever, they note that this use of CALL replaces established equivalent practices on pen and paper, while improving on them by offering immediate feedback</w:t>
      </w:r>
      <w:r w:rsidR="001B352E">
        <w:t xml:space="preserve">. Indeed, feedback is not the sole preserve of Behaviorism, and is central to ideas such as scaffolding and SCT-L2. As long as the feedback has what Ausubel termed as informational effect, such criticism is unfounded. </w:t>
      </w:r>
    </w:p>
    <w:p w14:paraId="064B682B" w14:textId="4B6DB765" w:rsidR="000169E9" w:rsidRPr="005B0DFC" w:rsidRDefault="000169E9" w:rsidP="00111ECC">
      <w:pPr>
        <w:pStyle w:val="Heading3"/>
      </w:pPr>
      <w:bookmarkStart w:id="28" w:name="_Ref488679655"/>
      <w:bookmarkStart w:id="29" w:name="_Toc490641845"/>
      <w:r>
        <w:t xml:space="preserve">CALL and the </w:t>
      </w:r>
      <w:r w:rsidR="00600880">
        <w:t>I</w:t>
      </w:r>
      <w:r>
        <w:t xml:space="preserve">nternet as a </w:t>
      </w:r>
      <w:bookmarkEnd w:id="28"/>
      <w:r w:rsidR="00600880">
        <w:t>Research Tool</w:t>
      </w:r>
      <w:bookmarkEnd w:id="29"/>
    </w:p>
    <w:p w14:paraId="15E7E66E" w14:textId="26CCA250" w:rsidR="000169E9" w:rsidRDefault="000169E9" w:rsidP="00111ECC">
      <w:pPr>
        <w:pStyle w:val="Normal3"/>
      </w:pPr>
      <w:r>
        <w:t>Much has been written in psychology literature about the use of the internet in conducting research (e.g. Hewson 2003; Kraut et al</w:t>
      </w:r>
      <w:r w:rsidR="008416C8">
        <w:t>.</w:t>
      </w:r>
      <w:r>
        <w:t xml:space="preserve"> 2004), </w:t>
      </w:r>
      <w:r w:rsidR="00315B04">
        <w:t>as well as literature on</w:t>
      </w:r>
      <w:r>
        <w:t xml:space="preserve"> education (e.g. </w:t>
      </w:r>
      <w:r w:rsidR="008F6797">
        <w:lastRenderedPageBreak/>
        <w:t>Cohen et al.</w:t>
      </w:r>
      <w:r>
        <w:t xml:space="preserve"> 2013, </w:t>
      </w:r>
      <w:r w:rsidR="00B61DF4">
        <w:t>pp.276-287,331-333</w:t>
      </w:r>
      <w:r>
        <w:t>). It is perhaps surprising, then, that there is less discussion within the CALL literature itself for this application of CALL techniques, with Beatty (2010, p.190) devoting less than a page to the topic of conducting research with CALL.</w:t>
      </w:r>
    </w:p>
    <w:p w14:paraId="6703830A" w14:textId="25A991C6" w:rsidR="000169E9" w:rsidRDefault="000169E9" w:rsidP="00111ECC">
      <w:pPr>
        <w:pStyle w:val="Normal3"/>
      </w:pPr>
      <w:r>
        <w:t>Reips (2002</w:t>
      </w:r>
      <w:r w:rsidR="0067546D">
        <w:t>a</w:t>
      </w:r>
      <w:r>
        <w:t xml:space="preserve">) </w:t>
      </w:r>
      <w:r w:rsidR="0067546D">
        <w:t xml:space="preserve">highlights dropout rates as a particular issue in online research, </w:t>
      </w:r>
      <w:r>
        <w:t>and</w:t>
      </w:r>
      <w:r w:rsidR="0067546D">
        <w:t xml:space="preserve"> high dropout rates are also a noted feature of</w:t>
      </w:r>
      <w:r w:rsidR="001F1176">
        <w:t xml:space="preserve"> free online course</w:t>
      </w:r>
      <w:r w:rsidR="00044EC6">
        <w:t>s</w:t>
      </w:r>
      <w:r>
        <w:t xml:space="preserve"> (Hone and El Said 2</w:t>
      </w:r>
      <w:r w:rsidR="0067546D">
        <w:t>0</w:t>
      </w:r>
      <w:r w:rsidR="00635EAB">
        <w:t>16</w:t>
      </w:r>
      <w:r w:rsidR="0067546D">
        <w:t>;</w:t>
      </w:r>
      <w:r>
        <w:t xml:space="preserve"> Khalil and Ebner 2014).</w:t>
      </w:r>
      <w:r w:rsidR="001F1176">
        <w:t xml:space="preserve"> As the </w:t>
      </w:r>
      <w:r w:rsidR="009278B7">
        <w:t xml:space="preserve">current research was carried out </w:t>
      </w:r>
      <w:r w:rsidR="00C44DD5">
        <w:t xml:space="preserve">online in the form of a </w:t>
      </w:r>
      <w:r w:rsidR="009278B7">
        <w:t xml:space="preserve">free course, </w:t>
      </w:r>
      <w:r w:rsidR="00C44DD5">
        <w:t>steps were required to mitigate</w:t>
      </w:r>
      <w:r w:rsidR="009278B7">
        <w:t xml:space="preserve"> </w:t>
      </w:r>
      <w:r w:rsidR="00C44DD5">
        <w:t>the potential effects of high drop-out.</w:t>
      </w:r>
      <w:r w:rsidR="00044EC6">
        <w:t xml:space="preserve"> </w:t>
      </w:r>
      <w:r>
        <w:t>Reips (2002</w:t>
      </w:r>
      <w:r w:rsidR="0067546D">
        <w:t>a</w:t>
      </w:r>
      <w:r>
        <w:t xml:space="preserve">) discusses several ways to </w:t>
      </w:r>
      <w:r w:rsidR="00044EC6">
        <w:t>do this</w:t>
      </w:r>
      <w:r>
        <w:t xml:space="preserve">: </w:t>
      </w:r>
      <w:r w:rsidR="00044EC6">
        <w:t xml:space="preserve">he </w:t>
      </w:r>
      <w:r>
        <w:t>presents figures demonstrating that asking for private information early on increases retention (</w:t>
      </w:r>
      <w:proofErr w:type="gramStart"/>
      <w:r w:rsidRPr="00B27043">
        <w:rPr>
          <w:i/>
        </w:rPr>
        <w:t>ibid</w:t>
      </w:r>
      <w:r w:rsidR="00B27043">
        <w:t>.,</w:t>
      </w:r>
      <w:proofErr w:type="gramEnd"/>
      <w:r>
        <w:t xml:space="preserve"> p.242)</w:t>
      </w:r>
      <w:r w:rsidR="00044EC6">
        <w:t xml:space="preserve"> and</w:t>
      </w:r>
      <w:r>
        <w:t xml:space="preserve"> proposes a number of techniques specifically for the internet</w:t>
      </w:r>
      <w:r w:rsidR="00E93536">
        <w:t xml:space="preserve"> (</w:t>
      </w:r>
      <w:r w:rsidR="00E93536" w:rsidRPr="00B27043">
        <w:rPr>
          <w:i/>
        </w:rPr>
        <w:t>ibid</w:t>
      </w:r>
      <w:r w:rsidR="00B27043">
        <w:t>.</w:t>
      </w:r>
      <w:r w:rsidR="00E93536">
        <w:t>)</w:t>
      </w:r>
      <w:r>
        <w:t>, among which:</w:t>
      </w:r>
    </w:p>
    <w:p w14:paraId="0CC70F45" w14:textId="77777777" w:rsidR="000169E9" w:rsidRDefault="000169E9" w:rsidP="000169E9">
      <w:pPr>
        <w:pStyle w:val="ListParagraph"/>
        <w:numPr>
          <w:ilvl w:val="0"/>
          <w:numId w:val="23"/>
        </w:numPr>
      </w:pPr>
      <w:r w:rsidRPr="00642F14">
        <w:rPr>
          <w:i/>
        </w:rPr>
        <w:t>Warm up</w:t>
      </w:r>
      <w:r>
        <w:t>: participants use the system for a period of time before the study begins – this will ensure that early dropouts occur before the true study,</w:t>
      </w:r>
    </w:p>
    <w:p w14:paraId="2D2E394D" w14:textId="1B37ADA4" w:rsidR="000169E9" w:rsidRPr="009531E1" w:rsidRDefault="000169E9" w:rsidP="00372028">
      <w:pPr>
        <w:pStyle w:val="ListParagraph"/>
        <w:numPr>
          <w:ilvl w:val="0"/>
          <w:numId w:val="23"/>
        </w:numPr>
      </w:pPr>
      <w:r>
        <w:rPr>
          <w:i/>
        </w:rPr>
        <w:t>High hurdle</w:t>
      </w:r>
      <w:r w:rsidRPr="00642F14">
        <w:t>:</w:t>
      </w:r>
      <w:r>
        <w:t xml:space="preserve"> a large survey or other complex task at the beginning of the study will encourage earlier drop-out of participants likely not to complete the study</w:t>
      </w:r>
      <w:r w:rsidR="00372028">
        <w:t>.</w:t>
      </w:r>
      <w:r w:rsidR="00372028">
        <w:br/>
      </w:r>
      <w:r>
        <w:t>(based on Reips 2002</w:t>
      </w:r>
      <w:r w:rsidR="00C3664D">
        <w:t>a</w:t>
      </w:r>
      <w:r>
        <w:t>, p.243)</w:t>
      </w:r>
    </w:p>
    <w:p w14:paraId="21C0D367" w14:textId="5172A2E5" w:rsidR="00EC4050" w:rsidRDefault="00ED435C" w:rsidP="001804D5">
      <w:pPr>
        <w:pStyle w:val="Heading2"/>
      </w:pPr>
      <w:bookmarkStart w:id="30" w:name="_Toc490641846"/>
      <w:r>
        <w:t>Summary</w:t>
      </w:r>
      <w:bookmarkEnd w:id="30"/>
    </w:p>
    <w:p w14:paraId="17805DFE" w14:textId="15BD20BF" w:rsidR="00760798" w:rsidRDefault="00760798" w:rsidP="00111ECC">
      <w:pPr>
        <w:pStyle w:val="Normal2"/>
      </w:pPr>
      <w:r w:rsidRPr="00760798">
        <w:t>While</w:t>
      </w:r>
      <w:r>
        <w:t xml:space="preserve"> there is much debate within the SLA community over the relative merits of productive and receptive skills practice in </w:t>
      </w:r>
      <w:r w:rsidR="0019744B">
        <w:t>acquiring language, the</w:t>
      </w:r>
      <w:r w:rsidR="00CD6148">
        <w:t xml:space="preserve">re is a broad consensus in the literature reviews </w:t>
      </w:r>
      <w:r w:rsidR="0019744B">
        <w:t>that for acquisition to occur, learners must be engaged in activities</w:t>
      </w:r>
      <w:r w:rsidR="00CD6148">
        <w:t xml:space="preserve"> which encourage and reward attention to meaning. The balance of opinion and evidence in the literature indicates that learners must be directed to notice form, although again opinions on this differ.</w:t>
      </w:r>
    </w:p>
    <w:p w14:paraId="05E3F866" w14:textId="515A0F7F" w:rsidR="00CD6148" w:rsidRDefault="00CD6148" w:rsidP="00111ECC">
      <w:pPr>
        <w:pStyle w:val="Normal2"/>
      </w:pPr>
      <w:r>
        <w:t xml:space="preserve">The notion of </w:t>
      </w:r>
      <w:r w:rsidRPr="00CD6148">
        <w:rPr>
          <w:i/>
        </w:rPr>
        <w:t>scaffolding</w:t>
      </w:r>
      <w:r>
        <w:t xml:space="preserve"> accords well with Hubbard and Siskin’s idea of </w:t>
      </w:r>
      <w:r>
        <w:rPr>
          <w:i/>
        </w:rPr>
        <w:t>teaching presence</w:t>
      </w:r>
      <w:r w:rsidR="009B191A">
        <w:rPr>
          <w:i/>
        </w:rPr>
        <w:t xml:space="preserve"> </w:t>
      </w:r>
      <w:r w:rsidR="009B191A">
        <w:t>in CALL</w:t>
      </w:r>
      <w:r>
        <w:t xml:space="preserve">, as the designer’s presence will be noticed and felt most clearly when </w:t>
      </w:r>
      <w:r w:rsidR="001D6489">
        <w:t>it actively aids the learner in acquiring language through careful introduction and pacing of learning material.</w:t>
      </w:r>
    </w:p>
    <w:p w14:paraId="2E7851D5" w14:textId="00354B7D" w:rsidR="009259F5" w:rsidRDefault="001D6489" w:rsidP="00111ECC">
      <w:pPr>
        <w:pStyle w:val="Normal2"/>
      </w:pPr>
      <w:r>
        <w:t xml:space="preserve">Through the lens of SCT, Swain’s </w:t>
      </w:r>
      <w:r>
        <w:rPr>
          <w:i/>
        </w:rPr>
        <w:t>pushed output</w:t>
      </w:r>
      <w:r>
        <w:t xml:space="preserve"> is a clear form of symbolic mediation: first the learner will attempt to self-regulate</w:t>
      </w:r>
      <w:r w:rsidR="009B191A">
        <w:t xml:space="preserve"> in order to produce a correct utterance, and if unsuccessful may be given the opportunity to use feedback from a communication partner or tutor.</w:t>
      </w:r>
    </w:p>
    <w:p w14:paraId="59CBF746" w14:textId="5DAA0E7E" w:rsidR="009A7864" w:rsidRPr="00D63611" w:rsidRDefault="009A7864" w:rsidP="00111ECC">
      <w:pPr>
        <w:pStyle w:val="Normal2"/>
      </w:pPr>
      <w:r>
        <w:lastRenderedPageBreak/>
        <w:t>CALL is the ideal tool for investigating CBI as it can be used to eliminate the confounding variable of spontaneous prod</w:t>
      </w:r>
      <w:r w:rsidR="00D3022F">
        <w:t>uction observed by Shintani (2012) in her classroom study.</w:t>
      </w:r>
    </w:p>
    <w:p w14:paraId="4DCE4C81" w14:textId="2A3B559B" w:rsidR="00C87347" w:rsidRDefault="00C87347" w:rsidP="00C87347">
      <w:pPr>
        <w:pStyle w:val="Heading2"/>
      </w:pPr>
      <w:bookmarkStart w:id="31" w:name="_Toc490641847"/>
      <w:r>
        <w:t>Research questions, hypothesis and rationale</w:t>
      </w:r>
      <w:bookmarkEnd w:id="31"/>
    </w:p>
    <w:p w14:paraId="7E59CBD3" w14:textId="5BA0858C" w:rsidR="00C87347" w:rsidRDefault="00C87347" w:rsidP="00111ECC">
      <w:pPr>
        <w:pStyle w:val="Normal2"/>
      </w:pPr>
      <w:r>
        <w:t xml:space="preserve">This research aims to investigate the relative effectiveness of reception-based and production-based practice on the uptake and retention on new language by ab initio learners </w:t>
      </w:r>
      <w:r w:rsidR="00366FAD">
        <w:t xml:space="preserve">of Gaelic </w:t>
      </w:r>
      <w:r>
        <w:t>using a web-based CALL platform</w:t>
      </w:r>
      <w:r w:rsidR="00FA17FD">
        <w:t>.</w:t>
      </w:r>
    </w:p>
    <w:p w14:paraId="55ED4B1F" w14:textId="5DEA3A3F" w:rsidR="00EE4B0C" w:rsidRDefault="00FA17FD" w:rsidP="00111ECC">
      <w:pPr>
        <w:pStyle w:val="Normal2"/>
      </w:pPr>
      <w:r>
        <w:t xml:space="preserve">Investigations centre on </w:t>
      </w:r>
      <w:r w:rsidR="0056219F">
        <w:t>four</w:t>
      </w:r>
      <w:r>
        <w:t xml:space="preserve"> research questions, and data is presented to answer each of these in </w:t>
      </w:r>
      <w:r>
        <w:fldChar w:fldCharType="begin"/>
      </w:r>
      <w:r>
        <w:instrText xml:space="preserve"> REF _Ref488324553 \r \h </w:instrText>
      </w:r>
      <w:r>
        <w:fldChar w:fldCharType="separate"/>
      </w:r>
      <w:r w:rsidR="00646732">
        <w:t>Chapter 5</w:t>
      </w:r>
      <w:r>
        <w:fldChar w:fldCharType="end"/>
      </w:r>
      <w:r w:rsidR="002B58CD">
        <w:t>.</w:t>
      </w:r>
    </w:p>
    <w:p w14:paraId="0B67CCA4" w14:textId="204391B6" w:rsidR="00FF4E4C" w:rsidRDefault="00FF4E4C" w:rsidP="0056219F">
      <w:pPr>
        <w:pStyle w:val="Normal2"/>
      </w:pPr>
      <w:r>
        <w:t>The literature on this topic widely varying views on the effectiveness of receptive-based and productive-based interventions,</w:t>
      </w:r>
      <w:r w:rsidR="00AF5F00">
        <w:t xml:space="preserve"> but these theories have been tested largely with intermediate and advanced learners, and with a narrow range of language under examination. The following questions seek to determine whether the findings reported in the literature hold for ab initio learners learning grammar and vocabulary in an integrated manner.</w:t>
      </w:r>
    </w:p>
    <w:p w14:paraId="28226408" w14:textId="1954C5FE" w:rsidR="00FF4E4C" w:rsidRDefault="00AF5F00" w:rsidP="00275FC6">
      <w:pPr>
        <w:pStyle w:val="Caption"/>
      </w:pPr>
      <w:bookmarkStart w:id="32" w:name="_Ref488325657"/>
      <w:bookmarkStart w:id="33" w:name="_Ref488325705"/>
      <w:r>
        <w:t xml:space="preserve">RQ1: </w:t>
      </w:r>
      <w:r w:rsidR="006D56DE">
        <w:t>How does</w:t>
      </w:r>
      <w:r w:rsidR="00FF4E4C" w:rsidRPr="00EE4B0C">
        <w:t xml:space="preserve"> an early focus on CBI in CALL instruction </w:t>
      </w:r>
      <w:r w:rsidR="006D56DE">
        <w:t>affect</w:t>
      </w:r>
      <w:r w:rsidR="00FF4E4C" w:rsidRPr="00EE4B0C">
        <w:t xml:space="preserve"> </w:t>
      </w:r>
      <w:r w:rsidR="00682FB8">
        <w:t xml:space="preserve">learner </w:t>
      </w:r>
      <w:r w:rsidR="006405A7">
        <w:t>performance</w:t>
      </w:r>
      <w:r w:rsidR="00FF4E4C" w:rsidRPr="00EE4B0C">
        <w:t xml:space="preserve"> </w:t>
      </w:r>
      <w:r w:rsidR="006405A7">
        <w:t>i</w:t>
      </w:r>
      <w:r w:rsidR="00FF4E4C" w:rsidRPr="00EE4B0C">
        <w:t>n post-tests</w:t>
      </w:r>
      <w:r w:rsidR="006D56DE">
        <w:t xml:space="preserve"> measuring receptive skills, compared to</w:t>
      </w:r>
      <w:r w:rsidR="00FF4E4C" w:rsidRPr="00EE4B0C">
        <w:t xml:space="preserve"> a PBI focus?</w:t>
      </w:r>
      <w:bookmarkEnd w:id="32"/>
      <w:bookmarkEnd w:id="33"/>
    </w:p>
    <w:p w14:paraId="4A644014" w14:textId="3C2F3C21" w:rsidR="00FF4E4C" w:rsidRDefault="00AD6B73" w:rsidP="00111ECC">
      <w:pPr>
        <w:pStyle w:val="Normal3"/>
      </w:pPr>
      <w:r>
        <w:t xml:space="preserve">Much of the literature suggests that a receptive focus will lead to a higher performance in the task by the R group, but in this study, it is expected that this will not hold, as the number of linguistic variables to be mastered by beginners is higher than those in the restricted range of </w:t>
      </w:r>
      <w:r w:rsidR="00436AEA">
        <w:t>language points tested in previous studies.</w:t>
      </w:r>
    </w:p>
    <w:p w14:paraId="59520FA6" w14:textId="6A9680A2" w:rsidR="00436AEA" w:rsidRPr="00EE4B0C" w:rsidRDefault="00436AEA" w:rsidP="00111ECC">
      <w:pPr>
        <w:pStyle w:val="Normal3"/>
      </w:pPr>
      <w:r>
        <w:t>Furthermore, it is expected that as subjects’ attention will be drawn to the lexical content of the sentences, a high number of errors will involve failure to correctly identify gender markers, and that this will be particularly pronounced among the R group.</w:t>
      </w:r>
    </w:p>
    <w:p w14:paraId="02FB0973" w14:textId="4727D136" w:rsidR="00EE4B0C" w:rsidRDefault="00AF5F00" w:rsidP="00275FC6">
      <w:pPr>
        <w:pStyle w:val="Caption"/>
      </w:pPr>
      <w:bookmarkStart w:id="34" w:name="_Ref488325713"/>
      <w:bookmarkStart w:id="35" w:name="_Ref488325730"/>
      <w:r>
        <w:t xml:space="preserve">RQ2: </w:t>
      </w:r>
      <w:r w:rsidR="006405A7">
        <w:t>How d</w:t>
      </w:r>
      <w:r w:rsidR="00EE4B0C" w:rsidRPr="00B33EA3">
        <w:t xml:space="preserve">oes an early focus on PBI in CALL instruction </w:t>
      </w:r>
      <w:r w:rsidR="006405A7">
        <w:t>affect</w:t>
      </w:r>
      <w:r w:rsidR="00682FB8">
        <w:t xml:space="preserve"> learner</w:t>
      </w:r>
      <w:r w:rsidR="006405A7">
        <w:t xml:space="preserve"> performance i</w:t>
      </w:r>
      <w:r w:rsidR="00EE4B0C" w:rsidRPr="00B33EA3">
        <w:t>n post-tests measuring productive skills</w:t>
      </w:r>
      <w:r w:rsidR="006405A7">
        <w:t>, compared to</w:t>
      </w:r>
      <w:r w:rsidR="00EE4B0C" w:rsidRPr="00B33EA3">
        <w:t xml:space="preserve"> a CBI focus?</w:t>
      </w:r>
      <w:bookmarkEnd w:id="34"/>
      <w:bookmarkEnd w:id="35"/>
    </w:p>
    <w:p w14:paraId="73A62D82" w14:textId="51AE04A9" w:rsidR="00EE4B0C" w:rsidRDefault="00BE582D" w:rsidP="00111ECC">
      <w:pPr>
        <w:pStyle w:val="Normal3"/>
      </w:pPr>
      <w:r>
        <w:t>It is expected that the group receiving PBI will achieve better scores on productive post-tests than the group receiving CBI.</w:t>
      </w:r>
    </w:p>
    <w:p w14:paraId="7B521BD9" w14:textId="43ABB8E3" w:rsidR="001560FA" w:rsidRDefault="001560FA" w:rsidP="00111ECC">
      <w:pPr>
        <w:pStyle w:val="Normal3"/>
      </w:pPr>
      <w:r>
        <w:t>It is predicted that due to the complexity of Gaelic spelling rules, the receptive group are likely to produce a high number of erroneous wordforms; however, this is not likely to be the only error encountered. Thus scores will be compared with spelling errors treated as mistakes and with spelling errors disregarded.</w:t>
      </w:r>
    </w:p>
    <w:p w14:paraId="7CC16375" w14:textId="15710817" w:rsidR="00244362" w:rsidRDefault="00436AEA" w:rsidP="00111ECC">
      <w:pPr>
        <w:pStyle w:val="Normal3"/>
      </w:pPr>
      <w:r>
        <w:lastRenderedPageBreak/>
        <w:t>Further, it is expected that the R group will make a partic</w:t>
      </w:r>
      <w:r w:rsidR="00A87063">
        <w:t>ularly high number of errors relating to noun-adjective agreement, as this aspect of form is never tested in the learning materials.</w:t>
      </w:r>
      <w:r w:rsidR="00244362">
        <w:t xml:space="preserve"> </w:t>
      </w:r>
    </w:p>
    <w:p w14:paraId="60420E22" w14:textId="633F9D99" w:rsidR="00E32B0E" w:rsidRDefault="006405A7" w:rsidP="00E32B0E">
      <w:pPr>
        <w:pStyle w:val="Caption"/>
      </w:pPr>
      <w:bookmarkStart w:id="36" w:name="_Ref488325767"/>
      <w:r>
        <w:t>What effect does</w:t>
      </w:r>
      <w:r w:rsidR="00E32B0E" w:rsidRPr="00EE4B0C">
        <w:t xml:space="preserve"> a mixture of CBI and PBI </w:t>
      </w:r>
      <w:r>
        <w:t>have</w:t>
      </w:r>
      <w:r w:rsidR="00E32B0E" w:rsidRPr="00EE4B0C">
        <w:t xml:space="preserve"> on </w:t>
      </w:r>
      <w:r>
        <w:t xml:space="preserve">learner performance in </w:t>
      </w:r>
      <w:r w:rsidR="00E32B0E" w:rsidRPr="00EE4B0C">
        <w:t>post-tests measuring receptive skills</w:t>
      </w:r>
      <w:r>
        <w:t xml:space="preserve"> compared to</w:t>
      </w:r>
      <w:r w:rsidR="00E32B0E" w:rsidRPr="00EE4B0C">
        <w:t xml:space="preserve"> </w:t>
      </w:r>
      <w:r w:rsidR="00E32B0E">
        <w:t xml:space="preserve">CBI or PBI </w:t>
      </w:r>
      <w:r w:rsidR="00E32B0E" w:rsidRPr="00EE4B0C">
        <w:t>alone?</w:t>
      </w:r>
      <w:bookmarkEnd w:id="36"/>
    </w:p>
    <w:p w14:paraId="612514A1" w14:textId="12F13401" w:rsidR="00E32B0E" w:rsidRPr="00AC79D6" w:rsidRDefault="00DD7816" w:rsidP="00111ECC">
      <w:pPr>
        <w:pStyle w:val="Normal3"/>
      </w:pPr>
      <w:r>
        <w:t>Leeser (2008) and Izumi (2002) both found mixed input and output led to better receptive skills than input alone, and the hypothesis in the study</w:t>
      </w:r>
      <w:r w:rsidR="00A90CC9">
        <w:t xml:space="preserve"> is that this finding will hold true here and that a mixed approach will prove superior to CBI</w:t>
      </w:r>
      <w:r w:rsidR="00A87063">
        <w:t xml:space="preserve">. </w:t>
      </w:r>
      <w:r w:rsidR="00A90CC9">
        <w:t>However, the studies examined did not compare a mixed approach with PBI only; t</w:t>
      </w:r>
      <w:r w:rsidR="00A87063">
        <w:t xml:space="preserve">he hypothesis in this study is that </w:t>
      </w:r>
      <w:r w:rsidR="00FA7BA0">
        <w:t xml:space="preserve">a mixed approach will offer no advantage over </w:t>
      </w:r>
      <w:r w:rsidR="00A90CC9">
        <w:t>PBI</w:t>
      </w:r>
      <w:r w:rsidR="00FA7BA0">
        <w:t>.</w:t>
      </w:r>
    </w:p>
    <w:p w14:paraId="50FEBB02" w14:textId="2BBFD55D" w:rsidR="00E32B0E" w:rsidRDefault="00682FB8" w:rsidP="00E32B0E">
      <w:pPr>
        <w:pStyle w:val="Caption"/>
      </w:pPr>
      <w:r>
        <w:t>What effect d</w:t>
      </w:r>
      <w:r w:rsidR="00E32B0E" w:rsidRPr="00EE4B0C">
        <w:t xml:space="preserve">oes a mixture of CBI and PBI </w:t>
      </w:r>
      <w:r>
        <w:t>have on learner performance in</w:t>
      </w:r>
      <w:r w:rsidR="00E32B0E" w:rsidRPr="00EE4B0C">
        <w:t xml:space="preserve"> post-tests measuring </w:t>
      </w:r>
      <w:r w:rsidR="00E32B0E">
        <w:t>productive</w:t>
      </w:r>
      <w:r w:rsidR="00E32B0E" w:rsidRPr="00EE4B0C">
        <w:t xml:space="preserve"> skills </w:t>
      </w:r>
      <w:r>
        <w:t xml:space="preserve">compared to </w:t>
      </w:r>
      <w:r w:rsidR="00E32B0E">
        <w:t xml:space="preserve">CBI or PBI </w:t>
      </w:r>
      <w:r w:rsidR="00E32B0E" w:rsidRPr="00EE4B0C">
        <w:t>alone?</w:t>
      </w:r>
    </w:p>
    <w:p w14:paraId="7B08F442" w14:textId="4D018397" w:rsidR="00363B4B" w:rsidRDefault="00372028" w:rsidP="00111ECC">
      <w:pPr>
        <w:pStyle w:val="Normal3"/>
      </w:pPr>
      <w:r>
        <w:t>Mixed instruction is expected to result in better production</w:t>
      </w:r>
      <w:r w:rsidR="00246E64">
        <w:t xml:space="preserve"> during post-tests</w:t>
      </w:r>
      <w:r>
        <w:t xml:space="preserve"> that CBI only, as per both Leeser (2008) and </w:t>
      </w:r>
      <w:r w:rsidR="00246E64">
        <w:t xml:space="preserve">Izumi (2002); however, it </w:t>
      </w:r>
      <w:r w:rsidR="00FA7BA0">
        <w:t xml:space="preserve">is not expected that the mixed approach will prove superior to </w:t>
      </w:r>
      <w:r w:rsidR="00246E64">
        <w:t>PBI in this regard</w:t>
      </w:r>
      <w:r w:rsidR="00363B4B">
        <w:t xml:space="preserve">, as the complexity of Gaelic orthography and the reduced volume of practice for the mixed groups is likely to result in lower scores. </w:t>
      </w:r>
    </w:p>
    <w:p w14:paraId="69732EC9" w14:textId="660DB55A" w:rsidR="00FA17FD" w:rsidRPr="00C87347" w:rsidRDefault="00203979" w:rsidP="00195C73">
      <w:pPr>
        <w:pStyle w:val="Normal3"/>
      </w:pPr>
      <w:r>
        <w:t>T</w:t>
      </w:r>
      <w:r w:rsidR="00363B4B">
        <w:t>his effect</w:t>
      </w:r>
      <w:r>
        <w:t xml:space="preserve"> (if detected)</w:t>
      </w:r>
      <w:r w:rsidR="00363B4B">
        <w:t xml:space="preserve"> may be</w:t>
      </w:r>
      <w:r w:rsidR="00246E64">
        <w:t xml:space="preserve"> reduced</w:t>
      </w:r>
      <w:r w:rsidR="00363B4B">
        <w:t xml:space="preserve"> when spelling errors are discounted, and it is likely that the mixed treatments will perform </w:t>
      </w:r>
      <w:r w:rsidR="00CC599D">
        <w:t>at least as well as the prod</w:t>
      </w:r>
      <w:r w:rsidR="009176B6">
        <w:t>uctive group in terms of syntax</w:t>
      </w:r>
      <w:r>
        <w:t>,</w:t>
      </w:r>
      <w:r w:rsidR="009176B6">
        <w:t xml:space="preserve"> but</w:t>
      </w:r>
      <w:r>
        <w:t xml:space="preserve"> </w:t>
      </w:r>
      <w:r w:rsidR="00617939">
        <w:t xml:space="preserve">it is </w:t>
      </w:r>
      <w:r w:rsidR="009176B6">
        <w:t>likely that mixed treatment group will have greater difficulty with inflectional morphology in adjective agreements.</w:t>
      </w:r>
    </w:p>
    <w:p w14:paraId="02D6CDE2" w14:textId="77777777" w:rsidR="00BC0487" w:rsidRDefault="00BC0487" w:rsidP="001F7438">
      <w:pPr>
        <w:pStyle w:val="Heading1"/>
      </w:pPr>
      <w:bookmarkStart w:id="37" w:name="_Ref490321639"/>
      <w:bookmarkStart w:id="38" w:name="_Toc490641848"/>
      <w:r>
        <w:lastRenderedPageBreak/>
        <w:t>Materials Design</w:t>
      </w:r>
      <w:bookmarkEnd w:id="37"/>
      <w:bookmarkEnd w:id="38"/>
    </w:p>
    <w:p w14:paraId="05A50A0F" w14:textId="77777777" w:rsidR="00BC0487" w:rsidRDefault="00BC0487" w:rsidP="00BC0487">
      <w:pPr>
        <w:pStyle w:val="Heading2"/>
      </w:pPr>
      <w:bookmarkStart w:id="39" w:name="_Toc490641849"/>
      <w:r>
        <w:t>Introduction</w:t>
      </w:r>
      <w:bookmarkEnd w:id="39"/>
    </w:p>
    <w:p w14:paraId="277F8259" w14:textId="1B83D614" w:rsidR="00BC0487" w:rsidRDefault="005C0147" w:rsidP="00BC0487">
      <w:r>
        <w:t>This section describes the structure of the materials used in the study</w:t>
      </w:r>
      <w:r w:rsidR="009E4277">
        <w:t xml:space="preserve">. (Instructions for accessing the materials can be found in </w:t>
      </w:r>
      <w:r w:rsidR="009E4277">
        <w:fldChar w:fldCharType="begin"/>
      </w:r>
      <w:r w:rsidR="009E4277">
        <w:instrText xml:space="preserve"> REF _Ref490581532 \r \h </w:instrText>
      </w:r>
      <w:r w:rsidR="009E4277">
        <w:fldChar w:fldCharType="separate"/>
      </w:r>
      <w:r w:rsidR="00646732">
        <w:t>Appendix K</w:t>
      </w:r>
      <w:r w:rsidR="009E4277">
        <w:fldChar w:fldCharType="end"/>
      </w:r>
      <w:r>
        <w:t>.</w:t>
      </w:r>
      <w:r w:rsidR="009E4277">
        <w:t>)</w:t>
      </w:r>
    </w:p>
    <w:p w14:paraId="52EED89E" w14:textId="47D700BB" w:rsidR="005C0147" w:rsidRDefault="005C0147" w:rsidP="00BC0487">
      <w:r>
        <w:t xml:space="preserve">First, a brief overview is provided of the </w:t>
      </w:r>
      <w:r w:rsidR="000B7CBD">
        <w:t>technology underlying the materials, then a description is given of the question types constructed and how the technology is used to facilitate this.</w:t>
      </w:r>
    </w:p>
    <w:p w14:paraId="3CB58A2E" w14:textId="60187560" w:rsidR="00976A0E" w:rsidRDefault="00976A0E" w:rsidP="00976A0E">
      <w:pPr>
        <w:pStyle w:val="Heading2"/>
      </w:pPr>
      <w:bookmarkStart w:id="40" w:name="_Toc490641850"/>
      <w:r>
        <w:t xml:space="preserve">Software </w:t>
      </w:r>
      <w:r w:rsidR="00600880">
        <w:t>P</w:t>
      </w:r>
      <w:r>
        <w:t>latform</w:t>
      </w:r>
      <w:bookmarkEnd w:id="40"/>
    </w:p>
    <w:p w14:paraId="68A69996" w14:textId="6E120D0A" w:rsidR="005C0147" w:rsidRDefault="004B3722" w:rsidP="00111ECC">
      <w:pPr>
        <w:pStyle w:val="Normal2"/>
      </w:pPr>
      <w:r>
        <w:t xml:space="preserve">“Data collection techniques on the Internet can be polarized into </w:t>
      </w:r>
      <w:r>
        <w:rPr>
          <w:i/>
        </w:rPr>
        <w:t>server-</w:t>
      </w:r>
      <w:r w:rsidRPr="004B3722">
        <w:t>side</w:t>
      </w:r>
      <w:r>
        <w:t xml:space="preserve"> and </w:t>
      </w:r>
      <w:r>
        <w:rPr>
          <w:i/>
        </w:rPr>
        <w:t>client-</w:t>
      </w:r>
      <w:r w:rsidRPr="004B3722">
        <w:t>side</w:t>
      </w:r>
      <w:r>
        <w:t xml:space="preserve"> processing” (Reips 2002b, p246): client-side processing is carried out by software on the subjects’ devices, and server-</w:t>
      </w:r>
      <w:r w:rsidR="00940121">
        <w:t xml:space="preserve">side processing is carried out </w:t>
      </w:r>
      <w:r w:rsidR="00061A0C">
        <w:t>centrally,</w:t>
      </w:r>
      <w:r>
        <w:t xml:space="preserve"> </w:t>
      </w:r>
      <w:r w:rsidR="00061A0C">
        <w:t>on a remote server.</w:t>
      </w:r>
      <w:r w:rsidR="00857CCD">
        <w:t xml:space="preserve"> While server-side processing </w:t>
      </w:r>
      <w:r w:rsidR="008552C2">
        <w:t xml:space="preserve">reduces the effect of technical differences </w:t>
      </w:r>
      <w:r w:rsidR="00857CCD">
        <w:t>between subjects</w:t>
      </w:r>
      <w:r w:rsidR="008552C2">
        <w:t>’ own devices</w:t>
      </w:r>
      <w:r w:rsidR="00857CCD">
        <w:t>, client-side processing reduces the effect of network speeds on the study.</w:t>
      </w:r>
    </w:p>
    <w:p w14:paraId="7BF54F3A" w14:textId="2974210D" w:rsidR="008552C2" w:rsidRPr="005C0147" w:rsidRDefault="008552C2" w:rsidP="00111ECC">
      <w:pPr>
        <w:pStyle w:val="Normal2"/>
      </w:pPr>
      <w:r>
        <w:t>In early stages of the pilot for this study, it was noted that the server responded slowly, and client-side processing was therefore chosen in order</w:t>
      </w:r>
      <w:r w:rsidR="00771823">
        <w:t xml:space="preserve"> to maintain subjects’ engagement with the material.</w:t>
      </w:r>
    </w:p>
    <w:p w14:paraId="54CFE993" w14:textId="2B60C25F" w:rsidR="00976A0E" w:rsidRDefault="005C0147" w:rsidP="00111ECC">
      <w:pPr>
        <w:pStyle w:val="Heading3"/>
      </w:pPr>
      <w:bookmarkStart w:id="41" w:name="_Toc490641851"/>
      <w:r>
        <w:t>Server</w:t>
      </w:r>
      <w:bookmarkEnd w:id="41"/>
    </w:p>
    <w:p w14:paraId="230CE50A" w14:textId="6B05EC00" w:rsidR="00976A0E" w:rsidRDefault="00976A0E" w:rsidP="00111ECC">
      <w:pPr>
        <w:pStyle w:val="Normal3"/>
      </w:pPr>
      <w:r>
        <w:t>The website for the study is hosted on a Linux server located in the UK.</w:t>
      </w:r>
    </w:p>
    <w:p w14:paraId="04091D5E" w14:textId="39D52FCE" w:rsidR="00976A0E" w:rsidRDefault="00976A0E" w:rsidP="00111ECC">
      <w:pPr>
        <w:pStyle w:val="Normal3"/>
      </w:pPr>
      <w:r>
        <w:t xml:space="preserve">The virtual learning environment (VLE) </w:t>
      </w:r>
      <w:r>
        <w:rPr>
          <w:i/>
        </w:rPr>
        <w:t xml:space="preserve">Moodle </w:t>
      </w:r>
      <w:r>
        <w:t xml:space="preserve">is installed on the server and used to manage participants’ logins and access to individual sections of the learning materials and tests. </w:t>
      </w:r>
      <w:r w:rsidR="00771823">
        <w:t xml:space="preserve">It presents the webpages containing the tasks to the participants and </w:t>
      </w:r>
      <w:r>
        <w:t xml:space="preserve">logs </w:t>
      </w:r>
      <w:r w:rsidR="00771823">
        <w:t xml:space="preserve">their </w:t>
      </w:r>
      <w:r>
        <w:t>interactions with the system and collate</w:t>
      </w:r>
      <w:r w:rsidR="00771823">
        <w:t>s</w:t>
      </w:r>
      <w:r>
        <w:t xml:space="preserve"> basic reports.</w:t>
      </w:r>
      <w:r w:rsidR="001813AB">
        <w:t xml:space="preserve"> </w:t>
      </w:r>
      <w:r w:rsidR="00771823">
        <w:t>No data is changed or analysed on the server.</w:t>
      </w:r>
    </w:p>
    <w:p w14:paraId="1316396C" w14:textId="1F92D58D" w:rsidR="005C0147" w:rsidRDefault="005C0147" w:rsidP="00111ECC">
      <w:pPr>
        <w:pStyle w:val="Heading3"/>
      </w:pPr>
      <w:bookmarkStart w:id="42" w:name="_Toc490641852"/>
      <w:r>
        <w:t>Client</w:t>
      </w:r>
      <w:bookmarkEnd w:id="42"/>
    </w:p>
    <w:p w14:paraId="159BF098" w14:textId="5BA4639C" w:rsidR="005C0147" w:rsidRDefault="005C0147" w:rsidP="00111ECC">
      <w:pPr>
        <w:pStyle w:val="Normal3"/>
      </w:pPr>
      <w:r>
        <w:t>The client software in this study consists of the user’s browser and a Javascript web app executing within it.</w:t>
      </w:r>
    </w:p>
    <w:p w14:paraId="7FE33FAA" w14:textId="2AD056BA" w:rsidR="005C0147" w:rsidRPr="005C0147" w:rsidRDefault="005C0147" w:rsidP="00111ECC">
      <w:pPr>
        <w:pStyle w:val="Normal3"/>
      </w:pPr>
      <w:r>
        <w:t xml:space="preserve">The participant’s first interaction with the system is via the Moodle interface. </w:t>
      </w:r>
    </w:p>
    <w:p w14:paraId="5D3B9E87" w14:textId="47D75E14" w:rsidR="00976A0E" w:rsidRDefault="005C0147" w:rsidP="00111ECC">
      <w:pPr>
        <w:pStyle w:val="Normal3"/>
      </w:pPr>
      <w:r>
        <w:t>However, t</w:t>
      </w:r>
      <w:r w:rsidR="00976A0E">
        <w:t xml:space="preserve">he software used for the </w:t>
      </w:r>
      <w:r>
        <w:t xml:space="preserve">teaching and testing </w:t>
      </w:r>
      <w:r w:rsidR="00976A0E">
        <w:t>itself was written</w:t>
      </w:r>
      <w:r>
        <w:t xml:space="preserve"> by the researcher</w:t>
      </w:r>
      <w:r w:rsidR="00976A0E">
        <w:t xml:space="preserve"> in HTML </w:t>
      </w:r>
      <w:r>
        <w:t xml:space="preserve">and Javascript and </w:t>
      </w:r>
      <w:r w:rsidR="00940121">
        <w:t xml:space="preserve">runs </w:t>
      </w:r>
      <w:r>
        <w:t xml:space="preserve">completely within the participant’s web browser. Verification of user responses and feedback is carried out, </w:t>
      </w:r>
      <w:r w:rsidR="001813AB">
        <w:t>then</w:t>
      </w:r>
      <w:r>
        <w:t xml:space="preserve"> results are communicated to the VLE via the SCORM 1.2 </w:t>
      </w:r>
      <w:r w:rsidR="0014289F">
        <w:t xml:space="preserve">(see section </w:t>
      </w:r>
      <w:r w:rsidR="0014289F">
        <w:fldChar w:fldCharType="begin"/>
      </w:r>
      <w:r w:rsidR="0014289F">
        <w:instrText xml:space="preserve"> REF _Ref490142139 \r \h </w:instrText>
      </w:r>
      <w:r w:rsidR="0014289F">
        <w:fldChar w:fldCharType="separate"/>
      </w:r>
      <w:r w:rsidR="00646732">
        <w:t>3.2.2.2</w:t>
      </w:r>
      <w:r w:rsidR="0014289F">
        <w:fldChar w:fldCharType="end"/>
      </w:r>
      <w:r w:rsidR="0014289F">
        <w:t xml:space="preserve">) </w:t>
      </w:r>
      <w:r>
        <w:t xml:space="preserve">applications programming interface. </w:t>
      </w:r>
    </w:p>
    <w:p w14:paraId="1C3D4E39" w14:textId="29D66E27" w:rsidR="005C0147" w:rsidRPr="001813AB" w:rsidRDefault="001813AB" w:rsidP="00111ECC">
      <w:pPr>
        <w:pStyle w:val="Normal3"/>
      </w:pPr>
      <w:r>
        <w:lastRenderedPageBreak/>
        <w:t>During piloting, the</w:t>
      </w:r>
      <w:r w:rsidR="005C0147">
        <w:t xml:space="preserve"> </w:t>
      </w:r>
      <w:r>
        <w:t>webpage was found to be</w:t>
      </w:r>
      <w:r w:rsidR="005C0147">
        <w:t xml:space="preserve"> compatible with all recent versions of </w:t>
      </w:r>
      <w:r w:rsidR="005C0147" w:rsidRPr="005C0147">
        <w:rPr>
          <w:i/>
        </w:rPr>
        <w:t>Firefox</w:t>
      </w:r>
      <w:r w:rsidR="005C0147">
        <w:t xml:space="preserve">, </w:t>
      </w:r>
      <w:r w:rsidR="005C0147" w:rsidRPr="005C0147">
        <w:rPr>
          <w:i/>
        </w:rPr>
        <w:t>Google Chrome</w:t>
      </w:r>
      <w:r w:rsidR="005C0147">
        <w:t xml:space="preserve"> and </w:t>
      </w:r>
      <w:r w:rsidR="005C0147" w:rsidRPr="005C0147">
        <w:rPr>
          <w:i/>
        </w:rPr>
        <w:t>Safari</w:t>
      </w:r>
      <w:r w:rsidR="005C0147">
        <w:t xml:space="preserve">, as well as the </w:t>
      </w:r>
      <w:r w:rsidR="005C0147" w:rsidRPr="005C0147">
        <w:rPr>
          <w:i/>
        </w:rPr>
        <w:t>Edge</w:t>
      </w:r>
      <w:r>
        <w:t xml:space="preserve"> browser in Windows 10, but incompatible with all versions of </w:t>
      </w:r>
      <w:r>
        <w:rPr>
          <w:i/>
        </w:rPr>
        <w:t>Internet Explorer.</w:t>
      </w:r>
    </w:p>
    <w:p w14:paraId="27EDBE9C" w14:textId="2E634864" w:rsidR="000B7CBD" w:rsidRDefault="000B7CBD" w:rsidP="00111ECC">
      <w:pPr>
        <w:pStyle w:val="Normal3"/>
      </w:pPr>
      <w:r>
        <w:t>The client employs a number of technologies:</w:t>
      </w:r>
    </w:p>
    <w:p w14:paraId="577F0FB7" w14:textId="43E446D1" w:rsidR="000B7CBD" w:rsidRDefault="000B7CBD" w:rsidP="00111ECC">
      <w:pPr>
        <w:pStyle w:val="Heading4"/>
      </w:pPr>
      <w:r w:rsidRPr="00111ECC">
        <w:t>Javascript</w:t>
      </w:r>
    </w:p>
    <w:p w14:paraId="4E1E8CE8" w14:textId="66BC4F29" w:rsidR="00C11451" w:rsidRDefault="000B7CBD" w:rsidP="00111ECC">
      <w:pPr>
        <w:pStyle w:val="Normal4"/>
      </w:pPr>
      <w:r>
        <w:t xml:space="preserve">Javascript is a programming language </w:t>
      </w:r>
      <w:r w:rsidRPr="00111ECC">
        <w:t>that</w:t>
      </w:r>
      <w:r>
        <w:t xml:space="preserve"> executes code within a web browser. It was designed specifically to allow dynamic webpages that changed to user input, and for the validation of data in a browser</w:t>
      </w:r>
      <w:r w:rsidR="00A5506F">
        <w:t xml:space="preserve"> before submitting to a server – </w:t>
      </w:r>
      <w:r>
        <w:t xml:space="preserve">for example, </w:t>
      </w:r>
      <w:r w:rsidR="002A0C7C">
        <w:t xml:space="preserve">checking that </w:t>
      </w:r>
      <w:r w:rsidR="00AA5C63">
        <w:t xml:space="preserve">valid </w:t>
      </w:r>
      <w:r w:rsidR="002A0C7C">
        <w:t xml:space="preserve">credit card details </w:t>
      </w:r>
      <w:r w:rsidR="00AA5C63">
        <w:t xml:space="preserve">have been entered before </w:t>
      </w:r>
      <w:r w:rsidR="00C11451">
        <w:t xml:space="preserve">attempting to purchase goods </w:t>
      </w:r>
      <w:r w:rsidR="002A0C7C">
        <w:t>(the-art-of-web 2017)</w:t>
      </w:r>
      <w:r w:rsidR="00A5506F">
        <w:t>.</w:t>
      </w:r>
    </w:p>
    <w:p w14:paraId="65F72423" w14:textId="08DC7DD2" w:rsidR="00C11451" w:rsidRDefault="00C11451" w:rsidP="00111ECC">
      <w:pPr>
        <w:pStyle w:val="Normal4"/>
      </w:pPr>
      <w:r>
        <w:t>Javascript is used here to check user responses client-side and provide appropriate feedback</w:t>
      </w:r>
      <w:r w:rsidR="00940121">
        <w:t xml:space="preserve"> to participants</w:t>
      </w:r>
      <w:r>
        <w:t>.</w:t>
      </w:r>
    </w:p>
    <w:p w14:paraId="3D39B750" w14:textId="59096E29" w:rsidR="000B7CBD" w:rsidRDefault="000B7CBD" w:rsidP="00111ECC">
      <w:pPr>
        <w:pStyle w:val="Heading4"/>
      </w:pPr>
      <w:bookmarkStart w:id="43" w:name="_Ref490142139"/>
      <w:r>
        <w:t>SCORM 1.2</w:t>
      </w:r>
      <w:bookmarkEnd w:id="43"/>
    </w:p>
    <w:p w14:paraId="7C509D3C" w14:textId="709882EB" w:rsidR="00940121" w:rsidRDefault="000B7CBD" w:rsidP="00111ECC">
      <w:pPr>
        <w:pStyle w:val="Normal4"/>
      </w:pPr>
      <w:r>
        <w:t xml:space="preserve">The </w:t>
      </w:r>
      <w:r w:rsidR="0006506C">
        <w:rPr>
          <w:i/>
        </w:rPr>
        <w:t xml:space="preserve">shareable content object reference model </w:t>
      </w:r>
      <w:r w:rsidR="0006506C">
        <w:t>(</w:t>
      </w:r>
      <w:r>
        <w:t>SCORM</w:t>
      </w:r>
      <w:r w:rsidR="0006506C">
        <w:t>) specification is a standard for the sharing learning data between various e-learning platforms</w:t>
      </w:r>
      <w:r w:rsidR="00940121">
        <w:t xml:space="preserve"> that describes a common framework f</w:t>
      </w:r>
      <w:r w:rsidR="00940121" w:rsidRPr="009F427B">
        <w:rPr>
          <w:rStyle w:val="Normal4Char"/>
        </w:rPr>
        <w:t>o</w:t>
      </w:r>
      <w:r w:rsidR="00940121">
        <w:t>r reporting information such as the completion status of tasks and objectives, as well as learner responses to ind</w:t>
      </w:r>
      <w:r w:rsidR="00651B50">
        <w:t>ividual tasks (SCORM.com 2009).</w:t>
      </w:r>
    </w:p>
    <w:p w14:paraId="0CDDDFA8" w14:textId="3BAD0042" w:rsidR="000B7CBD" w:rsidRDefault="000B7CBD" w:rsidP="00111ECC">
      <w:pPr>
        <w:pStyle w:val="Heading4"/>
      </w:pPr>
      <w:r>
        <w:t>HTML 5</w:t>
      </w:r>
    </w:p>
    <w:p w14:paraId="4A1E16FF" w14:textId="295590B0" w:rsidR="000B7CBD" w:rsidRDefault="0006506C" w:rsidP="00111ECC">
      <w:pPr>
        <w:pStyle w:val="Normal4"/>
      </w:pPr>
      <w:r w:rsidRPr="0006506C">
        <w:rPr>
          <w:i/>
        </w:rPr>
        <w:t>Hypertext markup language</w:t>
      </w:r>
      <w:r>
        <w:t xml:space="preserve"> (HTML) is the language used </w:t>
      </w:r>
      <w:r w:rsidR="002F0C95">
        <w:t>to define the content of the vast majority of webpages worldwide (</w:t>
      </w:r>
      <w:r w:rsidR="001305C5">
        <w:t>Mozilla 2017</w:t>
      </w:r>
      <w:r w:rsidR="002F0C95">
        <w:t xml:space="preserve">). </w:t>
      </w:r>
      <w:r w:rsidR="00464688">
        <w:t>T</w:t>
      </w:r>
      <w:r w:rsidR="002F0C95">
        <w:t xml:space="preserve">he latest version of HTML, HTML5, was designed </w:t>
      </w:r>
      <w:r w:rsidR="00464688">
        <w:t xml:space="preserve">to facilitate the integration of interactive elements with text, and has </w:t>
      </w:r>
      <w:r w:rsidR="002F0C95">
        <w:t>inbuilt support for multimedia elements</w:t>
      </w:r>
      <w:r w:rsidR="00E33C43">
        <w:t xml:space="preserve"> (w3schools 2017)</w:t>
      </w:r>
      <w:r w:rsidR="002F0C95">
        <w:t>.</w:t>
      </w:r>
    </w:p>
    <w:p w14:paraId="16DC30BC" w14:textId="39D4E625" w:rsidR="0006506C" w:rsidRPr="0006506C" w:rsidRDefault="002F0C95" w:rsidP="00111ECC">
      <w:pPr>
        <w:pStyle w:val="Normal4"/>
      </w:pPr>
      <w:r>
        <w:t xml:space="preserve">The materials here presented make use of the standard’s </w:t>
      </w:r>
      <w:r w:rsidR="002F7CF4">
        <w:t xml:space="preserve">audio file handling capabilities </w:t>
      </w:r>
      <w:r w:rsidR="00464688">
        <w:t>to provide a model of pronunciation to participants</w:t>
      </w:r>
      <w:r w:rsidR="002F7CF4">
        <w:t>.</w:t>
      </w:r>
    </w:p>
    <w:p w14:paraId="1BC928CD" w14:textId="49DB690A" w:rsidR="005E0A98" w:rsidRPr="005E0A98" w:rsidRDefault="005E0A98" w:rsidP="00BE582D">
      <w:pPr>
        <w:pStyle w:val="Heading2"/>
      </w:pPr>
      <w:bookmarkStart w:id="44" w:name="_Toc490641853"/>
      <w:r>
        <w:t xml:space="preserve">Procedural </w:t>
      </w:r>
      <w:r w:rsidR="00600880">
        <w:t>G</w:t>
      </w:r>
      <w:r>
        <w:t xml:space="preserve">eneration of </w:t>
      </w:r>
      <w:r w:rsidR="00600880">
        <w:t>C</w:t>
      </w:r>
      <w:r w:rsidR="00BE582D">
        <w:t>ontent</w:t>
      </w:r>
      <w:bookmarkEnd w:id="44"/>
    </w:p>
    <w:p w14:paraId="59942372" w14:textId="017A6231" w:rsidR="00BE6996" w:rsidRDefault="00BE6996" w:rsidP="00111ECC">
      <w:pPr>
        <w:pStyle w:val="Normal2"/>
      </w:pPr>
      <w:r>
        <w:t xml:space="preserve">The </w:t>
      </w:r>
      <w:r w:rsidR="0024535D">
        <w:t>material</w:t>
      </w:r>
      <w:r>
        <w:t xml:space="preserve"> presented in this study </w:t>
      </w:r>
      <w:r w:rsidR="0024535D">
        <w:t xml:space="preserve">was </w:t>
      </w:r>
      <w:r>
        <w:t>produced using a technique called procedural generation.</w:t>
      </w:r>
    </w:p>
    <w:p w14:paraId="2320B893" w14:textId="71A01404" w:rsidR="00BE6996" w:rsidRDefault="00BE6996" w:rsidP="00111ECC">
      <w:pPr>
        <w:pStyle w:val="Normal2"/>
      </w:pPr>
      <w:r>
        <w:t>“</w:t>
      </w:r>
      <w:r w:rsidRPr="00E27AD4">
        <w:t>Procedural generation is the process of creating content using an algorithm. This in itself has no element of randomness. If the functions, expressions, algorithms, and inputs that are used to generate the content remain the same, then you'll always get the same results</w:t>
      </w:r>
      <w:r>
        <w:t>” (Green 2016, ch.1)</w:t>
      </w:r>
      <w:r w:rsidR="002926F4">
        <w:t>.</w:t>
      </w:r>
    </w:p>
    <w:p w14:paraId="3955ADA1" w14:textId="4D3BC079" w:rsidR="00BE6996" w:rsidRDefault="00BE6996" w:rsidP="00111ECC">
      <w:pPr>
        <w:pStyle w:val="Normal2"/>
      </w:pPr>
      <w:r>
        <w:lastRenderedPageBreak/>
        <w:t>Procedural generation offers a number of benefits</w:t>
      </w:r>
      <w:r w:rsidR="008F0460">
        <w:t xml:space="preserve"> to the CALL materials designer</w:t>
      </w:r>
      <w:r>
        <w:t>:</w:t>
      </w:r>
    </w:p>
    <w:p w14:paraId="26F2C53E" w14:textId="36EFC6BB" w:rsidR="00BE6996" w:rsidRDefault="00BE6996" w:rsidP="00111ECC">
      <w:pPr>
        <w:pStyle w:val="Normal2"/>
        <w:numPr>
          <w:ilvl w:val="0"/>
          <w:numId w:val="31"/>
        </w:numPr>
      </w:pPr>
      <w:r>
        <w:t xml:space="preserve">Larger </w:t>
      </w:r>
      <w:r w:rsidR="00357731">
        <w:t>activity</w:t>
      </w:r>
      <w:r>
        <w:t xml:space="preserve"> sets can be created</w:t>
      </w:r>
    </w:p>
    <w:p w14:paraId="4A85A780" w14:textId="77777777" w:rsidR="00BE6996" w:rsidRDefault="00BE6996" w:rsidP="00111ECC">
      <w:pPr>
        <w:pStyle w:val="Normal2"/>
        <w:numPr>
          <w:ilvl w:val="0"/>
          <w:numId w:val="31"/>
        </w:numPr>
      </w:pPr>
      <w:r>
        <w:t>Cost of production is reduced</w:t>
      </w:r>
    </w:p>
    <w:p w14:paraId="0477BA63" w14:textId="77777777" w:rsidR="00BE6996" w:rsidRDefault="00BE6996" w:rsidP="00111ECC">
      <w:pPr>
        <w:pStyle w:val="Normal2"/>
        <w:numPr>
          <w:ilvl w:val="0"/>
          <w:numId w:val="31"/>
        </w:numPr>
      </w:pPr>
      <w:r>
        <w:t>Variety can be increased</w:t>
      </w:r>
    </w:p>
    <w:p w14:paraId="00361620" w14:textId="51E635D7" w:rsidR="00BE6996" w:rsidRDefault="00BE6996" w:rsidP="00111ECC">
      <w:pPr>
        <w:pStyle w:val="Normal2"/>
        <w:numPr>
          <w:ilvl w:val="0"/>
          <w:numId w:val="31"/>
        </w:numPr>
      </w:pPr>
      <w:r>
        <w:t>Material can be revisited by learners more enjoyably</w:t>
      </w:r>
    </w:p>
    <w:p w14:paraId="35FB78E8" w14:textId="77777777" w:rsidR="00BE6996" w:rsidRDefault="00BE6996" w:rsidP="00111ECC">
      <w:pPr>
        <w:pStyle w:val="Normal2"/>
      </w:pPr>
      <w:r>
        <w:t>(</w:t>
      </w:r>
      <w:proofErr w:type="gramStart"/>
      <w:r>
        <w:t>adapted</w:t>
      </w:r>
      <w:proofErr w:type="gramEnd"/>
      <w:r>
        <w:t xml:space="preserve"> from Green 2016, ch.1)</w:t>
      </w:r>
    </w:p>
    <w:p w14:paraId="55901BC7" w14:textId="005DF60C" w:rsidR="00BE6996" w:rsidRPr="00BE6996" w:rsidRDefault="00357731" w:rsidP="00357731">
      <w:pPr>
        <w:pStyle w:val="Normal2"/>
      </w:pPr>
      <w:r>
        <w:t>Procedural generation was used to create materials that appeared to be ordered randomly to users; however, the order was the same for all participants within and across treatment groups.</w:t>
      </w:r>
    </w:p>
    <w:p w14:paraId="04BA19D8" w14:textId="6443F7DF" w:rsidR="00BE6996" w:rsidRDefault="004651C8" w:rsidP="00BE6996">
      <w:pPr>
        <w:pStyle w:val="Heading2"/>
      </w:pPr>
      <w:bookmarkStart w:id="45" w:name="_Toc490641854"/>
      <w:r>
        <w:t xml:space="preserve">Learning </w:t>
      </w:r>
      <w:r w:rsidR="00600880">
        <w:t>C</w:t>
      </w:r>
      <w:r>
        <w:t>ontent</w:t>
      </w:r>
      <w:bookmarkEnd w:id="45"/>
    </w:p>
    <w:p w14:paraId="39093C62" w14:textId="4EFFBB27" w:rsidR="004651C8" w:rsidRDefault="00BE582D" w:rsidP="00111ECC">
      <w:pPr>
        <w:pStyle w:val="Normal2"/>
      </w:pPr>
      <w:r>
        <w:t xml:space="preserve">The following description of the design of the learning content has been split into three sections. The first describes how the visuals used in the study were designed to enhance the learning process. The second section describes the task types used in the study. The third section details how questions are arranged to </w:t>
      </w:r>
      <w:r w:rsidR="00000E49">
        <w:t>encourage focus-on-form.</w:t>
      </w:r>
    </w:p>
    <w:p w14:paraId="3D2E1F9A" w14:textId="3DAC66E1" w:rsidR="004651C8" w:rsidRDefault="00600880" w:rsidP="00111ECC">
      <w:pPr>
        <w:pStyle w:val="Heading3"/>
      </w:pPr>
      <w:bookmarkStart w:id="46" w:name="_Toc490641855"/>
      <w:r>
        <w:t>Visual D</w:t>
      </w:r>
      <w:r w:rsidR="004651C8">
        <w:t xml:space="preserve">esign </w:t>
      </w:r>
      <w:r>
        <w:t>P</w:t>
      </w:r>
      <w:r w:rsidR="004651C8">
        <w:t>rinciples</w:t>
      </w:r>
      <w:bookmarkEnd w:id="46"/>
    </w:p>
    <w:p w14:paraId="24DA0883" w14:textId="469627E2" w:rsidR="00E258AA" w:rsidRDefault="00E258AA" w:rsidP="00111ECC">
      <w:pPr>
        <w:pStyle w:val="Normal3"/>
      </w:pPr>
      <w:r>
        <w:t>Within computer interaction design, there is a great deal of debate over whether abstract representations of objects are more or less effective tha</w:t>
      </w:r>
      <w:r w:rsidR="00651B50">
        <w:t>n</w:t>
      </w:r>
      <w:r>
        <w:t xml:space="preserve"> realistic representations in icons and interfaces. The main argument for realism is that it makes users more comfortable by “</w:t>
      </w:r>
      <w:proofErr w:type="gramStart"/>
      <w:r>
        <w:t>tap[</w:t>
      </w:r>
      <w:proofErr w:type="gramEnd"/>
      <w:r>
        <w:t>ping] into people’s understanding of the physical world” whereas abstract interfaces are more efficient to use but can be “off-putting to the newcomer” (Preece</w:t>
      </w:r>
      <w:r w:rsidR="004A1C14">
        <w:t xml:space="preserve"> et al.</w:t>
      </w:r>
      <w:r>
        <w:t xml:space="preserve"> 2015, p.181).</w:t>
      </w:r>
    </w:p>
    <w:p w14:paraId="5B854CCD" w14:textId="36CA4228" w:rsidR="00E258AA" w:rsidRDefault="00BE582D" w:rsidP="00111ECC">
      <w:pPr>
        <w:pStyle w:val="Normal3"/>
      </w:pPr>
      <w:r>
        <w:t>The same</w:t>
      </w:r>
      <w:r w:rsidR="00494146">
        <w:t xml:space="preserve"> </w:t>
      </w:r>
      <w:r>
        <w:t>disagreement</w:t>
      </w:r>
      <w:r w:rsidR="00E258AA">
        <w:t xml:space="preserve"> </w:t>
      </w:r>
      <w:r w:rsidR="00494146">
        <w:t xml:space="preserve">is </w:t>
      </w:r>
      <w:r w:rsidR="00E258AA">
        <w:t xml:space="preserve">evident in </w:t>
      </w:r>
      <w:r w:rsidR="00494146">
        <w:t>l</w:t>
      </w:r>
      <w:r>
        <w:t xml:space="preserve">anguage teaching resources, both electronic and in print, </w:t>
      </w:r>
      <w:r w:rsidR="00E258AA">
        <w:t>with many books using photographs to provide realistic imagery, and others using abstract images</w:t>
      </w:r>
      <w:r w:rsidR="00651B50">
        <w:t xml:space="preserve"> or cartoons</w:t>
      </w:r>
      <w:r w:rsidR="00E258AA">
        <w:t>. Many resources</w:t>
      </w:r>
      <w:r>
        <w:t xml:space="preserve"> even</w:t>
      </w:r>
      <w:r w:rsidR="00E258AA">
        <w:t xml:space="preserve"> use a mixture of the two styles.</w:t>
      </w:r>
    </w:p>
    <w:p w14:paraId="1CA365CB" w14:textId="6B8637DA" w:rsidR="004651C8" w:rsidRDefault="004F0CFD" w:rsidP="00111ECC">
      <w:pPr>
        <w:pStyle w:val="Normal3"/>
      </w:pPr>
      <w:r>
        <w:t xml:space="preserve">The design for the present study </w:t>
      </w:r>
      <w:r w:rsidR="00357731">
        <w:t xml:space="preserve">presents material as abstract images and </w:t>
      </w:r>
      <w:r>
        <w:t>is informed by the principles of Gestalt psychology</w:t>
      </w:r>
      <w:r w:rsidR="00BB48B1">
        <w:t xml:space="preserve"> </w:t>
      </w:r>
      <w:r w:rsidR="00357731">
        <w:t>detailed below</w:t>
      </w:r>
      <w:r>
        <w:t>.</w:t>
      </w:r>
    </w:p>
    <w:p w14:paraId="58269B2F" w14:textId="535A3D79" w:rsidR="00E258AA" w:rsidRDefault="00600880" w:rsidP="00111ECC">
      <w:pPr>
        <w:pStyle w:val="Heading4"/>
      </w:pPr>
      <w:r>
        <w:t>Gestalt and V</w:t>
      </w:r>
      <w:r w:rsidR="00E258AA">
        <w:t xml:space="preserve">isual </w:t>
      </w:r>
      <w:r>
        <w:t>E</w:t>
      </w:r>
      <w:r w:rsidR="00E258AA">
        <w:t>lements</w:t>
      </w:r>
    </w:p>
    <w:p w14:paraId="5C1C30EA" w14:textId="3614FEAF" w:rsidR="00E258AA" w:rsidRDefault="003655B2" w:rsidP="008574CA">
      <w:pPr>
        <w:pStyle w:val="Normal3"/>
      </w:pPr>
      <w:r>
        <w:t>Cohen et al.</w:t>
      </w:r>
      <w:r w:rsidR="008574CA">
        <w:t xml:space="preserve"> (2013, p.284</w:t>
      </w:r>
      <w:r>
        <w:t>) suggest that applying three principles of Gestalt psychology to page design increases retention rates</w:t>
      </w:r>
      <w:r w:rsidR="008574CA">
        <w:t xml:space="preserve"> in online surveys</w:t>
      </w:r>
      <w:r>
        <w:t xml:space="preserve">: </w:t>
      </w:r>
      <w:r>
        <w:rPr>
          <w:i/>
        </w:rPr>
        <w:t xml:space="preserve">proximity </w:t>
      </w:r>
      <w:r>
        <w:t xml:space="preserve">(physical grouping of items), </w:t>
      </w:r>
      <w:r>
        <w:rPr>
          <w:i/>
        </w:rPr>
        <w:t>similarity</w:t>
      </w:r>
      <w:r>
        <w:t xml:space="preserve"> (psychological grouping by similar appearance) and </w:t>
      </w:r>
      <w:r>
        <w:rPr>
          <w:i/>
        </w:rPr>
        <w:t xml:space="preserve">prägnanz </w:t>
      </w:r>
      <w:r>
        <w:lastRenderedPageBreak/>
        <w:t>(simplicity, regularity and symmetry of graphical elements, resulting in quicker, easier perception)</w:t>
      </w:r>
      <w:r w:rsidR="008574CA">
        <w:t>.</w:t>
      </w:r>
      <w:r w:rsidR="00357731">
        <w:t xml:space="preserve"> These principles have been applied here in the hope that they will have similar positive effects on users’ engagement with learning tasks.</w:t>
      </w:r>
    </w:p>
    <w:p w14:paraId="408D6EDA" w14:textId="6DF4BDF1" w:rsidR="00E258AA" w:rsidRDefault="00E258AA" w:rsidP="00111ECC">
      <w:pPr>
        <w:pStyle w:val="Normal4"/>
      </w:pPr>
      <w:r w:rsidRPr="00730003">
        <w:rPr>
          <w:b/>
        </w:rPr>
        <w:t>Proximity</w:t>
      </w:r>
      <w:r>
        <w:t xml:space="preserve">: Multiple choice image options were presented in </w:t>
      </w:r>
      <w:r w:rsidR="00407E04">
        <w:t>rectangular area that allows options to be quickly compared to each other</w:t>
      </w:r>
      <w:r>
        <w:t>.</w:t>
      </w:r>
    </w:p>
    <w:p w14:paraId="53BCB135" w14:textId="1AE52DA1" w:rsidR="00730003" w:rsidRDefault="00E258AA" w:rsidP="00111ECC">
      <w:pPr>
        <w:pStyle w:val="Normal4"/>
      </w:pPr>
      <w:r w:rsidRPr="00730003">
        <w:rPr>
          <w:b/>
        </w:rPr>
        <w:t>Similarity</w:t>
      </w:r>
      <w:r>
        <w:t xml:space="preserve">: When presenting coloured items, images vary only in colour, so the noun is represented by the same form.  </w:t>
      </w:r>
      <w:r w:rsidR="00365EFF">
        <w:t>T</w:t>
      </w:r>
      <w:r w:rsidR="00494146">
        <w:t xml:space="preserve">he image </w:t>
      </w:r>
      <w:r w:rsidR="0046543E">
        <w:t xml:space="preserve">representing the noun </w:t>
      </w:r>
      <w:r w:rsidR="00494146">
        <w:t xml:space="preserve">without </w:t>
      </w:r>
      <w:r w:rsidR="0046543E">
        <w:t xml:space="preserve">an adjective </w:t>
      </w:r>
      <w:r w:rsidR="00407E04">
        <w:t>is</w:t>
      </w:r>
      <w:r w:rsidR="00365EFF">
        <w:t xml:space="preserve"> different</w:t>
      </w:r>
      <w:r w:rsidR="00B06C46">
        <w:t xml:space="preserve"> (</w:t>
      </w:r>
      <w:r w:rsidR="00407E04">
        <w:t>see</w:t>
      </w:r>
      <w:r w:rsidR="00B06C46">
        <w:t xml:space="preserve"> </w:t>
      </w:r>
      <w:r w:rsidR="00B06C46">
        <w:fldChar w:fldCharType="begin"/>
      </w:r>
      <w:r w:rsidR="00B06C46">
        <w:instrText xml:space="preserve"> REF _Ref489719304 \h </w:instrText>
      </w:r>
      <w:r w:rsidR="00B06C46">
        <w:fldChar w:fldCharType="separate"/>
      </w:r>
      <w:r w:rsidR="00646732">
        <w:t xml:space="preserve">Figure </w:t>
      </w:r>
      <w:r w:rsidR="00646732">
        <w:rPr>
          <w:noProof/>
        </w:rPr>
        <w:t>3</w:t>
      </w:r>
      <w:r w:rsidR="00646732">
        <w:noBreakHyphen/>
      </w:r>
      <w:r w:rsidR="00646732">
        <w:rPr>
          <w:noProof/>
        </w:rPr>
        <w:t>1</w:t>
      </w:r>
      <w:r w:rsidR="00B06C46">
        <w:fldChar w:fldCharType="end"/>
      </w:r>
      <w:r w:rsidR="00B06C46">
        <w:t>)</w:t>
      </w:r>
      <w:r w:rsidR="00365EFF">
        <w:t>, thus avoiding the situation where an uncoloured item is confused with a white item</w:t>
      </w:r>
      <w:r w:rsidR="0046543E">
        <w:t>.</w:t>
      </w:r>
    </w:p>
    <w:p w14:paraId="08D869A5" w14:textId="47B04CD7" w:rsidR="00BB48B1" w:rsidRDefault="00730003" w:rsidP="00111ECC">
      <w:pPr>
        <w:pStyle w:val="Normal4"/>
      </w:pPr>
      <w:r>
        <w:t>Using r</w:t>
      </w:r>
      <w:r w:rsidR="00C4426A">
        <w:t>ealistic images would have broken this principle, a</w:t>
      </w:r>
      <w:r>
        <w:t>nd</w:t>
      </w:r>
      <w:r w:rsidR="00C4426A">
        <w:t xml:space="preserve"> differences in the images beyond the clothes’ colours may have drawn attenti</w:t>
      </w:r>
      <w:r w:rsidR="00365EFF">
        <w:t>on away from the target concept</w:t>
      </w:r>
      <w:r w:rsidR="00C4426A">
        <w:t>.</w:t>
      </w:r>
    </w:p>
    <w:p w14:paraId="1F890E45" w14:textId="71598F6B" w:rsidR="00B06C46" w:rsidRDefault="00B06C46" w:rsidP="00111ECC">
      <w:pPr>
        <w:pStyle w:val="Normal4"/>
      </w:pPr>
      <w:r>
        <w:rPr>
          <w:noProof/>
          <w:lang w:eastAsia="en-GB"/>
        </w:rPr>
        <w:drawing>
          <wp:inline distT="0" distB="0" distL="0" distR="0" wp14:anchorId="0FB6A9BC" wp14:editId="097B7C35">
            <wp:extent cx="3609975" cy="2714625"/>
            <wp:effectExtent l="0" t="0" r="9525" b="9525"/>
            <wp:docPr id="21" name="Picture 21" descr="\\wide\users\t\npt00003\My Pictures\noun v nounphr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de\users\t\npt00003\My Pictures\noun v nounphras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975" cy="2714625"/>
                    </a:xfrm>
                    <a:prstGeom prst="rect">
                      <a:avLst/>
                    </a:prstGeom>
                    <a:noFill/>
                    <a:ln>
                      <a:noFill/>
                    </a:ln>
                  </pic:spPr>
                </pic:pic>
              </a:graphicData>
            </a:graphic>
          </wp:inline>
        </w:drawing>
      </w:r>
    </w:p>
    <w:p w14:paraId="16883DC0" w14:textId="2FD2C262" w:rsidR="00C4426A" w:rsidRDefault="00B06C46" w:rsidP="00B06C46">
      <w:pPr>
        <w:pStyle w:val="Caption"/>
      </w:pPr>
      <w:bookmarkStart w:id="47" w:name="_Ref489719304"/>
      <w:bookmarkStart w:id="48" w:name="_Toc490639450"/>
      <w:r>
        <w:t xml:space="preserve">Figure </w:t>
      </w:r>
      <w:fldSimple w:instr=" STYLEREF 1 \s ">
        <w:r w:rsidR="00646732">
          <w:rPr>
            <w:noProof/>
          </w:rPr>
          <w:t>3</w:t>
        </w:r>
      </w:fldSimple>
      <w:r>
        <w:noBreakHyphen/>
      </w:r>
      <w:fldSimple w:instr=" SEQ Figure \* ARABIC \s 1 ">
        <w:r w:rsidR="00646732">
          <w:rPr>
            <w:noProof/>
          </w:rPr>
          <w:t>1</w:t>
        </w:r>
      </w:fldSimple>
      <w:bookmarkEnd w:id="47"/>
      <w:r>
        <w:t>: Comparison of images representing noun phrases and</w:t>
      </w:r>
      <w:r>
        <w:rPr>
          <w:noProof/>
        </w:rPr>
        <w:t xml:space="preserve"> bare nouns</w:t>
      </w:r>
      <w:bookmarkEnd w:id="48"/>
    </w:p>
    <w:p w14:paraId="693A870F" w14:textId="2564CF56" w:rsidR="00E258AA" w:rsidRDefault="00E258AA" w:rsidP="00111ECC">
      <w:pPr>
        <w:pStyle w:val="Normal4"/>
      </w:pPr>
      <w:r>
        <w:t xml:space="preserve">Prägnanz: </w:t>
      </w:r>
      <w:r w:rsidR="006A4C4F">
        <w:t xml:space="preserve">Images for module 1 </w:t>
      </w:r>
      <w:r>
        <w:t>were almost completely symmetrical.</w:t>
      </w:r>
      <w:r w:rsidR="00C4426A" w:rsidRPr="00C4426A">
        <w:t xml:space="preserve"> </w:t>
      </w:r>
      <w:r w:rsidR="00A81CB0">
        <w:t>F</w:t>
      </w:r>
      <w:r w:rsidR="00C4426A">
        <w:t>latshading</w:t>
      </w:r>
      <w:r w:rsidR="00A81CB0">
        <w:t xml:space="preserve"> simplifies the image, foregrounding</w:t>
      </w:r>
      <w:r w:rsidR="00C4426A">
        <w:t xml:space="preserve"> colours as meaningful and mak</w:t>
      </w:r>
      <w:r w:rsidR="00A81CB0">
        <w:t>ing</w:t>
      </w:r>
      <w:r w:rsidR="00C4426A">
        <w:t xml:space="preserve"> them less ambiguous (for example, a graded red might have been mistaken for pink). </w:t>
      </w:r>
    </w:p>
    <w:p w14:paraId="6CCC62EA" w14:textId="77777777" w:rsidR="0046543E" w:rsidRDefault="00E258AA" w:rsidP="0046543E">
      <w:pPr>
        <w:keepNext/>
        <w:jc w:val="center"/>
      </w:pPr>
      <w:r>
        <w:rPr>
          <w:noProof/>
          <w:lang w:eastAsia="en-GB"/>
        </w:rPr>
        <w:lastRenderedPageBreak/>
        <w:drawing>
          <wp:inline distT="0" distB="0" distL="0" distR="0" wp14:anchorId="6265CB91" wp14:editId="763F5D7A">
            <wp:extent cx="3257550" cy="2390775"/>
            <wp:effectExtent l="0" t="0" r="0" b="9525"/>
            <wp:docPr id="1" name="Picture 1" descr="E:\dissertation additional\gestalt proxim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sertation additional\gestalt proxim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390775"/>
                    </a:xfrm>
                    <a:prstGeom prst="rect">
                      <a:avLst/>
                    </a:prstGeom>
                    <a:noFill/>
                    <a:ln>
                      <a:noFill/>
                    </a:ln>
                  </pic:spPr>
                </pic:pic>
              </a:graphicData>
            </a:graphic>
          </wp:inline>
        </w:drawing>
      </w:r>
    </w:p>
    <w:p w14:paraId="3CA96861" w14:textId="55B2E9D7" w:rsidR="00E258AA" w:rsidRDefault="0046543E" w:rsidP="0046543E">
      <w:pPr>
        <w:pStyle w:val="Caption"/>
      </w:pPr>
      <w:bookmarkStart w:id="49" w:name="_Ref489185211"/>
      <w:bookmarkStart w:id="50" w:name="_Ref490387070"/>
      <w:bookmarkStart w:id="51" w:name="_Toc490639451"/>
      <w:r>
        <w:t xml:space="preserve">Figure </w:t>
      </w:r>
      <w:fldSimple w:instr=" STYLEREF 1 \s ">
        <w:r w:rsidR="00646732">
          <w:rPr>
            <w:noProof/>
          </w:rPr>
          <w:t>3</w:t>
        </w:r>
      </w:fldSimple>
      <w:r w:rsidR="00B06C46">
        <w:noBreakHyphen/>
      </w:r>
      <w:fldSimple w:instr=" SEQ Figure \* ARABIC \s 1 ">
        <w:r w:rsidR="00646732">
          <w:rPr>
            <w:noProof/>
          </w:rPr>
          <w:t>2</w:t>
        </w:r>
      </w:fldSimple>
      <w:bookmarkEnd w:id="49"/>
      <w:r>
        <w:t>: An example of a multiple choice question</w:t>
      </w:r>
      <w:bookmarkEnd w:id="50"/>
      <w:bookmarkEnd w:id="51"/>
    </w:p>
    <w:p w14:paraId="50D2A0AD" w14:textId="52680DC9" w:rsidR="00E258AA" w:rsidRDefault="00E258AA" w:rsidP="00111ECC">
      <w:pPr>
        <w:pStyle w:val="Normal4"/>
      </w:pPr>
      <w:r>
        <w:t>Note in the above example</w:t>
      </w:r>
      <w:r w:rsidR="00407E04">
        <w:t xml:space="preserve"> (</w:t>
      </w:r>
      <w:r w:rsidR="00407E04">
        <w:fldChar w:fldCharType="begin"/>
      </w:r>
      <w:r w:rsidR="00407E04">
        <w:instrText xml:space="preserve"> REF _Ref489185211 \h </w:instrText>
      </w:r>
      <w:r w:rsidR="00407E04">
        <w:fldChar w:fldCharType="separate"/>
      </w:r>
      <w:r w:rsidR="00646732">
        <w:t xml:space="preserve">Figure </w:t>
      </w:r>
      <w:r w:rsidR="00646732">
        <w:rPr>
          <w:noProof/>
        </w:rPr>
        <w:t>3</w:t>
      </w:r>
      <w:r w:rsidR="00646732">
        <w:noBreakHyphen/>
      </w:r>
      <w:r w:rsidR="00646732">
        <w:rPr>
          <w:noProof/>
        </w:rPr>
        <w:t>2</w:t>
      </w:r>
      <w:r w:rsidR="00407E04">
        <w:fldChar w:fldCharType="end"/>
      </w:r>
      <w:r w:rsidR="00407E04">
        <w:t>)</w:t>
      </w:r>
      <w:r>
        <w:t xml:space="preserve"> how the arrangement of buttons ensures </w:t>
      </w:r>
      <w:r>
        <w:rPr>
          <w:i/>
        </w:rPr>
        <w:t>proximity</w:t>
      </w:r>
      <w:r>
        <w:t xml:space="preserve">; how the repeated visual elements provide </w:t>
      </w:r>
      <w:r w:rsidRPr="00D0707F">
        <w:rPr>
          <w:i/>
        </w:rPr>
        <w:t>similarity</w:t>
      </w:r>
      <w:r>
        <w:t xml:space="preserve">; and how the flat colouring, the near symmetry of the trousers and jumper, and the two identical shoes in each pair gives </w:t>
      </w:r>
      <w:r>
        <w:rPr>
          <w:i/>
        </w:rPr>
        <w:t>prägnanz</w:t>
      </w:r>
      <w:r>
        <w:t>.</w:t>
      </w:r>
    </w:p>
    <w:p w14:paraId="51158F7A" w14:textId="5D0AFF4E" w:rsidR="00EE7929" w:rsidRDefault="00F5599B" w:rsidP="00111ECC">
      <w:pPr>
        <w:pStyle w:val="Heading3"/>
      </w:pPr>
      <w:bookmarkStart w:id="52" w:name="_Ref490308739"/>
      <w:bookmarkStart w:id="53" w:name="_Toc490641856"/>
      <w:r>
        <w:t>Task</w:t>
      </w:r>
      <w:r w:rsidR="00EE7929">
        <w:t xml:space="preserve"> </w:t>
      </w:r>
      <w:r w:rsidR="00600880">
        <w:t>P</w:t>
      </w:r>
      <w:r w:rsidR="00EE7929">
        <w:t xml:space="preserve">resentation and </w:t>
      </w:r>
      <w:r w:rsidR="00600880">
        <w:t>F</w:t>
      </w:r>
      <w:r w:rsidR="00EE7929">
        <w:t>eedback</w:t>
      </w:r>
      <w:bookmarkEnd w:id="52"/>
      <w:bookmarkEnd w:id="53"/>
    </w:p>
    <w:p w14:paraId="44C7DB80" w14:textId="4DBADD7C" w:rsidR="00F460A5" w:rsidRDefault="008E7D33" w:rsidP="00111ECC">
      <w:pPr>
        <w:pStyle w:val="Normal3"/>
      </w:pPr>
      <w:r>
        <w:t xml:space="preserve">Two types of </w:t>
      </w:r>
      <w:r w:rsidR="00F5599B">
        <w:t xml:space="preserve">task </w:t>
      </w:r>
      <w:r>
        <w:t>are used in this study</w:t>
      </w:r>
      <w:r w:rsidR="00F5599B">
        <w:t>, one involving language production and the other involving reception. During the teaching units, these provide feedback to the subject, who reattempts the task until completing it successfully. The tasks are identical in form in the testing units, but subjects are only given one attempt at each and receive no feedback</w:t>
      </w:r>
      <w:r w:rsidR="00F460A5">
        <w:t>.</w:t>
      </w:r>
    </w:p>
    <w:p w14:paraId="14CFC560" w14:textId="4473F037" w:rsidR="00F712D3" w:rsidRDefault="00F712D3" w:rsidP="00111ECC">
      <w:pPr>
        <w:pStyle w:val="Normal3"/>
      </w:pPr>
      <w:r>
        <w:t xml:space="preserve">The material is presented in such a way as to promote referential associations </w:t>
      </w:r>
      <w:r w:rsidR="009E4277">
        <w:t xml:space="preserve">(Paivio, 1971) </w:t>
      </w:r>
      <w:r>
        <w:t>between an image and the target language; native language translations are not provide</w:t>
      </w:r>
      <w:r w:rsidR="006B1DB1">
        <w:t>d.</w:t>
      </w:r>
    </w:p>
    <w:p w14:paraId="69816E89" w14:textId="2E0B0DF2" w:rsidR="00F460A5" w:rsidRDefault="00F460A5" w:rsidP="00111ECC">
      <w:pPr>
        <w:pStyle w:val="Normal3"/>
      </w:pPr>
      <w:r>
        <w:t>During learning units, an audio file containing the correct answer is played after the correct answer is given. This is omitted in tes</w:t>
      </w:r>
      <w:r w:rsidR="00425574">
        <w:t>t units.</w:t>
      </w:r>
    </w:p>
    <w:p w14:paraId="587EA81E" w14:textId="090AB339" w:rsidR="00EE7929" w:rsidRDefault="00F5599B" w:rsidP="00111ECC">
      <w:pPr>
        <w:pStyle w:val="Heading4"/>
      </w:pPr>
      <w:r>
        <w:t xml:space="preserve">Productive </w:t>
      </w:r>
      <w:r w:rsidR="00600880">
        <w:t>T</w:t>
      </w:r>
      <w:r>
        <w:t>ask</w:t>
      </w:r>
      <w:r w:rsidR="008E7D33">
        <w:t xml:space="preserve"> </w:t>
      </w:r>
    </w:p>
    <w:p w14:paraId="1B686C23" w14:textId="24DB6D9F" w:rsidR="00F5599B" w:rsidRDefault="00F5599B" w:rsidP="00111ECC">
      <w:pPr>
        <w:pStyle w:val="Normal4"/>
      </w:pPr>
      <w:r>
        <w:t xml:space="preserve">An example of </w:t>
      </w:r>
      <w:r w:rsidR="00C4426A">
        <w:t xml:space="preserve">an interaction with </w:t>
      </w:r>
      <w:r>
        <w:t xml:space="preserve">the productive task type is shown in </w:t>
      </w:r>
      <w:r>
        <w:fldChar w:fldCharType="begin"/>
      </w:r>
      <w:r>
        <w:instrText xml:space="preserve"> REF _Ref489192642 \h </w:instrText>
      </w:r>
      <w:r>
        <w:fldChar w:fldCharType="separate"/>
      </w:r>
      <w:r w:rsidR="00646732">
        <w:t xml:space="preserve">Figure </w:t>
      </w:r>
      <w:r w:rsidR="00646732">
        <w:rPr>
          <w:noProof/>
        </w:rPr>
        <w:t>3</w:t>
      </w:r>
      <w:r w:rsidR="00646732">
        <w:noBreakHyphen/>
      </w:r>
      <w:r w:rsidR="00646732">
        <w:rPr>
          <w:noProof/>
        </w:rPr>
        <w:t>3</w:t>
      </w:r>
      <w:r>
        <w:fldChar w:fldCharType="end"/>
      </w:r>
      <w:r>
        <w:t xml:space="preserve">. This shows a learner making an error, receiving </w:t>
      </w:r>
      <w:r w:rsidR="00407E04">
        <w:t>correction</w:t>
      </w:r>
      <w:r>
        <w:t xml:space="preserve"> and subsequently </w:t>
      </w:r>
      <w:r w:rsidR="00407E04">
        <w:t xml:space="preserve">entering </w:t>
      </w:r>
      <w:r>
        <w:t>the correct answer.</w:t>
      </w:r>
    </w:p>
    <w:p w14:paraId="51891448" w14:textId="79DF3929" w:rsidR="005D04F3" w:rsidRDefault="005D04F3" w:rsidP="00111ECC">
      <w:pPr>
        <w:pStyle w:val="Normal4"/>
      </w:pPr>
      <w:r>
        <w:t>The learner is presented with an image to describe by typing a word, phrase or sentence.</w:t>
      </w:r>
      <w:r w:rsidR="00651B50">
        <w:t xml:space="preserve"> Gaelic features long vowels, </w:t>
      </w:r>
      <w:r w:rsidR="00806345">
        <w:t xml:space="preserve">marked with a grave accent (in </w:t>
      </w:r>
      <w:r w:rsidR="00730003">
        <w:t>the module</w:t>
      </w:r>
      <w:r w:rsidR="00806345">
        <w:t>, this occurs in the word</w:t>
      </w:r>
      <w:r w:rsidR="00651B50">
        <w:t xml:space="preserve"> </w:t>
      </w:r>
      <w:r w:rsidR="00651B50" w:rsidRPr="00806345">
        <w:rPr>
          <w:i/>
        </w:rPr>
        <w:t>br</w:t>
      </w:r>
      <w:r w:rsidR="00806345" w:rsidRPr="00806345">
        <w:rPr>
          <w:i/>
        </w:rPr>
        <w:t>ò</w:t>
      </w:r>
      <w:r w:rsidR="00651B50" w:rsidRPr="00806345">
        <w:rPr>
          <w:i/>
        </w:rPr>
        <w:t>gan</w:t>
      </w:r>
      <w:r w:rsidR="00806345">
        <w:t xml:space="preserve"> only</w:t>
      </w:r>
      <w:r w:rsidR="00651B50">
        <w:t>); a</w:t>
      </w:r>
      <w:r>
        <w:t xml:space="preserve">s many participants will not have a reliable method of entering diacritics, </w:t>
      </w:r>
      <w:r w:rsidR="00C4426A">
        <w:t xml:space="preserve">on-screen </w:t>
      </w:r>
      <w:r w:rsidR="00407E04">
        <w:t>buttons are provided that insert</w:t>
      </w:r>
      <w:r>
        <w:t xml:space="preserve"> accented </w:t>
      </w:r>
      <w:r w:rsidR="00407E04">
        <w:t>vowels</w:t>
      </w:r>
      <w:r>
        <w:t xml:space="preserve"> into the text area.</w:t>
      </w:r>
    </w:p>
    <w:p w14:paraId="18A96ADD" w14:textId="000227FF" w:rsidR="005D04F3" w:rsidRDefault="005D04F3" w:rsidP="00111ECC">
      <w:pPr>
        <w:pStyle w:val="Normal4"/>
      </w:pPr>
      <w:r>
        <w:lastRenderedPageBreak/>
        <w:t xml:space="preserve">After entering an answer, </w:t>
      </w:r>
      <w:r w:rsidR="00651B50">
        <w:t xml:space="preserve">the </w:t>
      </w:r>
      <w:r>
        <w:t>participant clicks “Check” and receives feedback. In test units, this button is instead marked “Submit”.</w:t>
      </w:r>
      <w:r w:rsidR="00F460A5">
        <w:t xml:space="preserve"> If the answer is incorrect, the correct answer is revealed to the participant, who must then retype it in the box in order to proceed.</w:t>
      </w:r>
    </w:p>
    <w:p w14:paraId="6BB862B6" w14:textId="64D7528A" w:rsidR="00656E07" w:rsidRDefault="00E52C0C" w:rsidP="00111ECC">
      <w:pPr>
        <w:pStyle w:val="Normal3"/>
      </w:pPr>
      <w:r>
        <w:rPr>
          <w:noProof/>
          <w:lang w:eastAsia="en-GB"/>
        </w:rPr>
        <w:drawing>
          <wp:inline distT="0" distB="0" distL="0" distR="0" wp14:anchorId="18D60BA8" wp14:editId="5ED8DBEB">
            <wp:extent cx="3615280" cy="6819900"/>
            <wp:effectExtent l="0" t="0" r="4445" b="0"/>
            <wp:docPr id="9" name="Picture 9" descr="C:\Users\niall\AppData\Local\Microsoft\Windows\INetCache\Content.Word\productive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all\AppData\Local\Microsoft\Windows\INetCache\Content.Word\productive sequen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0677" cy="6830082"/>
                    </a:xfrm>
                    <a:prstGeom prst="rect">
                      <a:avLst/>
                    </a:prstGeom>
                    <a:noFill/>
                    <a:ln>
                      <a:noFill/>
                    </a:ln>
                  </pic:spPr>
                </pic:pic>
              </a:graphicData>
            </a:graphic>
          </wp:inline>
        </w:drawing>
      </w:r>
    </w:p>
    <w:p w14:paraId="59F3B0A9" w14:textId="3E337DE7" w:rsidR="00656E07" w:rsidRDefault="00656E07" w:rsidP="00656E07">
      <w:pPr>
        <w:pStyle w:val="Caption"/>
      </w:pPr>
      <w:bookmarkStart w:id="54" w:name="_Ref489192642"/>
      <w:bookmarkStart w:id="55" w:name="_Toc490639452"/>
      <w:r>
        <w:t xml:space="preserve">Figure </w:t>
      </w:r>
      <w:fldSimple w:instr=" STYLEREF 1 \s ">
        <w:r w:rsidR="00646732">
          <w:rPr>
            <w:noProof/>
          </w:rPr>
          <w:t>3</w:t>
        </w:r>
      </w:fldSimple>
      <w:r w:rsidR="00B06C46">
        <w:noBreakHyphen/>
      </w:r>
      <w:fldSimple w:instr=" SEQ Figure \* ARABIC \s 1 ">
        <w:r w:rsidR="00646732">
          <w:rPr>
            <w:noProof/>
          </w:rPr>
          <w:t>3</w:t>
        </w:r>
      </w:fldSimple>
      <w:bookmarkEnd w:id="54"/>
      <w:r>
        <w:t xml:space="preserve">: Interaction sequence (including error in </w:t>
      </w:r>
      <w:r w:rsidR="002E17C8">
        <w:t>response</w:t>
      </w:r>
      <w:r>
        <w:t>) for productive question type.</w:t>
      </w:r>
      <w:bookmarkEnd w:id="55"/>
    </w:p>
    <w:p w14:paraId="5C600C26" w14:textId="274799D5" w:rsidR="00F5599B" w:rsidRDefault="00F5599B" w:rsidP="00111ECC">
      <w:pPr>
        <w:pStyle w:val="Heading4"/>
      </w:pPr>
      <w:r>
        <w:t xml:space="preserve">Receptive </w:t>
      </w:r>
      <w:r w:rsidR="00600880">
        <w:t>T</w:t>
      </w:r>
      <w:r>
        <w:t>ask</w:t>
      </w:r>
    </w:p>
    <w:p w14:paraId="037ABEDD" w14:textId="77777777" w:rsidR="00F460A5" w:rsidRDefault="00636FB1" w:rsidP="00111ECC">
      <w:pPr>
        <w:pStyle w:val="Normal4"/>
      </w:pPr>
      <w:r>
        <w:t xml:space="preserve">An example of </w:t>
      </w:r>
      <w:r w:rsidR="00F460A5">
        <w:t xml:space="preserve">an interaction with </w:t>
      </w:r>
      <w:r>
        <w:t xml:space="preserve">the receptive task type is shown in </w:t>
      </w:r>
      <w:r>
        <w:fldChar w:fldCharType="begin"/>
      </w:r>
      <w:r>
        <w:instrText xml:space="preserve"> REF _Ref489192927 \h </w:instrText>
      </w:r>
      <w:r>
        <w:fldChar w:fldCharType="separate"/>
      </w:r>
      <w:r w:rsidR="00646732">
        <w:t xml:space="preserve">Figure </w:t>
      </w:r>
      <w:r w:rsidR="00646732">
        <w:rPr>
          <w:noProof/>
        </w:rPr>
        <w:t>3</w:t>
      </w:r>
      <w:r w:rsidR="00646732">
        <w:noBreakHyphen/>
      </w:r>
      <w:r w:rsidR="00646732">
        <w:rPr>
          <w:noProof/>
        </w:rPr>
        <w:t>4</w:t>
      </w:r>
      <w:r>
        <w:fldChar w:fldCharType="end"/>
      </w:r>
      <w:r w:rsidR="00F460A5">
        <w:t>, which again includes a deliberate error</w:t>
      </w:r>
      <w:r>
        <w:t>.</w:t>
      </w:r>
    </w:p>
    <w:p w14:paraId="079A02EE" w14:textId="33F931E5" w:rsidR="005D04F3" w:rsidRDefault="00636FB1" w:rsidP="00111ECC">
      <w:pPr>
        <w:pStyle w:val="Normal4"/>
      </w:pPr>
      <w:r>
        <w:lastRenderedPageBreak/>
        <w:t xml:space="preserve">The learner is presented with a word, phrase or sentence in Gaelic and a </w:t>
      </w:r>
      <w:r w:rsidR="004C54B6">
        <w:t>set</w:t>
      </w:r>
      <w:r>
        <w:t xml:space="preserve"> of buttons showing pictures. When the learner clicks on an image</w:t>
      </w:r>
      <w:r w:rsidR="005478BD">
        <w:t xml:space="preserve"> during a learning unit</w:t>
      </w:r>
      <w:r>
        <w:t>, feedback is displayed either ind</w:t>
      </w:r>
      <w:r w:rsidR="005478BD">
        <w:t>icating a right or wrong answer, and if wrong, the participant reattempts the task until giving the correct answer.</w:t>
      </w:r>
    </w:p>
    <w:p w14:paraId="641474FA" w14:textId="0B929746" w:rsidR="005478BD" w:rsidRDefault="005478BD" w:rsidP="00111ECC">
      <w:pPr>
        <w:pStyle w:val="Normal4"/>
      </w:pPr>
      <w:r>
        <w:t xml:space="preserve">In test units, </w:t>
      </w:r>
      <w:r w:rsidR="00407E04">
        <w:t>only the first answer is accepted,</w:t>
      </w:r>
      <w:r w:rsidR="00870DAE">
        <w:t xml:space="preserve"> and the subject proceeds </w:t>
      </w:r>
      <w:r w:rsidR="00407E04">
        <w:t xml:space="preserve">directly </w:t>
      </w:r>
      <w:r w:rsidR="00870DAE">
        <w:t>to the next question.</w:t>
      </w:r>
    </w:p>
    <w:p w14:paraId="377E3224" w14:textId="062F83FB" w:rsidR="00870DAE" w:rsidRDefault="00F460A5" w:rsidP="00111ECC">
      <w:pPr>
        <w:pStyle w:val="Normal4"/>
      </w:pPr>
      <w:r>
        <w:t xml:space="preserve">In the first two units, </w:t>
      </w:r>
      <w:r w:rsidR="00870DAE">
        <w:t xml:space="preserve">the </w:t>
      </w:r>
      <w:r w:rsidR="000D4B20">
        <w:t xml:space="preserve">images unambiguously represent a single word or a noun phrase </w:t>
      </w:r>
      <w:r w:rsidR="008416C8">
        <w:t xml:space="preserve">consisting of a noun and an adjective </w:t>
      </w:r>
      <w:r w:rsidR="000D4B20">
        <w:t xml:space="preserve">(as in the example) </w:t>
      </w:r>
      <w:r w:rsidR="008135E0">
        <w:t xml:space="preserve">and </w:t>
      </w:r>
      <w:r w:rsidR="000D4B20">
        <w:t>feedback given on error includes a description of the image selected. However, in the third and fourth units of the module,</w:t>
      </w:r>
      <w:r w:rsidR="006E0D49">
        <w:t xml:space="preserve"> all four colours and items of clothing are shown in all images, but the prompt only refers to one or two of them. Here, learners are only given feedback indicating a correct or incorrect response. More sophisticated error-specific feedback is possible here, but has not been used as equivalent feedback for the productive tasks was not possible in the time available for this study.</w:t>
      </w:r>
      <w:r w:rsidR="00D27BA3">
        <w:t xml:space="preserve"> This means that the informational </w:t>
      </w:r>
      <w:r w:rsidR="00556DFB">
        <w:t xml:space="preserve">content </w:t>
      </w:r>
      <w:r w:rsidR="00D27BA3">
        <w:t>Ausubel et al. (1978)</w:t>
      </w:r>
      <w:r w:rsidR="00556DFB">
        <w:t xml:space="preserve"> call for in</w:t>
      </w:r>
      <w:r w:rsidR="00AA42B7">
        <w:t xml:space="preserve"> feedback is not present, reducing later feedback to Behavioristic positive/negative reinforcement.</w:t>
      </w:r>
    </w:p>
    <w:p w14:paraId="280D3DFA" w14:textId="77777777" w:rsidR="005478BD" w:rsidRPr="005D04F3" w:rsidRDefault="005478BD" w:rsidP="00111ECC">
      <w:pPr>
        <w:pStyle w:val="Normal4"/>
      </w:pPr>
    </w:p>
    <w:p w14:paraId="7C587690" w14:textId="77777777" w:rsidR="00656E07" w:rsidRDefault="00994619" w:rsidP="00656E07">
      <w:pPr>
        <w:keepNext/>
      </w:pPr>
      <w:r>
        <w:lastRenderedPageBreak/>
        <w:pict w14:anchorId="7887E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1pt;height:564.55pt">
            <v:imagedata r:id="rId14" o:title="receptive sequence"/>
          </v:shape>
        </w:pict>
      </w:r>
    </w:p>
    <w:p w14:paraId="609CD635" w14:textId="5353267C" w:rsidR="00656E07" w:rsidRPr="00656E07" w:rsidRDefault="00656E07" w:rsidP="00656E07">
      <w:pPr>
        <w:pStyle w:val="Caption"/>
      </w:pPr>
      <w:bookmarkStart w:id="56" w:name="_Ref489192927"/>
      <w:bookmarkStart w:id="57" w:name="_Toc490639453"/>
      <w:r>
        <w:t xml:space="preserve">Figure </w:t>
      </w:r>
      <w:fldSimple w:instr=" STYLEREF 1 \s ">
        <w:r w:rsidR="00646732">
          <w:rPr>
            <w:noProof/>
          </w:rPr>
          <w:t>3</w:t>
        </w:r>
      </w:fldSimple>
      <w:r w:rsidR="00B06C46">
        <w:noBreakHyphen/>
      </w:r>
      <w:fldSimple w:instr=" SEQ Figure \* ARABIC \s 1 ">
        <w:r w:rsidR="00646732">
          <w:rPr>
            <w:noProof/>
          </w:rPr>
          <w:t>4</w:t>
        </w:r>
      </w:fldSimple>
      <w:bookmarkEnd w:id="56"/>
      <w:r>
        <w:t xml:space="preserve">: </w:t>
      </w:r>
      <w:r w:rsidRPr="004B7758">
        <w:t xml:space="preserve">Interaction sequence (including error in </w:t>
      </w:r>
      <w:r w:rsidR="002E17C8">
        <w:t>response</w:t>
      </w:r>
      <w:r w:rsidRPr="004B7758">
        <w:t xml:space="preserve">) for </w:t>
      </w:r>
      <w:r>
        <w:t>receptive</w:t>
      </w:r>
      <w:r w:rsidRPr="004B7758">
        <w:t xml:space="preserve"> question type.</w:t>
      </w:r>
      <w:bookmarkEnd w:id="57"/>
    </w:p>
    <w:p w14:paraId="369BCE57" w14:textId="76928CBE" w:rsidR="004651C8" w:rsidRDefault="008135E0" w:rsidP="00111ECC">
      <w:pPr>
        <w:pStyle w:val="Heading3"/>
      </w:pPr>
      <w:bookmarkStart w:id="58" w:name="_Toc490641857"/>
      <w:r>
        <w:t>Module</w:t>
      </w:r>
      <w:r w:rsidR="004651C8">
        <w:t xml:space="preserve"> </w:t>
      </w:r>
      <w:r w:rsidR="00600880">
        <w:t>O</w:t>
      </w:r>
      <w:r w:rsidR="004651C8">
        <w:t>rganisation</w:t>
      </w:r>
      <w:bookmarkEnd w:id="58"/>
    </w:p>
    <w:p w14:paraId="59C11607" w14:textId="1344F035" w:rsidR="008135E0" w:rsidRDefault="008135E0" w:rsidP="00111ECC">
      <w:pPr>
        <w:pStyle w:val="Normal3"/>
      </w:pPr>
      <w:r>
        <w:t xml:space="preserve">Each module comprises 4 learning units and </w:t>
      </w:r>
      <w:r w:rsidR="00407E04">
        <w:t>2</w:t>
      </w:r>
      <w:r>
        <w:t xml:space="preserve"> post-tests. Within each module, task complexity is gradually increased by the staged introduction of language, starting with individual words, combining nouns and adjectives into noun phrases, then finally inserting these noun phrases into pattern sentences. This scaffolds the learner, directing their attention to the language point to be acquired</w:t>
      </w:r>
      <w:r w:rsidR="005D6692">
        <w:t>, thus encouraging focus-on-form</w:t>
      </w:r>
      <w:r>
        <w:t>.</w:t>
      </w:r>
    </w:p>
    <w:p w14:paraId="4A2BE582" w14:textId="34B09E30" w:rsidR="004651C8" w:rsidRDefault="004651C8" w:rsidP="00111ECC">
      <w:pPr>
        <w:pStyle w:val="Normal3"/>
      </w:pPr>
      <w:r>
        <w:lastRenderedPageBreak/>
        <w:t xml:space="preserve">Each </w:t>
      </w:r>
      <w:r w:rsidR="008135E0">
        <w:t>unit within a module</w:t>
      </w:r>
      <w:r>
        <w:t xml:space="preserve"> consists of a combination of presentation of new language points and practice of the presented material.</w:t>
      </w:r>
    </w:p>
    <w:p w14:paraId="3152DF8F" w14:textId="2D493CB8" w:rsidR="004651C8" w:rsidRDefault="004651C8" w:rsidP="00111ECC">
      <w:pPr>
        <w:pStyle w:val="Normal3"/>
      </w:pPr>
      <w:r>
        <w:t xml:space="preserve">New </w:t>
      </w:r>
      <w:r w:rsidR="008B03EA">
        <w:t>vocabulary</w:t>
      </w:r>
      <w:r>
        <w:t xml:space="preserve"> is presented in pairs, and then pra</w:t>
      </w:r>
      <w:r w:rsidR="00D62B76">
        <w:t>ctice of both examples is given;</w:t>
      </w:r>
      <w:r>
        <w:t xml:space="preserve"> another pair is then presented, and </w:t>
      </w:r>
      <w:r w:rsidR="00E258AA">
        <w:t>bot</w:t>
      </w:r>
      <w:r w:rsidR="00D62B76">
        <w:t xml:space="preserve">h examples are again practiced before </w:t>
      </w:r>
      <w:r w:rsidR="00E258AA">
        <w:t>all four are practiced together</w:t>
      </w:r>
      <w:r w:rsidR="008B03EA">
        <w:t xml:space="preserve"> (</w:t>
      </w:r>
      <w:r w:rsidR="00D62B76">
        <w:t xml:space="preserve">as shown in </w:t>
      </w:r>
      <w:r w:rsidR="00D62B76">
        <w:fldChar w:fldCharType="begin"/>
      </w:r>
      <w:r w:rsidR="00D62B76">
        <w:instrText xml:space="preserve"> REF _Ref489118188 \h </w:instrText>
      </w:r>
      <w:r w:rsidR="00EE7929">
        <w:instrText xml:space="preserve"> \* MERGEFORMAT </w:instrText>
      </w:r>
      <w:r w:rsidR="00D62B76">
        <w:fldChar w:fldCharType="separate"/>
      </w:r>
      <w:r w:rsidR="00646732">
        <w:t xml:space="preserve">Figure </w:t>
      </w:r>
      <w:r w:rsidR="00646732">
        <w:rPr>
          <w:noProof/>
        </w:rPr>
        <w:t>3</w:t>
      </w:r>
      <w:r w:rsidR="00646732">
        <w:rPr>
          <w:noProof/>
        </w:rPr>
        <w:noBreakHyphen/>
        <w:t>5</w:t>
      </w:r>
      <w:r w:rsidR="00D62B76">
        <w:fldChar w:fldCharType="end"/>
      </w:r>
      <w:r w:rsidR="00D62B76">
        <w:t>)</w:t>
      </w:r>
      <w:r w:rsidR="00E258AA">
        <w:t>.</w:t>
      </w:r>
      <w:r w:rsidR="00D62B76">
        <w:t xml:space="preserve"> Where 8 items are presented, this sequence is repeated for items 5-8, after which items 1-8 are all practised together. Ordering of </w:t>
      </w:r>
      <w:r w:rsidR="001C0B36">
        <w:t xml:space="preserve">practice </w:t>
      </w:r>
      <w:r w:rsidR="00D62B76">
        <w:t xml:space="preserve">questions varies between units, but </w:t>
      </w:r>
      <w:r w:rsidR="003A1F5F">
        <w:t xml:space="preserve">within </w:t>
      </w:r>
      <w:r w:rsidR="008B03EA">
        <w:t>in each unit is the same for all subjects</w:t>
      </w:r>
      <w:r w:rsidR="008E7D33">
        <w:t xml:space="preserve"> and all treatment groups, to eliminate ordering effects as a confounding variable</w:t>
      </w:r>
      <w:r w:rsidR="00E55DBB">
        <w:t xml:space="preserve"> (</w:t>
      </w:r>
      <w:r w:rsidR="00E55DBB">
        <w:fldChar w:fldCharType="begin"/>
      </w:r>
      <w:r w:rsidR="00E55DBB">
        <w:instrText xml:space="preserve"> REF _Ref489118188 \h </w:instrText>
      </w:r>
      <w:r w:rsidR="00E55DBB">
        <w:fldChar w:fldCharType="separate"/>
      </w:r>
      <w:r w:rsidR="00646732">
        <w:t xml:space="preserve">Figure </w:t>
      </w:r>
      <w:r w:rsidR="00646732">
        <w:rPr>
          <w:noProof/>
        </w:rPr>
        <w:t>3</w:t>
      </w:r>
      <w:r w:rsidR="00646732">
        <w:noBreakHyphen/>
      </w:r>
      <w:r w:rsidR="00646732">
        <w:rPr>
          <w:noProof/>
        </w:rPr>
        <w:t>5</w:t>
      </w:r>
      <w:r w:rsidR="00E55DBB">
        <w:fldChar w:fldCharType="end"/>
      </w:r>
      <w:r w:rsidR="00E55DBB">
        <w:t xml:space="preserve"> shows productive type tasks, but the sequence is identical with receptive tasks)</w:t>
      </w:r>
      <w:r w:rsidR="008B03EA">
        <w:t>.</w:t>
      </w:r>
    </w:p>
    <w:p w14:paraId="0385BECC" w14:textId="77777777" w:rsidR="00D62B76" w:rsidRDefault="00E41E73" w:rsidP="00AA42B7">
      <w:pPr>
        <w:pStyle w:val="Normal4"/>
        <w:jc w:val="center"/>
      </w:pPr>
      <w:r>
        <w:rPr>
          <w:noProof/>
          <w:lang w:eastAsia="en-GB"/>
        </w:rPr>
        <w:drawing>
          <wp:inline distT="0" distB="0" distL="0" distR="0" wp14:anchorId="674712E4" wp14:editId="6A7A1DA6">
            <wp:extent cx="3310269" cy="5067300"/>
            <wp:effectExtent l="0" t="0" r="4445" b="0"/>
            <wp:docPr id="2" name="Picture 2" descr="C:\Users\npt00003\Downloads\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t00003\Downloads\introduct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486" cy="5084471"/>
                    </a:xfrm>
                    <a:prstGeom prst="rect">
                      <a:avLst/>
                    </a:prstGeom>
                    <a:noFill/>
                    <a:ln>
                      <a:noFill/>
                    </a:ln>
                  </pic:spPr>
                </pic:pic>
              </a:graphicData>
            </a:graphic>
          </wp:inline>
        </w:drawing>
      </w:r>
    </w:p>
    <w:p w14:paraId="306A2AC9" w14:textId="75C81FA0" w:rsidR="00E41E73" w:rsidRDefault="00D62B76" w:rsidP="00D62B76">
      <w:pPr>
        <w:pStyle w:val="Caption"/>
      </w:pPr>
      <w:bookmarkStart w:id="59" w:name="_Ref489118188"/>
      <w:bookmarkStart w:id="60" w:name="_Toc490639454"/>
      <w:r>
        <w:t xml:space="preserve">Figure </w:t>
      </w:r>
      <w:fldSimple w:instr=" STYLEREF 1 \s ">
        <w:r w:rsidR="00646732">
          <w:rPr>
            <w:noProof/>
          </w:rPr>
          <w:t>3</w:t>
        </w:r>
      </w:fldSimple>
      <w:r w:rsidR="00B06C46">
        <w:noBreakHyphen/>
      </w:r>
      <w:fldSimple w:instr=" SEQ Figure \* ARABIC \s 1 ">
        <w:r w:rsidR="00646732">
          <w:rPr>
            <w:noProof/>
          </w:rPr>
          <w:t>5</w:t>
        </w:r>
      </w:fldSimple>
      <w:bookmarkEnd w:id="59"/>
      <w:r>
        <w:t>: Example of staged introduction and practice. Note that ordering here is consecutive, but in other sections this is not the case.</w:t>
      </w:r>
      <w:bookmarkEnd w:id="60"/>
    </w:p>
    <w:p w14:paraId="3146B085" w14:textId="7BA63E1A" w:rsidR="004651C8" w:rsidRPr="00EE7929" w:rsidRDefault="008B03EA" w:rsidP="00111ECC">
      <w:pPr>
        <w:pStyle w:val="Normal3"/>
      </w:pPr>
      <w:r>
        <w:t>Grammatical concepts are presented similarly; however instead of each item presented being considered a discrete item, it</w:t>
      </w:r>
      <w:r w:rsidR="0052535E">
        <w:t xml:space="preserve">ems are </w:t>
      </w:r>
      <w:r w:rsidR="006C4805">
        <w:t>presented in pairs</w:t>
      </w:r>
      <w:r w:rsidR="0052535E">
        <w:t xml:space="preserve"> to contrast </w:t>
      </w:r>
      <w:r w:rsidR="008135E0">
        <w:t xml:space="preserve">a </w:t>
      </w:r>
      <w:r w:rsidR="0052535E">
        <w:t>part of the rule</w:t>
      </w:r>
      <w:r w:rsidR="006C4805">
        <w:t xml:space="preserve">; </w:t>
      </w:r>
      <w:r w:rsidR="009302B4">
        <w:t xml:space="preserve">contrasts are then highlighted between pairs until the full </w:t>
      </w:r>
      <w:r w:rsidR="007A635A">
        <w:t>rule has been presented</w:t>
      </w:r>
      <w:r>
        <w:t>.</w:t>
      </w:r>
      <w:r w:rsidR="00FA5123">
        <w:t xml:space="preserve"> </w:t>
      </w:r>
      <w:r w:rsidR="00FA5123">
        <w:fldChar w:fldCharType="begin"/>
      </w:r>
      <w:r w:rsidR="00FA5123">
        <w:instrText xml:space="preserve"> REF _Ref489121825 \h </w:instrText>
      </w:r>
      <w:r w:rsidR="00FA5123">
        <w:fldChar w:fldCharType="separate"/>
      </w:r>
      <w:r w:rsidR="00646732">
        <w:t xml:space="preserve">Figure </w:t>
      </w:r>
      <w:r w:rsidR="00646732">
        <w:rPr>
          <w:noProof/>
        </w:rPr>
        <w:lastRenderedPageBreak/>
        <w:t>3</w:t>
      </w:r>
      <w:r w:rsidR="00646732">
        <w:noBreakHyphen/>
      </w:r>
      <w:r w:rsidR="00646732">
        <w:rPr>
          <w:noProof/>
        </w:rPr>
        <w:t>6</w:t>
      </w:r>
      <w:r w:rsidR="00FA5123">
        <w:fldChar w:fldCharType="end"/>
      </w:r>
      <w:r w:rsidR="00FA5123">
        <w:t xml:space="preserve"> shows the items presented to demonstrate the rule for adjective inflection for number</w:t>
      </w:r>
      <w:r w:rsidR="00EE7929">
        <w:t xml:space="preserve">; practice follows the same pattern as described above, but has been omitted for brevity. Participants are then left to acquire the application of the declension pattern to the additional adjectives </w:t>
      </w:r>
      <w:r w:rsidR="00EE7929" w:rsidRPr="00EE7929">
        <w:rPr>
          <w:i/>
        </w:rPr>
        <w:t>gorm</w:t>
      </w:r>
      <w:r w:rsidR="00EE7929">
        <w:t xml:space="preserve"> </w:t>
      </w:r>
      <w:r w:rsidR="00EE7929" w:rsidRPr="00EE7929">
        <w:t>and</w:t>
      </w:r>
      <w:r w:rsidR="00EE7929">
        <w:t xml:space="preserve"> </w:t>
      </w:r>
      <w:r w:rsidR="00EE7929">
        <w:rPr>
          <w:i/>
        </w:rPr>
        <w:t>buidhe</w:t>
      </w:r>
      <w:r w:rsidR="00EE7929">
        <w:t xml:space="preserve"> through a combination of intuition and feedback from the system.</w:t>
      </w:r>
    </w:p>
    <w:p w14:paraId="0A6D5CC7" w14:textId="77777777" w:rsidR="00FA5123" w:rsidRDefault="00FA5123" w:rsidP="00AA42B7">
      <w:pPr>
        <w:pStyle w:val="Normal4"/>
        <w:keepNext/>
        <w:keepLines/>
        <w:jc w:val="center"/>
      </w:pPr>
      <w:r>
        <w:rPr>
          <w:noProof/>
          <w:lang w:eastAsia="en-GB"/>
        </w:rPr>
        <w:drawing>
          <wp:inline distT="0" distB="0" distL="0" distR="0" wp14:anchorId="6ACC0F4A" wp14:editId="4181FA05">
            <wp:extent cx="5734050" cy="6572250"/>
            <wp:effectExtent l="0" t="0" r="0" b="0"/>
            <wp:docPr id="4" name="Picture 4" descr="C:\Users\npt00003\Downloads\introduction-gram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t00003\Downloads\introduction-gramm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6572250"/>
                    </a:xfrm>
                    <a:prstGeom prst="rect">
                      <a:avLst/>
                    </a:prstGeom>
                    <a:noFill/>
                    <a:ln>
                      <a:noFill/>
                    </a:ln>
                  </pic:spPr>
                </pic:pic>
              </a:graphicData>
            </a:graphic>
          </wp:inline>
        </w:drawing>
      </w:r>
    </w:p>
    <w:p w14:paraId="6A6F4899" w14:textId="3F4E4747" w:rsidR="00FA5123" w:rsidRDefault="00FA5123" w:rsidP="00AA42B7">
      <w:pPr>
        <w:pStyle w:val="Caption"/>
        <w:keepLines/>
      </w:pPr>
      <w:bookmarkStart w:id="61" w:name="_Ref489121825"/>
      <w:bookmarkStart w:id="62" w:name="_Toc490639455"/>
      <w:r>
        <w:t xml:space="preserve">Figure </w:t>
      </w:r>
      <w:fldSimple w:instr=" STYLEREF 1 \s ">
        <w:r w:rsidR="00646732">
          <w:rPr>
            <w:noProof/>
          </w:rPr>
          <w:t>3</w:t>
        </w:r>
      </w:fldSimple>
      <w:r w:rsidR="00B06C46">
        <w:noBreakHyphen/>
      </w:r>
      <w:fldSimple w:instr=" SEQ Figure \* ARABIC \s 1 ">
        <w:r w:rsidR="00646732">
          <w:rPr>
            <w:noProof/>
          </w:rPr>
          <w:t>6</w:t>
        </w:r>
      </w:fldSimple>
      <w:bookmarkEnd w:id="61"/>
      <w:r>
        <w:t xml:space="preserve">: Order of presentation of grammatical contrasts (module 1, </w:t>
      </w:r>
      <w:r w:rsidRPr="008F6F69">
        <w:t>unit</w:t>
      </w:r>
      <w:r>
        <w:t xml:space="preserve"> 2)</w:t>
      </w:r>
      <w:bookmarkEnd w:id="62"/>
    </w:p>
    <w:p w14:paraId="21471335" w14:textId="76E4B28E" w:rsidR="008135E0" w:rsidRDefault="006E0D49" w:rsidP="00111ECC">
      <w:pPr>
        <w:pStyle w:val="Normal3"/>
      </w:pPr>
      <w:r>
        <w:t xml:space="preserve">Once all new language in a unit has been introduced, </w:t>
      </w:r>
      <w:r w:rsidR="00E55DBB">
        <w:t>additional practice of all items is then given using the same style of question.</w:t>
      </w:r>
      <w:r w:rsidR="0010410F">
        <w:t xml:space="preserve"> For participants receiving a mixture of PBI and CBI, the tasks switch between </w:t>
      </w:r>
      <w:r w:rsidR="00407E04">
        <w:t>exercise types</w:t>
      </w:r>
      <w:r w:rsidR="0010410F">
        <w:t xml:space="preserve"> after 50% of the tasks have been presented.</w:t>
      </w:r>
    </w:p>
    <w:p w14:paraId="05E1EA34" w14:textId="5CA2D0B8" w:rsidR="00E34D8D" w:rsidRDefault="00E34D8D" w:rsidP="00111ECC">
      <w:pPr>
        <w:pStyle w:val="Heading4"/>
      </w:pPr>
      <w:r>
        <w:lastRenderedPageBreak/>
        <w:t xml:space="preserve">Additional </w:t>
      </w:r>
      <w:r w:rsidR="00600880">
        <w:t>S</w:t>
      </w:r>
      <w:r>
        <w:t>caffolding in CBI</w:t>
      </w:r>
    </w:p>
    <w:p w14:paraId="4FAB0FB6" w14:textId="77777777" w:rsidR="008D38A7" w:rsidRDefault="00E34D8D" w:rsidP="00111ECC">
      <w:pPr>
        <w:pStyle w:val="Normal4"/>
      </w:pPr>
      <w:r>
        <w:t>The receptive tasks presented for CBI are designed to be highly scaffolded initially</w:t>
      </w:r>
      <w:r w:rsidR="008D38A7">
        <w:t>, and gradually reduced scaffolding and increase task difficulty as each session proceeds</w:t>
      </w:r>
      <w:r w:rsidR="008135E0" w:rsidRPr="008135E0">
        <w:t>.</w:t>
      </w:r>
      <w:r w:rsidR="008D38A7">
        <w:t xml:space="preserve"> </w:t>
      </w:r>
      <w:r w:rsidR="008D38A7">
        <w:fldChar w:fldCharType="begin"/>
      </w:r>
      <w:r w:rsidR="008D38A7">
        <w:instrText xml:space="preserve"> REF _Ref489627513 \h </w:instrText>
      </w:r>
      <w:r w:rsidR="008D38A7">
        <w:fldChar w:fldCharType="separate"/>
      </w:r>
      <w:r w:rsidR="00646732">
        <w:t xml:space="preserve">Figure </w:t>
      </w:r>
      <w:r w:rsidR="00646732">
        <w:rPr>
          <w:noProof/>
        </w:rPr>
        <w:t>3</w:t>
      </w:r>
      <w:r w:rsidR="00646732">
        <w:noBreakHyphen/>
      </w:r>
      <w:r w:rsidR="00646732">
        <w:rPr>
          <w:noProof/>
        </w:rPr>
        <w:t>7</w:t>
      </w:r>
      <w:r w:rsidR="008D38A7">
        <w:fldChar w:fldCharType="end"/>
      </w:r>
      <w:r w:rsidR="008D38A7">
        <w:t xml:space="preserve"> shows 3 tasks from the final teaching unit of the model demonstrating the three ways scaffolding is reduced: </w:t>
      </w:r>
    </w:p>
    <w:p w14:paraId="6206AE72" w14:textId="4D7C71EB" w:rsidR="008135E0" w:rsidRDefault="008D38A7" w:rsidP="00513BBF">
      <w:pPr>
        <w:pStyle w:val="Bullet"/>
      </w:pPr>
      <w:r>
        <w:t>early tasks provide arrows indicating the items under examination, but these are removed in later tasks</w:t>
      </w:r>
      <w:r w:rsidR="00F94628">
        <w:t>;</w:t>
      </w:r>
    </w:p>
    <w:p w14:paraId="4C46DF52" w14:textId="3A2B24BB" w:rsidR="008D38A7" w:rsidRDefault="008D38A7" w:rsidP="00513BBF">
      <w:pPr>
        <w:pStyle w:val="Bullet"/>
      </w:pPr>
      <w:r>
        <w:t>the number of options presented as answers increases</w:t>
      </w:r>
      <w:r w:rsidR="00F94628">
        <w:t>;</w:t>
      </w:r>
    </w:p>
    <w:p w14:paraId="2C9BBB25" w14:textId="1EE0802E" w:rsidR="00F94628" w:rsidRDefault="00513BBF" w:rsidP="00513BBF">
      <w:pPr>
        <w:pStyle w:val="Bullet"/>
      </w:pPr>
      <w:proofErr w:type="gramStart"/>
      <w:r>
        <w:t>the</w:t>
      </w:r>
      <w:proofErr w:type="gramEnd"/>
      <w:r>
        <w:t xml:space="preserve"> number of differences between options reduces</w:t>
      </w:r>
      <w:r w:rsidR="00F94628">
        <w:t>.</w:t>
      </w:r>
    </w:p>
    <w:p w14:paraId="6D673E19" w14:textId="69351FC2" w:rsidR="00F94628" w:rsidRPr="00F94628" w:rsidRDefault="00F94628" w:rsidP="00111ECC">
      <w:pPr>
        <w:pStyle w:val="Normal4"/>
      </w:pPr>
      <w:r>
        <w:t>Participants are thus required to pay increasing attention to all elements of the question as the task progresses.</w:t>
      </w:r>
    </w:p>
    <w:p w14:paraId="7D4653A0" w14:textId="77777777" w:rsidR="008D38A7" w:rsidRDefault="008D38A7" w:rsidP="00AA42B7">
      <w:pPr>
        <w:pStyle w:val="Normal3"/>
        <w:keepNext/>
        <w:keepLines/>
        <w:jc w:val="center"/>
      </w:pPr>
      <w:r w:rsidRPr="008D38A7">
        <w:rPr>
          <w:noProof/>
          <w:lang w:eastAsia="en-GB"/>
        </w:rPr>
        <w:drawing>
          <wp:inline distT="0" distB="0" distL="0" distR="0" wp14:anchorId="2DE6CDE9" wp14:editId="29B8C3BC">
            <wp:extent cx="5731510" cy="4469857"/>
            <wp:effectExtent l="0" t="0" r="2540" b="6985"/>
            <wp:docPr id="5" name="Picture 5" descr="C:\Users\npt00003\AppData\Local\Microsoft\Windows\Temporary Internet Files\Content.IE5\RYH23OD6\reducing scaffo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t00003\AppData\Local\Microsoft\Windows\Temporary Internet Files\Content.IE5\RYH23OD6\reducing scaffoldi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469857"/>
                    </a:xfrm>
                    <a:prstGeom prst="rect">
                      <a:avLst/>
                    </a:prstGeom>
                    <a:noFill/>
                    <a:ln>
                      <a:noFill/>
                    </a:ln>
                  </pic:spPr>
                </pic:pic>
              </a:graphicData>
            </a:graphic>
          </wp:inline>
        </w:drawing>
      </w:r>
    </w:p>
    <w:p w14:paraId="33AA8F4E" w14:textId="3B26D4AE" w:rsidR="00E258AA" w:rsidRPr="00E258AA" w:rsidRDefault="008D38A7" w:rsidP="00AA42B7">
      <w:pPr>
        <w:pStyle w:val="Caption"/>
        <w:keepLines/>
      </w:pPr>
      <w:bookmarkStart w:id="63" w:name="_Ref489627513"/>
      <w:bookmarkStart w:id="64" w:name="_Toc490639456"/>
      <w:r>
        <w:t xml:space="preserve">Figure </w:t>
      </w:r>
      <w:fldSimple w:instr=" STYLEREF 1 \s ">
        <w:r w:rsidR="00646732">
          <w:rPr>
            <w:noProof/>
          </w:rPr>
          <w:t>3</w:t>
        </w:r>
      </w:fldSimple>
      <w:r w:rsidR="00B06C46">
        <w:noBreakHyphen/>
      </w:r>
      <w:fldSimple w:instr=" SEQ Figure \* ARABIC \s 1 ">
        <w:r w:rsidR="00646732">
          <w:rPr>
            <w:noProof/>
          </w:rPr>
          <w:t>7</w:t>
        </w:r>
      </w:fldSimple>
      <w:bookmarkEnd w:id="63"/>
      <w:r>
        <w:t>: Decreasing scaffolding within a unit of CBI</w:t>
      </w:r>
      <w:bookmarkEnd w:id="64"/>
    </w:p>
    <w:p w14:paraId="61B850D6" w14:textId="1D345E58" w:rsidR="00BC0487" w:rsidRDefault="00BC0487" w:rsidP="001F7438">
      <w:pPr>
        <w:pStyle w:val="Heading1"/>
      </w:pPr>
      <w:bookmarkStart w:id="65" w:name="_Ref488328463"/>
      <w:bookmarkStart w:id="66" w:name="_Ref488328474"/>
      <w:bookmarkStart w:id="67" w:name="_Toc490641858"/>
      <w:bookmarkStart w:id="68" w:name="_Hlk488773751"/>
      <w:r>
        <w:lastRenderedPageBreak/>
        <w:t xml:space="preserve">Methods and </w:t>
      </w:r>
      <w:r w:rsidR="00600880">
        <w:t>P</w:t>
      </w:r>
      <w:r>
        <w:t>rocedures</w:t>
      </w:r>
      <w:bookmarkEnd w:id="65"/>
      <w:bookmarkEnd w:id="66"/>
      <w:bookmarkEnd w:id="67"/>
    </w:p>
    <w:p w14:paraId="7701FB64" w14:textId="77777777" w:rsidR="00BC0487" w:rsidRDefault="00BC0487" w:rsidP="00BC0487">
      <w:pPr>
        <w:pStyle w:val="Heading2"/>
      </w:pPr>
      <w:bookmarkStart w:id="69" w:name="_Toc490641859"/>
      <w:r>
        <w:t>Introduction</w:t>
      </w:r>
      <w:bookmarkEnd w:id="69"/>
    </w:p>
    <w:p w14:paraId="2216252A" w14:textId="77721A28" w:rsidR="00BC0487" w:rsidRDefault="00121474" w:rsidP="00111ECC">
      <w:pPr>
        <w:pStyle w:val="Normal2"/>
      </w:pPr>
      <w:r>
        <w:t>This chapter details the methods used in the present study</w:t>
      </w:r>
      <w:r w:rsidR="00C16DFF">
        <w:t xml:space="preserve">. First, the overall design of the study is presented, </w:t>
      </w:r>
      <w:r w:rsidR="005E08F3">
        <w:t xml:space="preserve">including an overview of the target language </w:t>
      </w:r>
      <w:r w:rsidR="00BF1A75">
        <w:t xml:space="preserve">items </w:t>
      </w:r>
      <w:r w:rsidR="005E08F3">
        <w:t xml:space="preserve">under examination. After this, the data-gathering phase is described, including how the participants interact with the system. This is followed by a description of how the data obtained was then analysed. After this, the </w:t>
      </w:r>
      <w:r w:rsidR="003354EE">
        <w:t>concepts of validity and reliability are discussed;</w:t>
      </w:r>
      <w:r w:rsidR="00C16DFF">
        <w:t xml:space="preserve"> as </w:t>
      </w:r>
      <w:r w:rsidR="003354EE">
        <w:t>high dropout rates were anticipated and present a threat to both validity and reliability, this section also details steps that were taken to mitigate the effects. Finally, the ethical considerations of this study are presented.</w:t>
      </w:r>
      <w:r w:rsidR="00C16DFF">
        <w:t xml:space="preserve"> </w:t>
      </w:r>
    </w:p>
    <w:p w14:paraId="6F62589B" w14:textId="7A7FD30F" w:rsidR="00000E49" w:rsidRDefault="00000E49" w:rsidP="00000E49">
      <w:pPr>
        <w:pStyle w:val="Heading2"/>
      </w:pPr>
      <w:bookmarkStart w:id="70" w:name="_Toc490641860"/>
      <w:r>
        <w:t>Methods</w:t>
      </w:r>
      <w:bookmarkEnd w:id="70"/>
    </w:p>
    <w:p w14:paraId="1D3980EF" w14:textId="10CAC4A2" w:rsidR="00695799" w:rsidRPr="00695799" w:rsidRDefault="006F2E1C" w:rsidP="00111ECC">
      <w:pPr>
        <w:pStyle w:val="Normal2"/>
      </w:pPr>
      <w:r>
        <w:t>T</w:t>
      </w:r>
      <w:r w:rsidR="0003382D">
        <w:t>his section details the methodology followed in the present study in terms of experimental design and the statistical analysis undertaken</w:t>
      </w:r>
      <w:r w:rsidR="007A4BE3">
        <w:t>.</w:t>
      </w:r>
    </w:p>
    <w:p w14:paraId="4640214D" w14:textId="08E87BFB" w:rsidR="00695799" w:rsidRDefault="00695799" w:rsidP="00111ECC">
      <w:pPr>
        <w:pStyle w:val="Heading3"/>
      </w:pPr>
      <w:bookmarkStart w:id="71" w:name="_Ref490595074"/>
      <w:bookmarkStart w:id="72" w:name="_Toc490641861"/>
      <w:r>
        <w:t xml:space="preserve">Experimental </w:t>
      </w:r>
      <w:r w:rsidR="00600880">
        <w:t>D</w:t>
      </w:r>
      <w:r>
        <w:t>esign</w:t>
      </w:r>
      <w:bookmarkEnd w:id="71"/>
      <w:bookmarkEnd w:id="72"/>
    </w:p>
    <w:p w14:paraId="56B20230" w14:textId="1171D2BB" w:rsidR="00C9524B" w:rsidRPr="00F93C1A" w:rsidRDefault="00211D2A" w:rsidP="00111ECC">
      <w:pPr>
        <w:pStyle w:val="Normal3"/>
      </w:pPr>
      <w:r>
        <w:t xml:space="preserve">The study </w:t>
      </w:r>
      <w:r w:rsidR="0044036B">
        <w:t xml:space="preserve">was </w:t>
      </w:r>
      <w:r>
        <w:t xml:space="preserve">undertaken </w:t>
      </w:r>
      <w:r w:rsidR="0044036B">
        <w:t xml:space="preserve">as an </w:t>
      </w:r>
      <w:r>
        <w:rPr>
          <w:i/>
        </w:rPr>
        <w:t>experiment</w:t>
      </w:r>
      <w:r w:rsidR="0044036B">
        <w:rPr>
          <w:i/>
        </w:rPr>
        <w:t xml:space="preserve"> </w:t>
      </w:r>
      <w:r w:rsidR="0044036B">
        <w:t>(</w:t>
      </w:r>
      <w:r w:rsidR="008F6797">
        <w:t>Cohen et al.</w:t>
      </w:r>
      <w:r w:rsidR="0044036B">
        <w:t xml:space="preserve"> 201</w:t>
      </w:r>
      <w:r w:rsidR="005558C0">
        <w:t>3</w:t>
      </w:r>
      <w:r w:rsidR="0044036B">
        <w:t>, p.316), with subjects assigned to multiple treatment groups</w:t>
      </w:r>
      <w:r>
        <w:t xml:space="preserve"> </w:t>
      </w:r>
      <w:r w:rsidR="0044036B">
        <w:t>randomly to assure equivalence of groups; however,</w:t>
      </w:r>
      <w:r w:rsidR="00C9524B">
        <w:t xml:space="preserve"> due to low completion rates, the final study samples </w:t>
      </w:r>
      <w:r w:rsidR="00BE25B4">
        <w:t xml:space="preserve">showed notable demographic differences (see section </w:t>
      </w:r>
      <w:r w:rsidR="00BE25B4">
        <w:fldChar w:fldCharType="begin"/>
      </w:r>
      <w:r w:rsidR="00BE25B4">
        <w:instrText xml:space="preserve"> REF _Ref489807724 \r \h </w:instrText>
      </w:r>
      <w:r w:rsidR="00BE25B4">
        <w:fldChar w:fldCharType="separate"/>
      </w:r>
      <w:r w:rsidR="00646732">
        <w:t>5.2</w:t>
      </w:r>
      <w:r w:rsidR="00BE25B4">
        <w:fldChar w:fldCharType="end"/>
      </w:r>
      <w:r w:rsidR="00BE25B4">
        <w:t>)</w:t>
      </w:r>
      <w:r w:rsidR="00C9524B">
        <w:t xml:space="preserve">, thus the study may be considered </w:t>
      </w:r>
      <w:r w:rsidR="00C9524B">
        <w:rPr>
          <w:i/>
        </w:rPr>
        <w:t xml:space="preserve">quasi-experimental </w:t>
      </w:r>
      <w:r w:rsidR="00C9524B">
        <w:t>(</w:t>
      </w:r>
      <w:r w:rsidR="00C9524B" w:rsidRPr="00B27043">
        <w:rPr>
          <w:i/>
        </w:rPr>
        <w:t>ibid</w:t>
      </w:r>
      <w:r w:rsidR="00B27043">
        <w:t>.</w:t>
      </w:r>
      <w:r w:rsidR="00C9524B">
        <w:t>, p.323).</w:t>
      </w:r>
      <w:r w:rsidR="00F93C1A">
        <w:t xml:space="preserve"> The design was </w:t>
      </w:r>
      <w:r w:rsidR="00407E04">
        <w:t xml:space="preserve">a variant on </w:t>
      </w:r>
      <w:r w:rsidR="00F93C1A">
        <w:t xml:space="preserve">what </w:t>
      </w:r>
      <w:r w:rsidR="008F6797">
        <w:t>Cohen et al.</w:t>
      </w:r>
      <w:r w:rsidR="005558C0">
        <w:t xml:space="preserve"> (2013</w:t>
      </w:r>
      <w:r w:rsidR="00F93C1A">
        <w:t xml:space="preserve">, p.319) term a </w:t>
      </w:r>
      <w:r w:rsidR="00F93C1A">
        <w:rPr>
          <w:i/>
        </w:rPr>
        <w:t>post-test two experimental groups design</w:t>
      </w:r>
      <w:r w:rsidR="00F93C1A">
        <w:t xml:space="preserve">, except </w:t>
      </w:r>
      <w:r w:rsidR="00407E04">
        <w:t xml:space="preserve">with </w:t>
      </w:r>
      <w:r w:rsidR="00F93C1A">
        <w:t xml:space="preserve">four experimental groups. Although a pre-test was administered, </w:t>
      </w:r>
      <w:r w:rsidR="00B51805">
        <w:t>this is not a true pre-test in that it does not aim to indicate a change between the pretest and post-test (</w:t>
      </w:r>
      <w:r w:rsidR="00B51805" w:rsidRPr="00B27043">
        <w:rPr>
          <w:i/>
        </w:rPr>
        <w:t>ibid</w:t>
      </w:r>
      <w:r w:rsidR="00B27043">
        <w:t>.</w:t>
      </w:r>
      <w:r w:rsidR="00B51805">
        <w:t>)</w:t>
      </w:r>
      <w:r w:rsidR="005C1DA0">
        <w:t xml:space="preserve"> and is of a different form from the post-test (</w:t>
      </w:r>
      <w:r w:rsidR="005C1DA0">
        <w:rPr>
          <w:i/>
        </w:rPr>
        <w:t>op</w:t>
      </w:r>
      <w:r w:rsidR="00BA4756">
        <w:rPr>
          <w:i/>
        </w:rPr>
        <w:t>.</w:t>
      </w:r>
      <w:r w:rsidR="005C1DA0">
        <w:rPr>
          <w:i/>
        </w:rPr>
        <w:t xml:space="preserve"> cit., </w:t>
      </w:r>
      <w:r w:rsidR="005C1DA0">
        <w:t>p.493)</w:t>
      </w:r>
      <w:r w:rsidR="00B51805">
        <w:t xml:space="preserve"> but instead seeks only to verify that candidates are indeed beginners.</w:t>
      </w:r>
    </w:p>
    <w:p w14:paraId="3CE673B2" w14:textId="693C1A97" w:rsidR="00695799" w:rsidRDefault="00C9524B" w:rsidP="00111ECC">
      <w:pPr>
        <w:pStyle w:val="Normal3"/>
      </w:pPr>
      <w:r>
        <w:t>No control group has been used</w:t>
      </w:r>
      <w:r w:rsidR="00211D2A">
        <w:t>.</w:t>
      </w:r>
      <w:r w:rsidR="00F460BD">
        <w:t xml:space="preserve"> Three factors make a control group impractical: first</w:t>
      </w:r>
      <w:r w:rsidR="00511582">
        <w:t>, as</w:t>
      </w:r>
      <w:r w:rsidR="000136D5">
        <w:t xml:space="preserve"> </w:t>
      </w:r>
      <w:r w:rsidR="00511582">
        <w:t xml:space="preserve">participants have no knowledge of Gaelic, a control group could confidently be predicted to receive zero marks in all productive tests, and a score </w:t>
      </w:r>
      <w:r w:rsidR="000A743C">
        <w:t>no greater than chance (</w:t>
      </w:r>
      <w:r w:rsidR="00511582">
        <w:t>around 2</w:t>
      </w:r>
      <w:r w:rsidR="000A743C">
        <w:t>)</w:t>
      </w:r>
      <w:r w:rsidR="00511582">
        <w:t xml:space="preserve"> in the receptive test;</w:t>
      </w:r>
      <w:r w:rsidR="00F460BD">
        <w:t xml:space="preserve"> </w:t>
      </w:r>
      <w:r w:rsidR="00511582">
        <w:t xml:space="preserve">secondly, the task types are taught during instruction, so the testing would not be equivalent; </w:t>
      </w:r>
      <w:r w:rsidR="007102F2">
        <w:t xml:space="preserve">and </w:t>
      </w:r>
      <w:r w:rsidR="00511582">
        <w:t xml:space="preserve">finally, </w:t>
      </w:r>
      <w:r w:rsidR="007102F2">
        <w:t>with no engagement in the course, a control group would not be subject to the same dropout</w:t>
      </w:r>
      <w:r w:rsidR="00511582">
        <w:t xml:space="preserve"> as treatment groups, and theref</w:t>
      </w:r>
      <w:r w:rsidR="000136D5">
        <w:t>ore there would be no equivalen</w:t>
      </w:r>
      <w:r w:rsidR="00511582">
        <w:t>ce between control and treatment</w:t>
      </w:r>
      <w:r w:rsidR="007102F2">
        <w:t>.</w:t>
      </w:r>
    </w:p>
    <w:p w14:paraId="4FB28854" w14:textId="74B51394" w:rsidR="00CB2B0B" w:rsidRPr="00695799" w:rsidRDefault="00CB2B0B" w:rsidP="00111ECC">
      <w:pPr>
        <w:pStyle w:val="Normal3"/>
      </w:pPr>
      <w:r>
        <w:t>The post-test procedure is one of an immediate post-test approximately 24 hours after the learning is complete</w:t>
      </w:r>
      <w:r w:rsidR="000A743C">
        <w:t xml:space="preserve"> and a delayed post-test 7 days later.</w:t>
      </w:r>
    </w:p>
    <w:p w14:paraId="340177F3" w14:textId="5AD2C5FF" w:rsidR="00337765" w:rsidRDefault="00337765" w:rsidP="00111ECC">
      <w:pPr>
        <w:pStyle w:val="Heading3"/>
      </w:pPr>
      <w:bookmarkStart w:id="73" w:name="_Ref490390076"/>
      <w:bookmarkStart w:id="74" w:name="_Ref490390083"/>
      <w:bookmarkStart w:id="75" w:name="_Toc490641862"/>
      <w:r>
        <w:lastRenderedPageBreak/>
        <w:t xml:space="preserve">Descriptive </w:t>
      </w:r>
      <w:r w:rsidR="00600880">
        <w:t>S</w:t>
      </w:r>
      <w:r>
        <w:t>tatistics</w:t>
      </w:r>
      <w:bookmarkEnd w:id="73"/>
      <w:bookmarkEnd w:id="74"/>
      <w:bookmarkEnd w:id="75"/>
    </w:p>
    <w:p w14:paraId="234282DA" w14:textId="424EE425" w:rsidR="00337765" w:rsidRDefault="00337765" w:rsidP="00111ECC">
      <w:pPr>
        <w:pStyle w:val="Normal3"/>
      </w:pPr>
      <w:r>
        <w:t>Quantitative data has been analysed using descriptive statistics</w:t>
      </w:r>
      <w:r w:rsidR="00860EDA">
        <w:t>.</w:t>
      </w:r>
      <w:r w:rsidR="00066168">
        <w:t xml:space="preserve"> Opie (2004</w:t>
      </w:r>
      <w:r w:rsidR="00104438">
        <w:t>a</w:t>
      </w:r>
      <w:r w:rsidR="00066168">
        <w:t>, pp.132-133) states that this type of statistical analysis does not allow conclusions to be drawn that generalise over a wide population, but that i</w:t>
      </w:r>
      <w:r w:rsidR="00687022">
        <w:t>t is appropriate to masters-level research given the restrictions on time available.</w:t>
      </w:r>
      <w:r w:rsidR="00C37FF3">
        <w:t xml:space="preserve"> </w:t>
      </w:r>
      <w:r w:rsidR="004D222B">
        <w:t>As a consequence, results in this study show tendency that have no statistical significance, and are presented as hypotheses for further study.</w:t>
      </w:r>
    </w:p>
    <w:p w14:paraId="05337988" w14:textId="52177C93" w:rsidR="001975F8" w:rsidRDefault="00600880" w:rsidP="00111ECC">
      <w:pPr>
        <w:pStyle w:val="Heading4"/>
      </w:pPr>
      <w:r>
        <w:t>Central T</w:t>
      </w:r>
      <w:r w:rsidR="001975F8">
        <w:t>endency</w:t>
      </w:r>
    </w:p>
    <w:p w14:paraId="22CA0709" w14:textId="6BD9EF6B" w:rsidR="001975F8" w:rsidRDefault="001975F8" w:rsidP="00111ECC">
      <w:pPr>
        <w:pStyle w:val="Normal4"/>
      </w:pPr>
      <w:r>
        <w:t>“The central tendency of a set of scores is the way in which they tend to cluster round the middle of a set of scores, or where the majority of scores are located.” (</w:t>
      </w:r>
      <w:r w:rsidR="008F6797">
        <w:t>Cohen et al.</w:t>
      </w:r>
      <w:r>
        <w:t xml:space="preserve"> 201</w:t>
      </w:r>
      <w:r w:rsidR="005558C0">
        <w:t>3</w:t>
      </w:r>
      <w:r>
        <w:t>, p.626)</w:t>
      </w:r>
    </w:p>
    <w:p w14:paraId="3407D335" w14:textId="19E4571F" w:rsidR="00FF40EC" w:rsidRDefault="005D652F" w:rsidP="00111ECC">
      <w:pPr>
        <w:pStyle w:val="Normal4"/>
      </w:pPr>
      <w:r>
        <w:t xml:space="preserve">There are three typical measures of central tendency: mean, mode and median. </w:t>
      </w:r>
      <w:r w:rsidR="00D21188">
        <w:t xml:space="preserve">The </w:t>
      </w:r>
      <w:r w:rsidR="00D21188" w:rsidRPr="001F36FD">
        <w:rPr>
          <w:i/>
        </w:rPr>
        <w:t>mean</w:t>
      </w:r>
      <w:r w:rsidR="00D21188">
        <w:t xml:space="preserve"> is often referred to the average and is calculated by summing figures for all members of a population, the dividing by the size of the population; </w:t>
      </w:r>
      <w:r w:rsidR="00D21188" w:rsidRPr="001F36FD">
        <w:rPr>
          <w:i/>
        </w:rPr>
        <w:t>median</w:t>
      </w:r>
      <w:r w:rsidR="00D21188">
        <w:t xml:space="preserve"> is the “midpoint score of a range of data</w:t>
      </w:r>
      <w:r w:rsidR="00FC5F80">
        <w:t>” (</w:t>
      </w:r>
      <w:r w:rsidR="00FC5F80" w:rsidRPr="00B27043">
        <w:rPr>
          <w:i/>
        </w:rPr>
        <w:t>ibid</w:t>
      </w:r>
      <w:r w:rsidR="00B27043">
        <w:t>.</w:t>
      </w:r>
      <w:r w:rsidR="00FC5F80">
        <w:t xml:space="preserve">) where there is an odd number of samples, and where there are an even number of samples it is the average of the two middle samples; </w:t>
      </w:r>
      <w:r w:rsidR="00FC5F80" w:rsidRPr="001F36FD">
        <w:rPr>
          <w:i/>
        </w:rPr>
        <w:t>m</w:t>
      </w:r>
      <w:r w:rsidRPr="001F36FD">
        <w:rPr>
          <w:i/>
        </w:rPr>
        <w:t>ode</w:t>
      </w:r>
      <w:r>
        <w:t xml:space="preserve"> refers to the most frequently occurring result</w:t>
      </w:r>
      <w:r w:rsidR="00FC5F80">
        <w:t xml:space="preserve"> (</w:t>
      </w:r>
      <w:r w:rsidR="00FC5F80">
        <w:rPr>
          <w:i/>
        </w:rPr>
        <w:t>ibid</w:t>
      </w:r>
      <w:r w:rsidR="00B27043">
        <w:rPr>
          <w:i/>
        </w:rPr>
        <w:t>.</w:t>
      </w:r>
      <w:r w:rsidR="00FC5F80">
        <w:t xml:space="preserve">). The tables in </w:t>
      </w:r>
      <w:r w:rsidR="00F03881">
        <w:fldChar w:fldCharType="begin"/>
      </w:r>
      <w:r w:rsidR="00F03881">
        <w:instrText xml:space="preserve"> REF _Ref489540116 \r \h </w:instrText>
      </w:r>
      <w:r w:rsidR="00F03881">
        <w:fldChar w:fldCharType="separate"/>
      </w:r>
      <w:r w:rsidR="00646732">
        <w:t>Appendix E</w:t>
      </w:r>
      <w:r w:rsidR="00F03881">
        <w:fldChar w:fldCharType="end"/>
      </w:r>
      <w:r w:rsidR="00991E27">
        <w:t xml:space="preserve"> show these measures </w:t>
      </w:r>
      <w:r w:rsidR="000B7060">
        <w:t xml:space="preserve">for the treatment groups in the study, alongside a list of individual scores, sorted numerically to </w:t>
      </w:r>
      <w:r w:rsidR="000A743C">
        <w:t>highlight distribution patterns</w:t>
      </w:r>
      <w:r w:rsidR="00BD57AC">
        <w:t>.</w:t>
      </w:r>
      <w:r w:rsidR="008C7792">
        <w:t xml:space="preserve"> </w:t>
      </w:r>
    </w:p>
    <w:p w14:paraId="0D37DB72" w14:textId="23C6FDE4" w:rsidR="005D652F" w:rsidRPr="00FC5F80" w:rsidRDefault="008C7792" w:rsidP="00111ECC">
      <w:pPr>
        <w:pStyle w:val="Normal4"/>
      </w:pPr>
      <w:r>
        <w:t>However,</w:t>
      </w:r>
      <w:r w:rsidR="00FF40EC">
        <w:t xml:space="preserve"> Opie (2004b, p.214)</w:t>
      </w:r>
      <w:r>
        <w:t xml:space="preserve"> </w:t>
      </w:r>
      <w:r w:rsidR="00FF40EC">
        <w:t xml:space="preserve">does not consider mode as describing a </w:t>
      </w:r>
      <w:r w:rsidR="00152685">
        <w:t xml:space="preserve">genuine </w:t>
      </w:r>
      <w:r w:rsidR="00FF40EC">
        <w:t>central tendency</w:t>
      </w:r>
      <w:r w:rsidR="0001313E">
        <w:t>, as clustering effects may result in modes that are far from central values</w:t>
      </w:r>
      <w:r w:rsidR="000A743C">
        <w:t>; mode has therefore not been examined in this study</w:t>
      </w:r>
      <w:r w:rsidR="00FF40EC">
        <w:t>.</w:t>
      </w:r>
    </w:p>
    <w:p w14:paraId="0F3F7AE7" w14:textId="72B56A68" w:rsidR="001975F8" w:rsidRDefault="00A47AFB" w:rsidP="00111ECC">
      <w:pPr>
        <w:pStyle w:val="Heading4"/>
      </w:pPr>
      <w:r>
        <w:t>Dispersal</w:t>
      </w:r>
    </w:p>
    <w:p w14:paraId="7C600C29" w14:textId="2756A41A" w:rsidR="00756156" w:rsidRDefault="00B64B70" w:rsidP="00111ECC">
      <w:pPr>
        <w:pStyle w:val="Normal4"/>
      </w:pPr>
      <w:r>
        <w:t xml:space="preserve">The spread of data values around their central tendencies is termed </w:t>
      </w:r>
      <w:r w:rsidRPr="00B64B70">
        <w:rPr>
          <w:i/>
        </w:rPr>
        <w:t>d</w:t>
      </w:r>
      <w:r w:rsidR="00A47AFB">
        <w:rPr>
          <w:i/>
        </w:rPr>
        <w:t>ispersal</w:t>
      </w:r>
      <w:r>
        <w:t xml:space="preserve"> and there are several measures of this</w:t>
      </w:r>
      <w:r w:rsidR="00A47AFB">
        <w:t xml:space="preserve">: </w:t>
      </w:r>
      <w:r w:rsidR="00A47AFB">
        <w:rPr>
          <w:i/>
        </w:rPr>
        <w:t>standard deviation</w:t>
      </w:r>
      <w:r w:rsidR="00A47AFB">
        <w:t xml:space="preserve"> (SD), </w:t>
      </w:r>
      <w:r w:rsidR="00A47AFB">
        <w:rPr>
          <w:i/>
        </w:rPr>
        <w:t>interquartile range</w:t>
      </w:r>
      <w:r w:rsidR="00A47AFB">
        <w:t xml:space="preserve"> (IQR) and </w:t>
      </w:r>
      <w:r w:rsidR="00A47AFB">
        <w:rPr>
          <w:i/>
        </w:rPr>
        <w:t xml:space="preserve">range </w:t>
      </w:r>
      <w:r w:rsidR="00A47AFB">
        <w:t>(</w:t>
      </w:r>
      <w:r w:rsidR="008F6797">
        <w:t>Cohen et al.</w:t>
      </w:r>
      <w:r w:rsidR="005558C0">
        <w:t xml:space="preserve"> 2013</w:t>
      </w:r>
      <w:r w:rsidR="00A47AFB">
        <w:t>, pp.</w:t>
      </w:r>
      <w:r w:rsidR="000C449B">
        <w:t>627-630).</w:t>
      </w:r>
      <w:r>
        <w:t xml:space="preserve"> </w:t>
      </w:r>
      <w:r w:rsidR="000C449B">
        <w:t xml:space="preserve">The </w:t>
      </w:r>
      <w:r>
        <w:t>SD is a measure of the distance from the mean value</w:t>
      </w:r>
      <w:r w:rsidR="000C449B">
        <w:t>;</w:t>
      </w:r>
      <w:r w:rsidR="00A47AFB">
        <w:t xml:space="preserve"> t</w:t>
      </w:r>
      <w:r w:rsidR="00FE7AA2">
        <w:t xml:space="preserve">he </w:t>
      </w:r>
      <w:r w:rsidR="00FE7AA2">
        <w:rPr>
          <w:i/>
        </w:rPr>
        <w:t>interquartile range</w:t>
      </w:r>
      <w:r w:rsidR="00FE7AA2">
        <w:t xml:space="preserve"> (IQR) </w:t>
      </w:r>
      <w:r w:rsidR="00B75EBA">
        <w:t>describes distribution around</w:t>
      </w:r>
      <w:r w:rsidR="00FE7AA2">
        <w:t xml:space="preserve"> the median value</w:t>
      </w:r>
      <w:r w:rsidR="002B36B4">
        <w:t xml:space="preserve">, </w:t>
      </w:r>
      <w:r w:rsidR="00E94CE1">
        <w:t>including the nearest quarter of datapoints above and below the median</w:t>
      </w:r>
      <w:r w:rsidR="00BA387F">
        <w:t xml:space="preserve"> – thus it covers half of all data</w:t>
      </w:r>
      <w:r w:rsidR="000C449B">
        <w:t xml:space="preserve"> (</w:t>
      </w:r>
      <w:r w:rsidR="000C449B">
        <w:rPr>
          <w:i/>
        </w:rPr>
        <w:t>ibid</w:t>
      </w:r>
      <w:r w:rsidR="00B27043">
        <w:rPr>
          <w:i/>
        </w:rPr>
        <w:t>.</w:t>
      </w:r>
      <w:r w:rsidR="000C449B">
        <w:t>)</w:t>
      </w:r>
      <w:r w:rsidR="00BA387F">
        <w:t xml:space="preserve">. The </w:t>
      </w:r>
      <w:r w:rsidR="00BA387F">
        <w:rPr>
          <w:i/>
        </w:rPr>
        <w:t>range</w:t>
      </w:r>
      <w:r w:rsidR="00BA387F">
        <w:t xml:space="preserve"> covers all datapoints in a sample, but </w:t>
      </w:r>
      <w:r w:rsidR="00BA387F">
        <w:rPr>
          <w:i/>
        </w:rPr>
        <w:t>outliers</w:t>
      </w:r>
      <w:r w:rsidR="00BA387F">
        <w:t xml:space="preserve"> (datapoints that are sufficiently different from all others that they may be considered erroneous) are often excluded from the calculation of range</w:t>
      </w:r>
      <w:r w:rsidR="000C449B">
        <w:t xml:space="preserve"> (</w:t>
      </w:r>
      <w:r w:rsidR="000C449B">
        <w:rPr>
          <w:i/>
        </w:rPr>
        <w:t>ibid</w:t>
      </w:r>
      <w:r w:rsidR="00B27043">
        <w:rPr>
          <w:i/>
        </w:rPr>
        <w:t>.</w:t>
      </w:r>
      <w:r w:rsidR="000C449B">
        <w:t>)</w:t>
      </w:r>
      <w:r w:rsidR="00BA387F">
        <w:t xml:space="preserve">. </w:t>
      </w:r>
    </w:p>
    <w:p w14:paraId="49896BBB" w14:textId="6BA1A2F0" w:rsidR="00F66EB8" w:rsidRDefault="00756156" w:rsidP="00111ECC">
      <w:pPr>
        <w:pStyle w:val="Normal4"/>
      </w:pPr>
      <w:r>
        <w:t xml:space="preserve">Coe (2002) </w:t>
      </w:r>
      <w:r w:rsidR="00F66EB8">
        <w:t>discusses using a single “pooled” SD for all groups; however</w:t>
      </w:r>
      <w:r w:rsidR="00076029">
        <w:t>,</w:t>
      </w:r>
      <w:r w:rsidR="00F66EB8">
        <w:t xml:space="preserve"> he advises against doing this </w:t>
      </w:r>
      <w:r w:rsidR="005024A6">
        <w:t xml:space="preserve">if samples cannot be </w:t>
      </w:r>
      <w:r w:rsidR="000136D5">
        <w:t xml:space="preserve">guaranteed as representative of the same population, and </w:t>
      </w:r>
      <w:r w:rsidR="00BE25B4">
        <w:t>as there were demographic differences between the participant</w:t>
      </w:r>
      <w:r w:rsidR="000C449B">
        <w:t>s</w:t>
      </w:r>
      <w:r w:rsidR="00BE25B4">
        <w:t xml:space="preserve"> </w:t>
      </w:r>
      <w:r w:rsidR="00BE25B4">
        <w:lastRenderedPageBreak/>
        <w:t>completing this study (</w:t>
      </w:r>
      <w:r w:rsidR="00BE25B4">
        <w:fldChar w:fldCharType="begin"/>
      </w:r>
      <w:r w:rsidR="00BE25B4">
        <w:instrText xml:space="preserve"> REF _Ref489807797 \r \h </w:instrText>
      </w:r>
      <w:r w:rsidR="00BE25B4">
        <w:fldChar w:fldCharType="separate"/>
      </w:r>
      <w:r w:rsidR="00646732">
        <w:t>5.2</w:t>
      </w:r>
      <w:r w:rsidR="00BE25B4">
        <w:fldChar w:fldCharType="end"/>
      </w:r>
      <w:r w:rsidR="00BE25B4">
        <w:t>), in this case individual SDs were produced for each sample group</w:t>
      </w:r>
      <w:r w:rsidR="000672F5">
        <w:t>.</w:t>
      </w:r>
    </w:p>
    <w:p w14:paraId="4729B0B3" w14:textId="73693217" w:rsidR="00553EB6" w:rsidRDefault="00600880" w:rsidP="00553EB6">
      <w:pPr>
        <w:pStyle w:val="Heading2"/>
      </w:pPr>
      <w:bookmarkStart w:id="76" w:name="_Toc490641863"/>
      <w:r>
        <w:t>Recruitment of P</w:t>
      </w:r>
      <w:r w:rsidR="00553EB6">
        <w:t>articipants</w:t>
      </w:r>
      <w:bookmarkEnd w:id="76"/>
    </w:p>
    <w:p w14:paraId="3C6DE4E6" w14:textId="53792B24" w:rsidR="008103C6" w:rsidRPr="00C87F5F" w:rsidRDefault="00C87F5F" w:rsidP="00111ECC">
      <w:pPr>
        <w:pStyle w:val="Normal2"/>
      </w:pPr>
      <w:r>
        <w:t xml:space="preserve">Recruitment of participants was carried out via the internet, with adverts placed on a number of Facebook groups directing interested parties to the online consent survey (see </w:t>
      </w:r>
      <w:r>
        <w:fldChar w:fldCharType="begin"/>
      </w:r>
      <w:r>
        <w:instrText xml:space="preserve"> REF _Ref489287238 \r \h </w:instrText>
      </w:r>
      <w:r>
        <w:fldChar w:fldCharType="separate"/>
      </w:r>
      <w:r w:rsidR="00646732">
        <w:t>Appendix B</w:t>
      </w:r>
      <w:r>
        <w:fldChar w:fldCharType="end"/>
      </w:r>
      <w:r w:rsidR="008103C6">
        <w:t xml:space="preserve">). </w:t>
      </w:r>
      <w:r w:rsidR="004B205D">
        <w:t>Five pieces of information were requested: age, gender, first language, background as a learner of Gaelic (if any) and background studying other languages</w:t>
      </w:r>
      <w:r w:rsidR="008103C6">
        <w:t>.</w:t>
      </w:r>
      <w:r w:rsidR="004B205D">
        <w:t xml:space="preserve"> Age, gender and first language were used primarily to ensure assigned treatment groups were roughly equivalent</w:t>
      </w:r>
      <w:r w:rsidR="00B32D32">
        <w:t xml:space="preserve"> demographically</w:t>
      </w:r>
      <w:r w:rsidR="004B205D">
        <w:t xml:space="preserve">. Respondents indicating a history of Gaelic study were excluded from the study, as were those </w:t>
      </w:r>
      <w:r w:rsidR="00E94CE1">
        <w:t>with</w:t>
      </w:r>
      <w:r w:rsidR="004B205D">
        <w:t xml:space="preserve"> previous exposure to Irish and Welsh.</w:t>
      </w:r>
    </w:p>
    <w:p w14:paraId="66851C26" w14:textId="7325D2C0" w:rsidR="00A803F9" w:rsidRDefault="00553EB6" w:rsidP="000E13E6">
      <w:pPr>
        <w:pStyle w:val="Heading2"/>
      </w:pPr>
      <w:bookmarkStart w:id="77" w:name="_Toc490641864"/>
      <w:r>
        <w:t xml:space="preserve">Study </w:t>
      </w:r>
      <w:r w:rsidR="00600880">
        <w:t>D</w:t>
      </w:r>
      <w:r w:rsidR="00A803F9">
        <w:t>esign</w:t>
      </w:r>
      <w:bookmarkEnd w:id="77"/>
    </w:p>
    <w:p w14:paraId="57D1305F" w14:textId="18354F40" w:rsidR="00A05B9D" w:rsidRDefault="00A803F9" w:rsidP="00111ECC">
      <w:pPr>
        <w:pStyle w:val="Normal2"/>
      </w:pPr>
      <w:r>
        <w:t>The material</w:t>
      </w:r>
      <w:r w:rsidR="00BC631B">
        <w:t xml:space="preserve"> for this research</w:t>
      </w:r>
      <w:r>
        <w:t xml:space="preserve"> was designed to be studied over a period of three weeks, with language presented in three modules. The first two only were designed as candidate material for analysis, as the material covered in the third week would not be subject to a post-test.</w:t>
      </w:r>
      <w:r w:rsidR="00A05B9D">
        <w:t xml:space="preserve"> </w:t>
      </w:r>
    </w:p>
    <w:p w14:paraId="2E1D4E46" w14:textId="473D85F7" w:rsidR="00A05B9D" w:rsidRDefault="003C41B0" w:rsidP="00111ECC">
      <w:pPr>
        <w:pStyle w:val="Normal2"/>
      </w:pPr>
      <w:r>
        <w:t xml:space="preserve">The study </w:t>
      </w:r>
      <w:r w:rsidR="000C449B">
        <w:t>compared</w:t>
      </w:r>
      <w:r>
        <w:t xml:space="preserve"> </w:t>
      </w:r>
      <w:r w:rsidR="00A05B9D">
        <w:t>4 treatments</w:t>
      </w:r>
      <w:r w:rsidR="00414FD3">
        <w:t xml:space="preserve">. Each </w:t>
      </w:r>
      <w:r w:rsidR="00FB04DF">
        <w:t xml:space="preserve">group </w:t>
      </w:r>
      <w:r w:rsidR="00414FD3">
        <w:t xml:space="preserve">received the same presentation of target language examples as described in section </w:t>
      </w:r>
      <w:r w:rsidR="00414FD3">
        <w:fldChar w:fldCharType="begin"/>
      </w:r>
      <w:r w:rsidR="00414FD3">
        <w:instrText xml:space="preserve"> REF _Ref490308739 \r \h </w:instrText>
      </w:r>
      <w:r w:rsidR="00414FD3">
        <w:fldChar w:fldCharType="separate"/>
      </w:r>
      <w:r w:rsidR="00646732">
        <w:t>3.4.2</w:t>
      </w:r>
      <w:r w:rsidR="00414FD3">
        <w:fldChar w:fldCharType="end"/>
      </w:r>
      <w:r w:rsidR="00FB04DF">
        <w:t xml:space="preserve"> and were differentiated by type of practice: productive only (P);</w:t>
      </w:r>
      <w:r w:rsidR="00A05B9D">
        <w:t xml:space="preserve"> receptive only (R) (to address RQs1 and 2)</w:t>
      </w:r>
      <w:r w:rsidR="00FB04DF">
        <w:t>;</w:t>
      </w:r>
      <w:r w:rsidR="00A05B9D">
        <w:t xml:space="preserve"> productive-then-receptive (PR)</w:t>
      </w:r>
      <w:r w:rsidR="00FB04DF">
        <w:t>;</w:t>
      </w:r>
      <w:r w:rsidR="00A05B9D">
        <w:t xml:space="preserve"> and receptive-then-productive (RP) (to address RQs 3 and 4).</w:t>
      </w:r>
      <w:r w:rsidR="00FB04DF">
        <w:t xml:space="preserve"> In both PR and RP, exactly half of the learning tasks were productive and half receptive.</w:t>
      </w:r>
    </w:p>
    <w:p w14:paraId="5B8D5146" w14:textId="48B48241" w:rsidR="00A803F9" w:rsidRDefault="00A05B9D" w:rsidP="00111ECC">
      <w:pPr>
        <w:pStyle w:val="Normal2"/>
      </w:pPr>
      <w:r>
        <w:t xml:space="preserve">Subjects received different treatments each week, as shown in </w:t>
      </w:r>
      <w:r>
        <w:fldChar w:fldCharType="begin"/>
      </w:r>
      <w:r>
        <w:instrText xml:space="preserve"> REF _Ref488472246 \h </w:instrText>
      </w:r>
      <w:r>
        <w:fldChar w:fldCharType="separate"/>
      </w:r>
      <w:r w:rsidR="00646732">
        <w:t xml:space="preserve">Table </w:t>
      </w:r>
      <w:r w:rsidR="00646732">
        <w:rPr>
          <w:noProof/>
        </w:rPr>
        <w:t>4</w:t>
      </w:r>
      <w:r w:rsidR="00646732">
        <w:noBreakHyphen/>
      </w:r>
      <w:r w:rsidR="00646732">
        <w:rPr>
          <w:noProof/>
        </w:rPr>
        <w:t>1</w:t>
      </w:r>
      <w:r>
        <w:fldChar w:fldCharType="end"/>
      </w:r>
      <w:r>
        <w:t xml:space="preserve"> below.</w:t>
      </w:r>
      <w:r w:rsidR="00BC631B">
        <w:t xml:space="preserve"> Note that due to limitations of time, no delayed post-test was performed for Module 3, which instead served two purposes: firstly, to maintain subjects’ engagement and ensure they returned to the site for the final delayed post-test; secondly, to ensure equivalence between the tests of modules 1 and 2, it was important that subjects studied unrelated language between the immediate and delayed post-tests.</w:t>
      </w:r>
    </w:p>
    <w:tbl>
      <w:tblPr>
        <w:tblStyle w:val="TableGrid"/>
        <w:tblW w:w="0" w:type="auto"/>
        <w:jc w:val="center"/>
        <w:tblLook w:val="04A0" w:firstRow="1" w:lastRow="0" w:firstColumn="1" w:lastColumn="0" w:noHBand="0" w:noVBand="1"/>
      </w:tblPr>
      <w:tblGrid>
        <w:gridCol w:w="1742"/>
        <w:gridCol w:w="1742"/>
        <w:gridCol w:w="1742"/>
        <w:gridCol w:w="1743"/>
      </w:tblGrid>
      <w:tr w:rsidR="00A05B9D" w14:paraId="04CE4F6E" w14:textId="77777777" w:rsidTr="00A05B9D">
        <w:trPr>
          <w:jc w:val="center"/>
        </w:trPr>
        <w:tc>
          <w:tcPr>
            <w:tcW w:w="1742" w:type="dxa"/>
            <w:vMerge w:val="restart"/>
            <w:vAlign w:val="center"/>
          </w:tcPr>
          <w:p w14:paraId="12E1BF76" w14:textId="3B34FE59" w:rsidR="00A05B9D" w:rsidRDefault="00A05B9D" w:rsidP="00111ECC">
            <w:pPr>
              <w:pStyle w:val="Normal2"/>
            </w:pPr>
            <w:r>
              <w:t>Study group</w:t>
            </w:r>
          </w:p>
        </w:tc>
        <w:tc>
          <w:tcPr>
            <w:tcW w:w="5227" w:type="dxa"/>
            <w:gridSpan w:val="3"/>
          </w:tcPr>
          <w:p w14:paraId="41696ED9" w14:textId="328AD25B" w:rsidR="00A05B9D" w:rsidRDefault="00A05B9D" w:rsidP="00111ECC">
            <w:pPr>
              <w:pStyle w:val="Normal2"/>
            </w:pPr>
            <w:r>
              <w:t>Treatment</w:t>
            </w:r>
          </w:p>
        </w:tc>
      </w:tr>
      <w:tr w:rsidR="00A05B9D" w14:paraId="31C0D26F" w14:textId="77777777" w:rsidTr="00A05B9D">
        <w:trPr>
          <w:jc w:val="center"/>
        </w:trPr>
        <w:tc>
          <w:tcPr>
            <w:tcW w:w="1742" w:type="dxa"/>
            <w:vMerge/>
          </w:tcPr>
          <w:p w14:paraId="516B0F93" w14:textId="77777777" w:rsidR="00A05B9D" w:rsidRDefault="00A05B9D" w:rsidP="00111ECC">
            <w:pPr>
              <w:pStyle w:val="Normal2"/>
            </w:pPr>
          </w:p>
        </w:tc>
        <w:tc>
          <w:tcPr>
            <w:tcW w:w="1742" w:type="dxa"/>
          </w:tcPr>
          <w:p w14:paraId="134154D8" w14:textId="7CCEBC00" w:rsidR="00A05B9D" w:rsidRDefault="00A05B9D" w:rsidP="00111ECC">
            <w:pPr>
              <w:pStyle w:val="Normal2"/>
            </w:pPr>
            <w:r>
              <w:t>Module 1</w:t>
            </w:r>
          </w:p>
        </w:tc>
        <w:tc>
          <w:tcPr>
            <w:tcW w:w="1742" w:type="dxa"/>
          </w:tcPr>
          <w:p w14:paraId="4C609F29" w14:textId="0AB574E8" w:rsidR="00A05B9D" w:rsidRDefault="00A05B9D" w:rsidP="00111ECC">
            <w:pPr>
              <w:pStyle w:val="Normal2"/>
            </w:pPr>
            <w:r>
              <w:t>Module 2</w:t>
            </w:r>
          </w:p>
        </w:tc>
        <w:tc>
          <w:tcPr>
            <w:tcW w:w="1743" w:type="dxa"/>
          </w:tcPr>
          <w:p w14:paraId="31C6C6AE" w14:textId="4F0230E5" w:rsidR="00A05B9D" w:rsidRDefault="00A05B9D" w:rsidP="00111ECC">
            <w:pPr>
              <w:pStyle w:val="Normal2"/>
            </w:pPr>
            <w:r>
              <w:t>Module 3</w:t>
            </w:r>
          </w:p>
        </w:tc>
      </w:tr>
      <w:tr w:rsidR="00A05B9D" w14:paraId="075814A6" w14:textId="77777777" w:rsidTr="00A05B9D">
        <w:trPr>
          <w:jc w:val="center"/>
        </w:trPr>
        <w:tc>
          <w:tcPr>
            <w:tcW w:w="1742" w:type="dxa"/>
          </w:tcPr>
          <w:p w14:paraId="6E0A91A7" w14:textId="57962FF1" w:rsidR="00A05B9D" w:rsidRDefault="00A05B9D" w:rsidP="00111ECC">
            <w:pPr>
              <w:pStyle w:val="Normal2"/>
            </w:pPr>
            <w:r>
              <w:t>a</w:t>
            </w:r>
          </w:p>
        </w:tc>
        <w:tc>
          <w:tcPr>
            <w:tcW w:w="1742" w:type="dxa"/>
          </w:tcPr>
          <w:p w14:paraId="2682A38A" w14:textId="451CC7A4" w:rsidR="00A05B9D" w:rsidRDefault="00A05B9D" w:rsidP="00111ECC">
            <w:pPr>
              <w:pStyle w:val="Normal2"/>
            </w:pPr>
            <w:r>
              <w:t>P</w:t>
            </w:r>
          </w:p>
        </w:tc>
        <w:tc>
          <w:tcPr>
            <w:tcW w:w="1742" w:type="dxa"/>
          </w:tcPr>
          <w:p w14:paraId="7CC89FF3" w14:textId="7C23BF4F" w:rsidR="00A05B9D" w:rsidRDefault="00A05B9D" w:rsidP="00111ECC">
            <w:pPr>
              <w:pStyle w:val="Normal2"/>
            </w:pPr>
            <w:r>
              <w:t>R</w:t>
            </w:r>
          </w:p>
        </w:tc>
        <w:tc>
          <w:tcPr>
            <w:tcW w:w="1743" w:type="dxa"/>
          </w:tcPr>
          <w:p w14:paraId="37AD1DAC" w14:textId="6299E6A9" w:rsidR="00A05B9D" w:rsidRDefault="00A05B9D" w:rsidP="00111ECC">
            <w:pPr>
              <w:pStyle w:val="Normal2"/>
            </w:pPr>
            <w:r>
              <w:t>RP</w:t>
            </w:r>
          </w:p>
        </w:tc>
      </w:tr>
      <w:tr w:rsidR="00A05B9D" w14:paraId="6EC256B8" w14:textId="77777777" w:rsidTr="00A05B9D">
        <w:trPr>
          <w:jc w:val="center"/>
        </w:trPr>
        <w:tc>
          <w:tcPr>
            <w:tcW w:w="1742" w:type="dxa"/>
          </w:tcPr>
          <w:p w14:paraId="40921C38" w14:textId="5E970016" w:rsidR="00A05B9D" w:rsidRDefault="00A05B9D" w:rsidP="00111ECC">
            <w:pPr>
              <w:pStyle w:val="Normal2"/>
            </w:pPr>
            <w:r>
              <w:t>b</w:t>
            </w:r>
          </w:p>
        </w:tc>
        <w:tc>
          <w:tcPr>
            <w:tcW w:w="1742" w:type="dxa"/>
          </w:tcPr>
          <w:p w14:paraId="40516A42" w14:textId="796F3601" w:rsidR="00A05B9D" w:rsidRDefault="00A05B9D" w:rsidP="00111ECC">
            <w:pPr>
              <w:pStyle w:val="Normal2"/>
            </w:pPr>
            <w:r>
              <w:t>PR</w:t>
            </w:r>
          </w:p>
        </w:tc>
        <w:tc>
          <w:tcPr>
            <w:tcW w:w="1742" w:type="dxa"/>
          </w:tcPr>
          <w:p w14:paraId="0E663E9F" w14:textId="1C448876" w:rsidR="00A05B9D" w:rsidRDefault="00A05B9D" w:rsidP="00111ECC">
            <w:pPr>
              <w:pStyle w:val="Normal2"/>
            </w:pPr>
            <w:r>
              <w:t>RP</w:t>
            </w:r>
          </w:p>
        </w:tc>
        <w:tc>
          <w:tcPr>
            <w:tcW w:w="1743" w:type="dxa"/>
          </w:tcPr>
          <w:p w14:paraId="037D08AC" w14:textId="4532D589" w:rsidR="00A05B9D" w:rsidRDefault="00A05B9D" w:rsidP="00111ECC">
            <w:pPr>
              <w:pStyle w:val="Normal2"/>
            </w:pPr>
            <w:r>
              <w:t>R</w:t>
            </w:r>
          </w:p>
        </w:tc>
      </w:tr>
      <w:tr w:rsidR="00A05B9D" w14:paraId="3B0BE21A" w14:textId="77777777" w:rsidTr="00A05B9D">
        <w:trPr>
          <w:jc w:val="center"/>
        </w:trPr>
        <w:tc>
          <w:tcPr>
            <w:tcW w:w="1742" w:type="dxa"/>
          </w:tcPr>
          <w:p w14:paraId="160E096D" w14:textId="0C33DF40" w:rsidR="00A05B9D" w:rsidRDefault="00A05B9D" w:rsidP="00111ECC">
            <w:pPr>
              <w:pStyle w:val="Normal2"/>
            </w:pPr>
            <w:r>
              <w:t>c</w:t>
            </w:r>
          </w:p>
        </w:tc>
        <w:tc>
          <w:tcPr>
            <w:tcW w:w="1742" w:type="dxa"/>
          </w:tcPr>
          <w:p w14:paraId="338C56FE" w14:textId="3D085F8F" w:rsidR="00A05B9D" w:rsidRDefault="00A05B9D" w:rsidP="00111ECC">
            <w:pPr>
              <w:pStyle w:val="Normal2"/>
            </w:pPr>
            <w:r>
              <w:t>R</w:t>
            </w:r>
          </w:p>
        </w:tc>
        <w:tc>
          <w:tcPr>
            <w:tcW w:w="1742" w:type="dxa"/>
          </w:tcPr>
          <w:p w14:paraId="29F21130" w14:textId="0546CB77" w:rsidR="00A05B9D" w:rsidRDefault="00A05B9D" w:rsidP="00111ECC">
            <w:pPr>
              <w:pStyle w:val="Normal2"/>
            </w:pPr>
            <w:r>
              <w:t>P</w:t>
            </w:r>
          </w:p>
        </w:tc>
        <w:tc>
          <w:tcPr>
            <w:tcW w:w="1743" w:type="dxa"/>
          </w:tcPr>
          <w:p w14:paraId="468A19C8" w14:textId="2F340A9B" w:rsidR="00A05B9D" w:rsidRDefault="00A05B9D" w:rsidP="00111ECC">
            <w:pPr>
              <w:pStyle w:val="Normal2"/>
            </w:pPr>
            <w:r>
              <w:t>PR</w:t>
            </w:r>
          </w:p>
        </w:tc>
      </w:tr>
      <w:tr w:rsidR="00A05B9D" w14:paraId="54FF7996" w14:textId="77777777" w:rsidTr="00A05B9D">
        <w:trPr>
          <w:jc w:val="center"/>
        </w:trPr>
        <w:tc>
          <w:tcPr>
            <w:tcW w:w="1742" w:type="dxa"/>
          </w:tcPr>
          <w:p w14:paraId="67B6642B" w14:textId="67E856BE" w:rsidR="00A05B9D" w:rsidRDefault="00A05B9D" w:rsidP="00111ECC">
            <w:pPr>
              <w:pStyle w:val="Normal2"/>
            </w:pPr>
            <w:r>
              <w:t>d</w:t>
            </w:r>
          </w:p>
        </w:tc>
        <w:tc>
          <w:tcPr>
            <w:tcW w:w="1742" w:type="dxa"/>
          </w:tcPr>
          <w:p w14:paraId="5B2DB75C" w14:textId="7C2E7425" w:rsidR="00A05B9D" w:rsidRDefault="00A05B9D" w:rsidP="00111ECC">
            <w:pPr>
              <w:pStyle w:val="Normal2"/>
            </w:pPr>
            <w:r>
              <w:t>RP</w:t>
            </w:r>
          </w:p>
        </w:tc>
        <w:tc>
          <w:tcPr>
            <w:tcW w:w="1742" w:type="dxa"/>
          </w:tcPr>
          <w:p w14:paraId="03E03A4A" w14:textId="0A3C57B5" w:rsidR="00A05B9D" w:rsidRDefault="00A05B9D" w:rsidP="00111ECC">
            <w:pPr>
              <w:pStyle w:val="Normal2"/>
            </w:pPr>
            <w:r>
              <w:t>PR</w:t>
            </w:r>
          </w:p>
        </w:tc>
        <w:tc>
          <w:tcPr>
            <w:tcW w:w="1743" w:type="dxa"/>
          </w:tcPr>
          <w:p w14:paraId="4C28D1A5" w14:textId="7A87BAF1" w:rsidR="00A05B9D" w:rsidRDefault="00A05B9D" w:rsidP="00111ECC">
            <w:pPr>
              <w:pStyle w:val="Normal2"/>
            </w:pPr>
            <w:r>
              <w:t>P</w:t>
            </w:r>
          </w:p>
        </w:tc>
      </w:tr>
    </w:tbl>
    <w:p w14:paraId="1577887E" w14:textId="0A8B4059" w:rsidR="00A05B9D" w:rsidRDefault="00A05B9D" w:rsidP="00A05B9D">
      <w:pPr>
        <w:pStyle w:val="Caption"/>
      </w:pPr>
      <w:bookmarkStart w:id="78" w:name="_Ref488472246"/>
      <w:bookmarkStart w:id="79" w:name="_Toc490639527"/>
      <w:r>
        <w:t xml:space="preserve">Table </w:t>
      </w:r>
      <w:fldSimple w:instr=" STYLEREF 1 \s ">
        <w:r w:rsidR="00646732">
          <w:rPr>
            <w:noProof/>
          </w:rPr>
          <w:t>4</w:t>
        </w:r>
      </w:fldSimple>
      <w:r w:rsidR="0069378B">
        <w:noBreakHyphen/>
      </w:r>
      <w:fldSimple w:instr=" SEQ Table \* ARABIC \s 1 ">
        <w:r w:rsidR="00646732">
          <w:rPr>
            <w:noProof/>
          </w:rPr>
          <w:t>1</w:t>
        </w:r>
      </w:fldSimple>
      <w:bookmarkEnd w:id="78"/>
      <w:r>
        <w:t>: treatments by group and module</w:t>
      </w:r>
      <w:bookmarkEnd w:id="79"/>
    </w:p>
    <w:p w14:paraId="128E88A6" w14:textId="1B3F06FC" w:rsidR="00A803F9" w:rsidRDefault="00A803F9" w:rsidP="00111ECC">
      <w:pPr>
        <w:pStyle w:val="Normal2"/>
      </w:pPr>
      <w:r>
        <w:lastRenderedPageBreak/>
        <w:t>This</w:t>
      </w:r>
      <w:r w:rsidR="00BC631B">
        <w:t xml:space="preserve"> design</w:t>
      </w:r>
      <w:r>
        <w:t xml:space="preserve"> built redundancy into the study, as the data could </w:t>
      </w:r>
      <w:r w:rsidR="00BC631B">
        <w:t xml:space="preserve">then </w:t>
      </w:r>
      <w:r>
        <w:t>be used in several ways:</w:t>
      </w:r>
    </w:p>
    <w:p w14:paraId="0B1EB62C" w14:textId="5C8CF5AB" w:rsidR="00A803F9" w:rsidRDefault="00A05B9D" w:rsidP="00111ECC">
      <w:pPr>
        <w:pStyle w:val="Normal2"/>
        <w:numPr>
          <w:ilvl w:val="0"/>
          <w:numId w:val="19"/>
        </w:numPr>
      </w:pPr>
      <w:r>
        <w:t>Ideally, both modules 1 and 2 would be used, allowing a comparison both</w:t>
      </w:r>
      <w:r w:rsidR="007859A1">
        <w:t xml:space="preserve"> between-</w:t>
      </w:r>
      <w:r>
        <w:t>subjects (within modules) a</w:t>
      </w:r>
      <w:r w:rsidR="007859A1">
        <w:t>nd within-</w:t>
      </w:r>
      <w:r>
        <w:t>subjects (between modules), adding to the reliability of results and mitigating for the low statistical reliability of findings.</w:t>
      </w:r>
    </w:p>
    <w:p w14:paraId="238BEE05" w14:textId="0B21EB73" w:rsidR="00A05B9D" w:rsidRDefault="007859A1" w:rsidP="00111ECC">
      <w:pPr>
        <w:pStyle w:val="Normal2"/>
        <w:numPr>
          <w:ilvl w:val="0"/>
          <w:numId w:val="19"/>
        </w:numPr>
      </w:pPr>
      <w:r>
        <w:t xml:space="preserve">Data from module 2 could be used as the sole data for a between-subjects study. </w:t>
      </w:r>
      <w:r w:rsidR="00A05B9D">
        <w:t xml:space="preserve">Module 1 </w:t>
      </w:r>
      <w:r>
        <w:t xml:space="preserve">would then </w:t>
      </w:r>
      <w:r w:rsidR="00A05B9D">
        <w:t xml:space="preserve">be </w:t>
      </w:r>
      <w:r w:rsidR="002C41CB">
        <w:t xml:space="preserve">regarded as a warm-up as per </w:t>
      </w:r>
      <w:r>
        <w:t>Reips</w:t>
      </w:r>
      <w:r w:rsidR="0024106B">
        <w:t xml:space="preserve"> (2002a, p.243)</w:t>
      </w:r>
      <w:r>
        <w:t>, allowing problems related to familiarisation with the material to be eliminated as a confounding variable in the study.</w:t>
      </w:r>
    </w:p>
    <w:p w14:paraId="71C17589" w14:textId="1BD58EA6" w:rsidR="007859A1" w:rsidRDefault="007859A1" w:rsidP="00111ECC">
      <w:pPr>
        <w:pStyle w:val="Normal2"/>
        <w:numPr>
          <w:ilvl w:val="0"/>
          <w:numId w:val="19"/>
        </w:numPr>
      </w:pPr>
      <w:r>
        <w:t>Finally, data from module 1 could be used as the sole data for a between-subjects study if insufficient participants completed module 2 to provide reliable results.</w:t>
      </w:r>
    </w:p>
    <w:p w14:paraId="2A7096DC" w14:textId="5445AE20" w:rsidR="007859A1" w:rsidRDefault="007859A1" w:rsidP="00111ECC">
      <w:pPr>
        <w:pStyle w:val="Normal2"/>
      </w:pPr>
      <w:r>
        <w:t>Crucially, the study was designed such that this decision could be made once the data gathering was complete</w:t>
      </w:r>
      <w:r w:rsidR="00C16DFF">
        <w:t>.</w:t>
      </w:r>
    </w:p>
    <w:p w14:paraId="0ECB31FC" w14:textId="5F1108F1" w:rsidR="00107BD5" w:rsidRDefault="007859A1" w:rsidP="00111ECC">
      <w:pPr>
        <w:pStyle w:val="Normal2"/>
      </w:pPr>
      <w:r>
        <w:t>During the study, drop-out rates were relatively high, and completion numbers for the second module were low. Furthermore, an unidentified technical bug resulted in a loss of data for the final two questions in the delayed post-test for several users. For these reasons, it was decided to use option 3 – data from module 1 only.</w:t>
      </w:r>
      <w:r w:rsidR="00107BD5">
        <w:t xml:space="preserve"> In the rest of this chapter, the term “the module” will therefore be used to refer to module 1.</w:t>
      </w:r>
      <w:r w:rsidR="00BC631B">
        <w:t xml:space="preserve"> However, some reference is made to module 2 in </w:t>
      </w:r>
      <w:r w:rsidR="00BC631B">
        <w:fldChar w:fldCharType="begin"/>
      </w:r>
      <w:r w:rsidR="00BC631B">
        <w:instrText xml:space="preserve"> REF _Ref488324553 \r \h </w:instrText>
      </w:r>
      <w:r w:rsidR="00BC631B">
        <w:fldChar w:fldCharType="separate"/>
      </w:r>
      <w:r w:rsidR="00646732">
        <w:t>Chapter 5</w:t>
      </w:r>
      <w:r w:rsidR="00BC631B">
        <w:fldChar w:fldCharType="end"/>
      </w:r>
      <w:r w:rsidR="00BC631B">
        <w:t xml:space="preserve"> (Results and Discussion) where it is relevant to subjects’ errors in the delayed post-test for module 1.</w:t>
      </w:r>
    </w:p>
    <w:p w14:paraId="4BBB45B2" w14:textId="01CCD305" w:rsidR="00107BD5" w:rsidRDefault="00600880" w:rsidP="00111ECC">
      <w:pPr>
        <w:pStyle w:val="Heading3"/>
      </w:pPr>
      <w:bookmarkStart w:id="80" w:name="_Toc490641865"/>
      <w:r>
        <w:t>Target L</w:t>
      </w:r>
      <w:r w:rsidR="00107BD5">
        <w:t>anguage</w:t>
      </w:r>
      <w:r w:rsidR="002B51CF">
        <w:t xml:space="preserve"> </w:t>
      </w:r>
      <w:r>
        <w:t>I</w:t>
      </w:r>
      <w:r w:rsidR="002B51CF">
        <w:t>tems</w:t>
      </w:r>
      <w:bookmarkEnd w:id="80"/>
    </w:p>
    <w:p w14:paraId="762F0C05" w14:textId="0950EA07" w:rsidR="00107BD5" w:rsidRDefault="00107BD5" w:rsidP="00111ECC">
      <w:pPr>
        <w:pStyle w:val="Normal3"/>
      </w:pPr>
      <w:r>
        <w:t xml:space="preserve">The target of the module was </w:t>
      </w:r>
      <w:r w:rsidR="00CC2B4C">
        <w:t xml:space="preserve">the comprehension and production of </w:t>
      </w:r>
      <w:r>
        <w:t>sentences such as in the following example:</w:t>
      </w:r>
    </w:p>
    <w:p w14:paraId="5EE16730" w14:textId="779BA790" w:rsidR="00107BD5" w:rsidRDefault="00107BD5" w:rsidP="00C04D44">
      <w:pPr>
        <w:pStyle w:val="exsentence"/>
      </w:pPr>
      <w:r>
        <w:t xml:space="preserve">Tha           </w:t>
      </w:r>
      <w:r w:rsidRPr="00107BD5">
        <w:rPr>
          <w:b/>
        </w:rPr>
        <w:t>geansaidh gorm</w:t>
      </w:r>
      <w:r>
        <w:t xml:space="preserve"> </w:t>
      </w:r>
      <w:r w:rsidR="00FE3365">
        <w:t xml:space="preserve">   </w:t>
      </w:r>
      <w:r>
        <w:t xml:space="preserve">agus </w:t>
      </w:r>
      <w:r w:rsidRPr="00CC2B4C">
        <w:rPr>
          <w:b/>
        </w:rPr>
        <w:t>brògan gorma air</w:t>
      </w:r>
      <w:r>
        <w:t>.</w:t>
      </w:r>
      <w:r>
        <w:br/>
        <w:t>Be_pres    jumper      blue_S</w:t>
      </w:r>
      <w:r w:rsidR="00FE3365">
        <w:t xml:space="preserve">  </w:t>
      </w:r>
      <w:r>
        <w:t xml:space="preserve"> and </w:t>
      </w:r>
      <w:r w:rsidR="00FE3365">
        <w:t xml:space="preserve">  shoes   blue_P</w:t>
      </w:r>
      <w:r>
        <w:t xml:space="preserve"> on-him.</w:t>
      </w:r>
      <w:r>
        <w:br/>
        <w:t>He’s wearing a blue jumper and blue shoes/He’s got a blue jumper and blue shoes on.</w:t>
      </w:r>
    </w:p>
    <w:p w14:paraId="46D1EDEA" w14:textId="0D6C39E9" w:rsidR="00FE3365" w:rsidRDefault="00FE3365" w:rsidP="00111ECC">
      <w:pPr>
        <w:pStyle w:val="Normal3"/>
      </w:pPr>
      <w:r>
        <w:t xml:space="preserve">A glossary and grammar of the language covered is available in </w:t>
      </w:r>
      <w:r>
        <w:fldChar w:fldCharType="begin"/>
      </w:r>
      <w:r>
        <w:instrText xml:space="preserve"> REF _Ref488419880 \r \h </w:instrText>
      </w:r>
      <w:r>
        <w:fldChar w:fldCharType="separate"/>
      </w:r>
      <w:r w:rsidR="00646732">
        <w:t>Appendix A</w:t>
      </w:r>
      <w:r>
        <w:fldChar w:fldCharType="end"/>
      </w:r>
      <w:r>
        <w:t>.</w:t>
      </w:r>
    </w:p>
    <w:p w14:paraId="035248DF" w14:textId="6C71A453" w:rsidR="00CC2B4C" w:rsidRDefault="00CC2B4C" w:rsidP="00111ECC">
      <w:pPr>
        <w:pStyle w:val="Normal3"/>
      </w:pPr>
      <w:r>
        <w:t>Although superficially simple, this sentence covers a number of</w:t>
      </w:r>
      <w:r w:rsidR="00FE3365">
        <w:t xml:space="preserve"> complex linguistic variables</w:t>
      </w:r>
      <w:r>
        <w:t>:</w:t>
      </w:r>
    </w:p>
    <w:p w14:paraId="3D69B123" w14:textId="64B50E2B" w:rsidR="00CC2B4C" w:rsidRDefault="00FE3365" w:rsidP="00A77B40">
      <w:pPr>
        <w:pStyle w:val="Bullet"/>
      </w:pPr>
      <w:r>
        <w:lastRenderedPageBreak/>
        <w:t>Noun-adjective word order.</w:t>
      </w:r>
      <w:r>
        <w:br/>
        <w:t>The ordering of nouns and adjectives within a noun phrase is the opposite of English, with the adjective following the noun it qualifies.</w:t>
      </w:r>
    </w:p>
    <w:p w14:paraId="1B190D78" w14:textId="53E15535" w:rsidR="00FE3365" w:rsidRDefault="0010410F" w:rsidP="00A77B40">
      <w:pPr>
        <w:pStyle w:val="Bullet"/>
      </w:pPr>
      <w:r>
        <w:t>Monosyllabic G</w:t>
      </w:r>
      <w:r w:rsidR="00FE3365">
        <w:t>aeli</w:t>
      </w:r>
      <w:r>
        <w:t xml:space="preserve">c adjectives </w:t>
      </w:r>
      <w:r w:rsidR="00907F77">
        <w:t>are marked</w:t>
      </w:r>
      <w:r>
        <w:t xml:space="preserve"> for number, but polysyllabic adjectives </w:t>
      </w:r>
      <w:r w:rsidR="00907F77">
        <w:t>are not</w:t>
      </w:r>
      <w:r>
        <w:t>.</w:t>
      </w:r>
      <w:r w:rsidR="00FE3365">
        <w:t xml:space="preserve"> </w:t>
      </w:r>
      <w:r w:rsidR="00FE3365">
        <w:br/>
        <w:t>e.g. gorm (s), gorm</w:t>
      </w:r>
      <w:r w:rsidR="00FE3365" w:rsidRPr="004D222B">
        <w:rPr>
          <w:b/>
          <w:u w:val="single"/>
        </w:rPr>
        <w:t>a</w:t>
      </w:r>
      <w:r w:rsidR="00FE3365">
        <w:t xml:space="preserve"> (p); </w:t>
      </w:r>
      <w:r w:rsidR="00FE3365" w:rsidRPr="004D222B">
        <w:rPr>
          <w:i/>
        </w:rPr>
        <w:t>but</w:t>
      </w:r>
      <w:r w:rsidR="00FE3365">
        <w:t xml:space="preserve"> buidhe (s), buidhe (p)</w:t>
      </w:r>
    </w:p>
    <w:p w14:paraId="7E4D9733" w14:textId="5843A0B4" w:rsidR="00FE3365" w:rsidRDefault="00FE3365" w:rsidP="00A77B40">
      <w:pPr>
        <w:pStyle w:val="Bullet"/>
      </w:pPr>
      <w:r>
        <w:t>Sentence word order.</w:t>
      </w:r>
      <w:r>
        <w:br/>
        <w:t>Gaelic is a VSO language, so all sentences start with a verb, in this case “Tha”, the present indicative of “be”. This sentence is atypical in that it uses an idiomatic construction where what English would consider the object (the clothing) is treated as the subject, and its relation to the wearer is encoded in an adverbial at the end, making it appear as VOS to the beginner, which is markedly different from English’s SVO word-order.</w:t>
      </w:r>
      <w:r w:rsidR="0090150A">
        <w:br/>
        <w:t>Note that the language taught in the second module uses the basic VSO pattern, which, given the lack of explanation, presents a potential source of confusion for study participants.</w:t>
      </w:r>
    </w:p>
    <w:p w14:paraId="3FAB8B76" w14:textId="6DCAAA8C" w:rsidR="0090150A" w:rsidRDefault="0090150A" w:rsidP="00111ECC">
      <w:pPr>
        <w:pStyle w:val="Normal3"/>
      </w:pPr>
      <w:r>
        <w:t xml:space="preserve">This complexity was intended so that participants would be operating within their ZPD as per DeKeyser </w:t>
      </w:r>
      <w:r w:rsidR="00207B95">
        <w:t>(1998)</w:t>
      </w:r>
      <w:r>
        <w:t>, with the expectation that this would result in errors that would allow a more detailed analysis of the progress of participants’ acquisition of the language.</w:t>
      </w:r>
    </w:p>
    <w:p w14:paraId="27BE059C" w14:textId="51427F39" w:rsidR="00492D68" w:rsidRDefault="00492D68" w:rsidP="00111ECC">
      <w:pPr>
        <w:pStyle w:val="Heading4"/>
      </w:pPr>
      <w:r>
        <w:t>Module 2</w:t>
      </w:r>
    </w:p>
    <w:p w14:paraId="7F17993A" w14:textId="4DE8088B" w:rsidR="00492D68" w:rsidRDefault="00492D68" w:rsidP="00111ECC">
      <w:pPr>
        <w:pStyle w:val="Normal4"/>
      </w:pPr>
      <w:r>
        <w:t>As stated above, although module 2 is not analysed in this paper, the language presented is relevant in that it relates to certain errors made by a number of users in the post-test. Target sentences were of the form:</w:t>
      </w:r>
    </w:p>
    <w:p w14:paraId="6F98B5F2" w14:textId="6F97E685" w:rsidR="00492D68" w:rsidRDefault="00492D68" w:rsidP="00C04D44">
      <w:pPr>
        <w:pStyle w:val="egsentence"/>
      </w:pPr>
      <w:r w:rsidRPr="00C04D44">
        <w:rPr>
          <w:rStyle w:val="egsentenceChar"/>
        </w:rPr>
        <w:t>Tha</w:t>
      </w:r>
      <w:r>
        <w:t xml:space="preserve">          </w:t>
      </w:r>
      <w:r>
        <w:rPr>
          <w:b/>
        </w:rPr>
        <w:t>tè</w:t>
      </w:r>
      <w:r w:rsidR="00121474">
        <w:rPr>
          <w:b/>
        </w:rPr>
        <w:t xml:space="preserve">        </w:t>
      </w:r>
      <w:r>
        <w:rPr>
          <w:b/>
        </w:rPr>
        <w:t xml:space="preserve"> Ghearmailteach</w:t>
      </w:r>
      <w:r>
        <w:t xml:space="preserve">               a’             </w:t>
      </w:r>
      <w:r w:rsidR="00907F77">
        <w:t xml:space="preserve">  </w:t>
      </w:r>
      <w:r w:rsidR="00C76BE0">
        <w:t xml:space="preserve"> </w:t>
      </w:r>
      <w:r>
        <w:t xml:space="preserve">  fuireach anns  </w:t>
      </w:r>
      <w:r w:rsidR="00907F77">
        <w:t xml:space="preserve">  </w:t>
      </w:r>
      <w:proofErr w:type="gramStart"/>
      <w:r>
        <w:rPr>
          <w:b/>
        </w:rPr>
        <w:t>a’  Ghearmailt</w:t>
      </w:r>
      <w:proofErr w:type="gramEnd"/>
      <w:r w:rsidR="00C76BE0">
        <w:t>.</w:t>
      </w:r>
      <w:r w:rsidR="00C76BE0">
        <w:br/>
        <w:t>Be_</w:t>
      </w:r>
      <w:proofErr w:type="gramStart"/>
      <w:r w:rsidR="00C76BE0">
        <w:t>pres  woman</w:t>
      </w:r>
      <w:proofErr w:type="gramEnd"/>
      <w:r w:rsidR="00C76BE0">
        <w:t xml:space="preserve"> </w:t>
      </w:r>
      <w:r>
        <w:t xml:space="preserve">German_SingFem  [progressive marker] living    </w:t>
      </w:r>
      <w:r w:rsidR="00C76BE0">
        <w:t xml:space="preserve">  in   [</w:t>
      </w:r>
      <w:r w:rsidR="00121474">
        <w:t>the</w:t>
      </w:r>
      <w:r w:rsidR="00C76BE0">
        <w:t>]</w:t>
      </w:r>
      <w:r>
        <w:t xml:space="preserve">  Germany.</w:t>
      </w:r>
      <w:r>
        <w:br/>
        <w:t>There’s a German woman living in Germany</w:t>
      </w:r>
      <w:proofErr w:type="gramStart"/>
      <w:r>
        <w:t>.</w:t>
      </w:r>
      <w:r w:rsidR="00121474">
        <w:t>/</w:t>
      </w:r>
      <w:proofErr w:type="gramEnd"/>
      <w:r w:rsidR="00121474">
        <w:t>A German woman is living in Germany.</w:t>
      </w:r>
    </w:p>
    <w:p w14:paraId="41D8E9E9" w14:textId="1AC2D822" w:rsidR="00492D68" w:rsidRPr="00492D68" w:rsidRDefault="00121474" w:rsidP="00111ECC">
      <w:pPr>
        <w:pStyle w:val="Normal4"/>
      </w:pPr>
      <w:r>
        <w:t>As well as the use of the VSO order stated above, this introduces the progressive/continuous aspect in the present tense. This is a potential source of confusion as the semantics of the first module would commonly be expressed using the progressive present.</w:t>
      </w:r>
    </w:p>
    <w:p w14:paraId="074A108A" w14:textId="13665982" w:rsidR="000E13E6" w:rsidRDefault="00600880" w:rsidP="000E13E6">
      <w:pPr>
        <w:pStyle w:val="Heading2"/>
      </w:pPr>
      <w:bookmarkStart w:id="81" w:name="_Toc490641866"/>
      <w:r>
        <w:lastRenderedPageBreak/>
        <w:t>Data G</w:t>
      </w:r>
      <w:r w:rsidR="007859A1">
        <w:t>athering</w:t>
      </w:r>
      <w:r w:rsidR="005E08F3">
        <w:t xml:space="preserve"> and </w:t>
      </w:r>
      <w:r>
        <w:t>P</w:t>
      </w:r>
      <w:r w:rsidR="005E08F3">
        <w:t xml:space="preserve">articipants’ </w:t>
      </w:r>
      <w:r>
        <w:t>U</w:t>
      </w:r>
      <w:r w:rsidR="005E08F3">
        <w:t xml:space="preserve">se of the </w:t>
      </w:r>
      <w:r>
        <w:t>S</w:t>
      </w:r>
      <w:r w:rsidR="005E08F3">
        <w:t>ystem</w:t>
      </w:r>
      <w:bookmarkEnd w:id="81"/>
    </w:p>
    <w:p w14:paraId="35B2A5FA" w14:textId="0F72217D" w:rsidR="00470743" w:rsidRPr="00470743" w:rsidRDefault="00470743" w:rsidP="00111ECC">
      <w:pPr>
        <w:pStyle w:val="Heading3"/>
      </w:pPr>
      <w:bookmarkStart w:id="82" w:name="_Ref490481070"/>
      <w:bookmarkStart w:id="83" w:name="_Toc490641867"/>
      <w:r>
        <w:t>Pre-test</w:t>
      </w:r>
      <w:bookmarkEnd w:id="82"/>
      <w:bookmarkEnd w:id="83"/>
    </w:p>
    <w:p w14:paraId="1E9D0468" w14:textId="77777777" w:rsidR="00157A50" w:rsidRDefault="000E13E6" w:rsidP="00157A50">
      <w:pPr>
        <w:pStyle w:val="Normal3"/>
      </w:pPr>
      <w:r>
        <w:t xml:space="preserve">Respondents </w:t>
      </w:r>
      <w:r w:rsidR="007D7158">
        <w:t xml:space="preserve">to the initial signup survey </w:t>
      </w:r>
      <w:r>
        <w:t xml:space="preserve">who </w:t>
      </w:r>
      <w:r w:rsidR="007D7158">
        <w:t>indicated that they</w:t>
      </w:r>
      <w:r w:rsidR="00B52D0F">
        <w:t xml:space="preserve"> were</w:t>
      </w:r>
      <w:r w:rsidR="007D7158">
        <w:t xml:space="preserve"> absolute beginners </w:t>
      </w:r>
      <w:r>
        <w:t xml:space="preserve">were provided with a login to access the platform, where a brief </w:t>
      </w:r>
      <w:r w:rsidR="007D7158">
        <w:t>pre-test was presented to verify that they were genuine beginners.</w:t>
      </w:r>
      <w:r w:rsidR="003354D7">
        <w:t xml:space="preserve"> As noted in Section </w:t>
      </w:r>
      <w:r w:rsidR="003354D7">
        <w:fldChar w:fldCharType="begin"/>
      </w:r>
      <w:r w:rsidR="003354D7">
        <w:instrText xml:space="preserve"> REF _Ref490595074 \r \h </w:instrText>
      </w:r>
      <w:r w:rsidR="003354D7">
        <w:fldChar w:fldCharType="separate"/>
      </w:r>
      <w:r w:rsidR="00646732">
        <w:t>4.2.1</w:t>
      </w:r>
      <w:r w:rsidR="003354D7">
        <w:fldChar w:fldCharType="end"/>
      </w:r>
      <w:r w:rsidR="003354D7">
        <w:t>, this was intended to confirm their status as beginne</w:t>
      </w:r>
      <w:r w:rsidR="00157A50">
        <w:t>rs and thus not a true experimental pre-test. It consisted of general learner phrases, two intermediate sentences, and 7 colours.</w:t>
      </w:r>
    </w:p>
    <w:p w14:paraId="5A7D5930" w14:textId="06930591" w:rsidR="00095112" w:rsidRDefault="00157A50" w:rsidP="00157A50">
      <w:pPr>
        <w:pStyle w:val="Normal3"/>
      </w:pPr>
      <w:r>
        <w:t>Any candidate showing understanding of the intermediate sentences were excluded, as were any students successfully answering one question or partially answering any two questions.</w:t>
      </w:r>
    </w:p>
    <w:p w14:paraId="5D4A7161" w14:textId="6FAE6797" w:rsidR="007D7158" w:rsidRDefault="00334CB3" w:rsidP="00111ECC">
      <w:pPr>
        <w:pStyle w:val="Normal3"/>
      </w:pPr>
      <w:r>
        <w:t>Automatic marking for these questions was impossible</w:t>
      </w:r>
      <w:r w:rsidR="007D7158">
        <w:t xml:space="preserve">, </w:t>
      </w:r>
      <w:r>
        <w:t>so</w:t>
      </w:r>
      <w:r w:rsidR="007D7158">
        <w:t xml:space="preserve"> all respondents self-identifying as beginners </w:t>
      </w:r>
      <w:r w:rsidR="00157A50">
        <w:t>were</w:t>
      </w:r>
      <w:r w:rsidR="007D7158">
        <w:t xml:space="preserve"> </w:t>
      </w:r>
      <w:r w:rsidR="00053071">
        <w:t xml:space="preserve">initially </w:t>
      </w:r>
      <w:r w:rsidR="007D7158">
        <w:t>allowed to proceed</w:t>
      </w:r>
      <w:r>
        <w:t>. A</w:t>
      </w:r>
      <w:r w:rsidR="00470743">
        <w:t xml:space="preserve">nalysis of the pre-tests </w:t>
      </w:r>
      <w:r>
        <w:t>was</w:t>
      </w:r>
      <w:r w:rsidR="00470743">
        <w:t xml:space="preserve"> carried out at the end </w:t>
      </w:r>
      <w:r>
        <w:t xml:space="preserve">of the course, and </w:t>
      </w:r>
      <w:r w:rsidR="00470743">
        <w:t xml:space="preserve">only on </w:t>
      </w:r>
      <w:r>
        <w:t>participants who completed both post-tests</w:t>
      </w:r>
      <w:r w:rsidR="000433D0">
        <w:t>.</w:t>
      </w:r>
      <w:r w:rsidR="00470743">
        <w:t xml:space="preserve"> This reduced the number of tests</w:t>
      </w:r>
      <w:r w:rsidR="00492D68">
        <w:t xml:space="preserve"> requiring manual marking</w:t>
      </w:r>
      <w:r w:rsidR="00470743">
        <w:t xml:space="preserve"> from </w:t>
      </w:r>
      <w:r w:rsidR="007C49F6">
        <w:t>99</w:t>
      </w:r>
      <w:r w:rsidR="00470743">
        <w:t xml:space="preserve"> to </w:t>
      </w:r>
      <w:r w:rsidR="00236F67">
        <w:t>31</w:t>
      </w:r>
      <w:r w:rsidR="00470743">
        <w:t>.</w:t>
      </w:r>
    </w:p>
    <w:p w14:paraId="4A22156A" w14:textId="2A877C4E" w:rsidR="006A6A07" w:rsidRDefault="00600880" w:rsidP="00111ECC">
      <w:pPr>
        <w:pStyle w:val="Heading3"/>
      </w:pPr>
      <w:bookmarkStart w:id="84" w:name="_Toc490641868"/>
      <w:r>
        <w:t>Assigning P</w:t>
      </w:r>
      <w:r w:rsidR="006A6A07">
        <w:t xml:space="preserve">articipants to </w:t>
      </w:r>
      <w:r>
        <w:t>T</w:t>
      </w:r>
      <w:r w:rsidR="006A6A07">
        <w:t xml:space="preserve">reatment </w:t>
      </w:r>
      <w:r>
        <w:t>G</w:t>
      </w:r>
      <w:r w:rsidR="006A6A07">
        <w:t>roups</w:t>
      </w:r>
      <w:bookmarkEnd w:id="84"/>
    </w:p>
    <w:p w14:paraId="28EC0865" w14:textId="73F1697A" w:rsidR="00A803F9" w:rsidRDefault="006A6A07" w:rsidP="00111ECC">
      <w:pPr>
        <w:pStyle w:val="Normal3"/>
      </w:pPr>
      <w:r>
        <w:t xml:space="preserve">Due to the high number of respondents, it was found that random assignment of subjects to groups resulted in a representative spread of age, gender and language background across treatments, so further sophistication in devising groups was not attempted. </w:t>
      </w:r>
    </w:p>
    <w:p w14:paraId="38A3C70E" w14:textId="0377CFC7" w:rsidR="00A803F9" w:rsidRDefault="00370950" w:rsidP="00111ECC">
      <w:pPr>
        <w:pStyle w:val="Heading3"/>
      </w:pPr>
      <w:bookmarkStart w:id="85" w:name="_Toc490641869"/>
      <w:r>
        <w:t xml:space="preserve">Study </w:t>
      </w:r>
      <w:r w:rsidR="00600880">
        <w:t>C</w:t>
      </w:r>
      <w:r w:rsidR="00A803F9">
        <w:t>ontent</w:t>
      </w:r>
      <w:bookmarkEnd w:id="85"/>
    </w:p>
    <w:p w14:paraId="1A70AD5F" w14:textId="7631D1B0" w:rsidR="00370950" w:rsidRDefault="00107BD5" w:rsidP="00111ECC">
      <w:pPr>
        <w:pStyle w:val="Normal3"/>
      </w:pPr>
      <w:r>
        <w:t xml:space="preserve">Participants were </w:t>
      </w:r>
      <w:r w:rsidR="00370950">
        <w:t xml:space="preserve">given access to four lessons covering the language described in </w:t>
      </w:r>
      <w:r w:rsidR="00370950">
        <w:fldChar w:fldCharType="begin"/>
      </w:r>
      <w:r w:rsidR="00370950">
        <w:instrText xml:space="preserve"> REF _Ref488419880 \r \h </w:instrText>
      </w:r>
      <w:r w:rsidR="00370950">
        <w:fldChar w:fldCharType="separate"/>
      </w:r>
      <w:r w:rsidR="00646732">
        <w:t>Appendix A</w:t>
      </w:r>
      <w:r w:rsidR="00370950">
        <w:fldChar w:fldCharType="end"/>
      </w:r>
      <w:r w:rsidR="00066C1F">
        <w:t>, which they were asked to complete on consecutive days if possible.</w:t>
      </w:r>
    </w:p>
    <w:p w14:paraId="5B60CC3B" w14:textId="7DC2FA12" w:rsidR="00370950" w:rsidRDefault="00370950" w:rsidP="00111ECC">
      <w:pPr>
        <w:pStyle w:val="Normal3"/>
      </w:pPr>
      <w:r>
        <w:t xml:space="preserve">The first lesson presented </w:t>
      </w:r>
      <w:r w:rsidR="00345D4D">
        <w:t xml:space="preserve">and practised </w:t>
      </w:r>
      <w:r w:rsidR="00066C1F">
        <w:t>the concrete lexical vocabulary</w:t>
      </w:r>
      <w:r w:rsidR="00345D4D">
        <w:t xml:space="preserve"> individually (nouns: clothing; adjective: colour).</w:t>
      </w:r>
    </w:p>
    <w:p w14:paraId="7F33B566" w14:textId="1B34D7B3" w:rsidR="00345D4D" w:rsidRDefault="00345D4D" w:rsidP="00111ECC">
      <w:pPr>
        <w:pStyle w:val="Normal3"/>
      </w:pPr>
      <w:r>
        <w:t>The second</w:t>
      </w:r>
      <w:r w:rsidR="00F46A51">
        <w:t xml:space="preserve"> lesson presented and practised the combination of nouns and adjectives, demonstrating the noun-adjective word order and the pattern for declining adjectives in plural.</w:t>
      </w:r>
    </w:p>
    <w:p w14:paraId="0E40F197" w14:textId="628EBC1D" w:rsidR="00F46A51" w:rsidRDefault="00F46A51" w:rsidP="00111ECC">
      <w:pPr>
        <w:pStyle w:val="Normal3"/>
      </w:pPr>
      <w:r>
        <w:t>The third lesson presented and practised the sentence structure for saying he or she is wearing something, using the combined nouns and adjectives from the previous lesson.</w:t>
      </w:r>
    </w:p>
    <w:p w14:paraId="18D3A0FE" w14:textId="4B406075" w:rsidR="00F46A51" w:rsidRDefault="00F46A51" w:rsidP="00111ECC">
      <w:pPr>
        <w:pStyle w:val="Normal3"/>
      </w:pPr>
      <w:r>
        <w:t xml:space="preserve">Finally, the noun phrases in the above sentence structure were replaced with compound noun-phrases </w:t>
      </w:r>
      <w:r w:rsidR="00C85B7B">
        <w:t xml:space="preserve">joined with </w:t>
      </w:r>
      <w:r w:rsidR="00C85B7B" w:rsidRPr="00C85B7B">
        <w:rPr>
          <w:i/>
        </w:rPr>
        <w:t>agus</w:t>
      </w:r>
      <w:r w:rsidR="00C85B7B">
        <w:rPr>
          <w:i/>
        </w:rPr>
        <w:t xml:space="preserve"> </w:t>
      </w:r>
      <w:r w:rsidR="00C85B7B">
        <w:t>(</w:t>
      </w:r>
      <w:r w:rsidR="000C449B">
        <w:t>“</w:t>
      </w:r>
      <w:r w:rsidR="00C85B7B">
        <w:t>and</w:t>
      </w:r>
      <w:r w:rsidR="000C449B">
        <w:t>”</w:t>
      </w:r>
      <w:r w:rsidR="00C85B7B">
        <w:t>) consisting of two items of clothing with colours.</w:t>
      </w:r>
    </w:p>
    <w:p w14:paraId="0EAFDE26" w14:textId="67648D8E" w:rsidR="00C85B7B" w:rsidRDefault="00600880" w:rsidP="00111ECC">
      <w:pPr>
        <w:pStyle w:val="Heading3"/>
      </w:pPr>
      <w:bookmarkStart w:id="86" w:name="_Toc490641870"/>
      <w:r>
        <w:lastRenderedPageBreak/>
        <w:t>Testing S</w:t>
      </w:r>
      <w:r w:rsidR="00C85B7B">
        <w:t>trategy</w:t>
      </w:r>
      <w:bookmarkEnd w:id="86"/>
    </w:p>
    <w:p w14:paraId="2D43D4E1" w14:textId="4937B0B3" w:rsidR="00C85B7B" w:rsidRDefault="00C85B7B" w:rsidP="00111ECC">
      <w:pPr>
        <w:pStyle w:val="Normal3"/>
      </w:pPr>
      <w:r>
        <w:t>After participants completed the fourth lesson in the week, the post-test for the material was made available to them, and they were emailed and advised to complete the test within the next day or two.</w:t>
      </w:r>
      <w:r w:rsidR="00D1419E">
        <w:t xml:space="preserve"> Participants were also requested to do no revision or study of the target language for the module in the following week.</w:t>
      </w:r>
    </w:p>
    <w:p w14:paraId="02D82F75" w14:textId="6D731ED8" w:rsidR="00C85B7B" w:rsidRDefault="00C85B7B" w:rsidP="00111ECC">
      <w:pPr>
        <w:pStyle w:val="Normal3"/>
      </w:pPr>
      <w:r>
        <w:t>In the next week, further material was presented covering different language points</w:t>
      </w:r>
      <w:r w:rsidR="00E14446">
        <w:t>.</w:t>
      </w:r>
      <w:r w:rsidR="001D2519">
        <w:t xml:space="preserve"> </w:t>
      </w:r>
      <w:r w:rsidR="00377AD0">
        <w:t>This was intended to</w:t>
      </w:r>
      <w:r w:rsidR="001D2519">
        <w:t xml:space="preserve"> be the main material for the study; however, the completion rate for this second module was </w:t>
      </w:r>
      <w:r w:rsidR="00377AD0">
        <w:t xml:space="preserve">considered </w:t>
      </w:r>
      <w:r w:rsidR="001D2519" w:rsidRPr="000D1577">
        <w:t xml:space="preserve">too low to </w:t>
      </w:r>
      <w:r w:rsidR="000D1577">
        <w:t>merit analysis</w:t>
      </w:r>
      <w:r w:rsidR="003A7933">
        <w:t xml:space="preserve">, with one group consisting of only </w:t>
      </w:r>
      <w:r w:rsidR="009B1590">
        <w:t>3</w:t>
      </w:r>
      <w:r w:rsidR="003A7933">
        <w:t xml:space="preserve"> participants</w:t>
      </w:r>
      <w:r w:rsidR="001D2519">
        <w:t xml:space="preserve">. </w:t>
      </w:r>
    </w:p>
    <w:p w14:paraId="7BD50A82" w14:textId="6D9D5E4D" w:rsidR="00E14446" w:rsidRDefault="00E14446" w:rsidP="00111ECC">
      <w:pPr>
        <w:pStyle w:val="Normal3"/>
      </w:pPr>
      <w:r>
        <w:t xml:space="preserve">A week after completing the immediate post-test, </w:t>
      </w:r>
      <w:r w:rsidR="00D1419E">
        <w:t>participants</w:t>
      </w:r>
      <w:r>
        <w:t xml:space="preserve"> were invited to complete a delayed post-test.</w:t>
      </w:r>
    </w:p>
    <w:p w14:paraId="562B2AD1" w14:textId="66D68ED8" w:rsidR="006727BE" w:rsidRDefault="006727BE" w:rsidP="00111ECC">
      <w:pPr>
        <w:pStyle w:val="Normal3"/>
      </w:pPr>
      <w:r>
        <w:t>The post-test was split into three sections:</w:t>
      </w:r>
    </w:p>
    <w:p w14:paraId="51167D6D" w14:textId="42734C4F" w:rsidR="006727BE" w:rsidRDefault="001C683D" w:rsidP="00111ECC">
      <w:pPr>
        <w:pStyle w:val="Normal3"/>
        <w:numPr>
          <w:ilvl w:val="0"/>
          <w:numId w:val="38"/>
        </w:numPr>
      </w:pPr>
      <w:r>
        <w:t xml:space="preserve">8 </w:t>
      </w:r>
      <w:r w:rsidR="006727BE">
        <w:t>productive tasks. Subjects should not have seen the target language earlier that day.</w:t>
      </w:r>
    </w:p>
    <w:p w14:paraId="79A5DA41" w14:textId="72009230" w:rsidR="006727BE" w:rsidRDefault="006727BE" w:rsidP="00111ECC">
      <w:pPr>
        <w:pStyle w:val="Normal3"/>
        <w:numPr>
          <w:ilvl w:val="0"/>
          <w:numId w:val="38"/>
        </w:numPr>
      </w:pPr>
      <w:r>
        <w:t>16 receptive tasks.</w:t>
      </w:r>
    </w:p>
    <w:p w14:paraId="6DF49691" w14:textId="07C1A22A" w:rsidR="006727BE" w:rsidRDefault="001C683D" w:rsidP="00111ECC">
      <w:pPr>
        <w:pStyle w:val="Normal3"/>
        <w:numPr>
          <w:ilvl w:val="0"/>
          <w:numId w:val="38"/>
        </w:numPr>
      </w:pPr>
      <w:r>
        <w:t>A</w:t>
      </w:r>
      <w:r w:rsidR="006727BE">
        <w:t xml:space="preserve"> further 8 productive tasks.</w:t>
      </w:r>
    </w:p>
    <w:p w14:paraId="29AD9B97" w14:textId="39C1B4AB" w:rsidR="006727BE" w:rsidRPr="006727BE" w:rsidRDefault="006727BE" w:rsidP="00111ECC">
      <w:pPr>
        <w:pStyle w:val="Normal3"/>
      </w:pPr>
      <w:r>
        <w:t xml:space="preserve">Because these three </w:t>
      </w:r>
      <w:r w:rsidR="003F14C6">
        <w:t xml:space="preserve">sections covered the same language points, the difference between parts I and III provide a measure of partial acquisition – subjects who have partially acquired target language points </w:t>
      </w:r>
      <w:r w:rsidR="001C683D">
        <w:t xml:space="preserve">are more likely </w:t>
      </w:r>
      <w:r w:rsidR="003F14C6">
        <w:t xml:space="preserve">to </w:t>
      </w:r>
      <w:r w:rsidR="003F14C6" w:rsidRPr="00195C73">
        <w:t>mediate</w:t>
      </w:r>
      <w:r w:rsidR="003F14C6">
        <w:t xml:space="preserve"> and self-correct their output based on the receptive input provided in Part II.</w:t>
      </w:r>
    </w:p>
    <w:p w14:paraId="3A2BDC56" w14:textId="27DBD216" w:rsidR="00E14446" w:rsidRDefault="00600880" w:rsidP="00E14446">
      <w:pPr>
        <w:pStyle w:val="Heading2"/>
      </w:pPr>
      <w:bookmarkStart w:id="87" w:name="_Toc490641871"/>
      <w:r>
        <w:t>Analysis of the D</w:t>
      </w:r>
      <w:r w:rsidR="00E14446">
        <w:t>ata</w:t>
      </w:r>
      <w:bookmarkEnd w:id="87"/>
    </w:p>
    <w:p w14:paraId="4935E858" w14:textId="4849B0F2" w:rsidR="00E14446" w:rsidRDefault="007A4BE3" w:rsidP="00111ECC">
      <w:pPr>
        <w:pStyle w:val="Normal2"/>
      </w:pPr>
      <w:r>
        <w:t>Data was extracted from Moodle and analysed using ad hoc scripts programmed using Python.</w:t>
      </w:r>
    </w:p>
    <w:p w14:paraId="5B7F937B" w14:textId="26282EA3" w:rsidR="007A4BE3" w:rsidRPr="00364E50" w:rsidRDefault="007A4BE3" w:rsidP="00111ECC">
      <w:pPr>
        <w:pStyle w:val="Normal2"/>
      </w:pPr>
      <w:r>
        <w:t xml:space="preserve">As the data was derived from language test answers, the main analysis carried out was </w:t>
      </w:r>
      <w:r w:rsidR="00437BF2">
        <w:t>quantitative; however, test data can also be analysed qualitati</w:t>
      </w:r>
      <w:r w:rsidR="002926F4">
        <w:t>vely (Brown 2014</w:t>
      </w:r>
      <w:r w:rsidR="00437BF2">
        <w:t>, p.37), and this is done here to determine the nature of participants’ errors.</w:t>
      </w:r>
      <w:r w:rsidR="00364E50">
        <w:t xml:space="preserve"> This gives a form of </w:t>
      </w:r>
      <w:r w:rsidR="00364E50">
        <w:rPr>
          <w:i/>
        </w:rPr>
        <w:t>thick data</w:t>
      </w:r>
      <w:r w:rsidR="00364E50">
        <w:t>: data that describes “participants’ intentions, strategie</w:t>
      </w:r>
      <w:r w:rsidR="005558C0">
        <w:t>s and agency” (Cohen et al. 2013</w:t>
      </w:r>
      <w:r w:rsidR="00364E50">
        <w:t>, p.540).</w:t>
      </w:r>
    </w:p>
    <w:p w14:paraId="0F06EE5E" w14:textId="2F01E891" w:rsidR="00990680" w:rsidRDefault="00600880" w:rsidP="00111ECC">
      <w:pPr>
        <w:pStyle w:val="Heading3"/>
      </w:pPr>
      <w:bookmarkStart w:id="88" w:name="_Toc490641872"/>
      <w:r>
        <w:lastRenderedPageBreak/>
        <w:t>The Python P</w:t>
      </w:r>
      <w:r w:rsidR="00990680">
        <w:t xml:space="preserve">rogramming </w:t>
      </w:r>
      <w:r>
        <w:t>L</w:t>
      </w:r>
      <w:r w:rsidR="00990680">
        <w:t>anguage</w:t>
      </w:r>
      <w:bookmarkEnd w:id="88"/>
    </w:p>
    <w:p w14:paraId="17F34000" w14:textId="0DCA710A" w:rsidR="00990680" w:rsidRDefault="00990680" w:rsidP="00111ECC">
      <w:pPr>
        <w:pStyle w:val="Normal3"/>
      </w:pPr>
      <w:r>
        <w:t xml:space="preserve">The Python programming language includes various sophisticated functions for handling scientific data and is ideally suited to the ad hoc analysis </w:t>
      </w:r>
      <w:r w:rsidR="000C5EE2">
        <w:t xml:space="preserve">and visualisation </w:t>
      </w:r>
      <w:r>
        <w:t>of datasets of various forms</w:t>
      </w:r>
      <w:r w:rsidR="000C5EE2">
        <w:t xml:space="preserve"> (Ghent University 2017)</w:t>
      </w:r>
      <w:r>
        <w:t>.</w:t>
      </w:r>
    </w:p>
    <w:p w14:paraId="582EAFBA" w14:textId="54315E21" w:rsidR="0050344E" w:rsidRDefault="0050344E" w:rsidP="00111ECC">
      <w:pPr>
        <w:pStyle w:val="Normal3"/>
      </w:pPr>
      <w:r>
        <w:t>Python was chosen over software packages such as SPSS as Python can be run on a server as part of a website. It is intended that if this research proceeds to a full study, the tools used for analysis and marking will be in</w:t>
      </w:r>
      <w:r w:rsidR="004951C2">
        <w:t>tegrated with the web platform, allowing reports to be run directly on the server.</w:t>
      </w:r>
    </w:p>
    <w:p w14:paraId="04F4FD38" w14:textId="0952468E" w:rsidR="004951C2" w:rsidRDefault="004951C2" w:rsidP="00111ECC">
      <w:pPr>
        <w:pStyle w:val="Normal3"/>
      </w:pPr>
      <w:r>
        <w:t xml:space="preserve">Two code libraries that were used extensively were </w:t>
      </w:r>
      <w:r w:rsidRPr="004951C2">
        <w:rPr>
          <w:rFonts w:ascii="Consolas" w:hAnsi="Consolas" w:cs="Consolas"/>
        </w:rPr>
        <w:t>statistics</w:t>
      </w:r>
      <w:r>
        <w:t xml:space="preserve">, which offers functions to calculate </w:t>
      </w:r>
      <w:r w:rsidR="00B52D0F">
        <w:t xml:space="preserve">the descriptive statistical measures discussed in section </w:t>
      </w:r>
      <w:r w:rsidR="00B52D0F">
        <w:fldChar w:fldCharType="begin"/>
      </w:r>
      <w:r w:rsidR="00B52D0F">
        <w:instrText xml:space="preserve"> REF _Ref490390083 \r \h </w:instrText>
      </w:r>
      <w:r w:rsidR="00B52D0F">
        <w:fldChar w:fldCharType="separate"/>
      </w:r>
      <w:r w:rsidR="00646732">
        <w:t>4.2.2</w:t>
      </w:r>
      <w:r w:rsidR="00B52D0F">
        <w:fldChar w:fldCharType="end"/>
      </w:r>
      <w:r>
        <w:t xml:space="preserve">, and </w:t>
      </w:r>
      <w:r w:rsidRPr="004951C2">
        <w:rPr>
          <w:rFonts w:ascii="Consolas" w:hAnsi="Consolas" w:cs="Consolas"/>
        </w:rPr>
        <w:t>matplotlib</w:t>
      </w:r>
      <w:r>
        <w:t xml:space="preserve">, </w:t>
      </w:r>
      <w:r w:rsidR="00B52D0F">
        <w:t xml:space="preserve">to </w:t>
      </w:r>
      <w:r w:rsidR="00085FBA">
        <w:t xml:space="preserve">produce </w:t>
      </w:r>
      <w:r w:rsidR="00752ED0">
        <w:t xml:space="preserve">the </w:t>
      </w:r>
      <w:r w:rsidR="00085FBA">
        <w:t xml:space="preserve">visualisations </w:t>
      </w:r>
      <w:r w:rsidR="00752ED0">
        <w:t>described in the next section</w:t>
      </w:r>
      <w:r w:rsidR="00C63E22">
        <w:t>.</w:t>
      </w:r>
    </w:p>
    <w:p w14:paraId="5A64C1F6" w14:textId="218DDA6B" w:rsidR="008517FF" w:rsidRDefault="008517FF" w:rsidP="00085FBA">
      <w:pPr>
        <w:pStyle w:val="Heading4"/>
      </w:pPr>
      <w:r>
        <w:t>Boxplots</w:t>
      </w:r>
    </w:p>
    <w:p w14:paraId="64C3B4E0" w14:textId="25AE8F7E" w:rsidR="00BB5F79" w:rsidRDefault="00BB5F79" w:rsidP="00111ECC">
      <w:pPr>
        <w:pStyle w:val="Normal3"/>
      </w:pPr>
      <w:r>
        <w:t xml:space="preserve">Graphical representations were created using the Matplotlib software library for Python (Hunter 2017). These plots show </w:t>
      </w:r>
      <w:r w:rsidR="00C55DA6">
        <w:t xml:space="preserve">the mean, </w:t>
      </w:r>
      <w:r>
        <w:t xml:space="preserve">median, IQR </w:t>
      </w:r>
      <w:r w:rsidR="00C55DA6">
        <w:t xml:space="preserve">and range </w:t>
      </w:r>
      <w:r>
        <w:t xml:space="preserve">of the data </w:t>
      </w:r>
      <w:r w:rsidR="00C55DA6">
        <w:t xml:space="preserve">along with </w:t>
      </w:r>
      <w:r>
        <w:t xml:space="preserve">any outliers. </w:t>
      </w:r>
      <w:r w:rsidR="00504B1C">
        <w:t>Matplotlib defines any data</w:t>
      </w:r>
      <w:r>
        <w:t xml:space="preserve">point lying outwith the IQR by more than 1.5 times the size of the IQR as an outlier and </w:t>
      </w:r>
      <w:r w:rsidR="00504B1C">
        <w:t>excludes</w:t>
      </w:r>
      <w:r>
        <w:t xml:space="preserve"> it </w:t>
      </w:r>
      <w:r w:rsidR="00504B1C">
        <w:t xml:space="preserve">from </w:t>
      </w:r>
      <w:r>
        <w:t xml:space="preserve">the data range </w:t>
      </w:r>
      <w:r w:rsidR="00504B1C">
        <w:t xml:space="preserve">calculation </w:t>
      </w:r>
      <w:r>
        <w:t>(Matplotlib.org 2017).</w:t>
      </w:r>
      <w:r w:rsidR="00A3303C">
        <w:t xml:space="preserve"> An annotated example is given below (</w:t>
      </w:r>
      <w:r w:rsidR="00A3303C">
        <w:fldChar w:fldCharType="begin"/>
      </w:r>
      <w:r w:rsidR="00A3303C">
        <w:instrText xml:space="preserve"> REF _Ref490639790 \h </w:instrText>
      </w:r>
      <w:r w:rsidR="00A3303C">
        <w:fldChar w:fldCharType="separate"/>
      </w:r>
      <w:r w:rsidR="00646732">
        <w:t xml:space="preserve">Figure </w:t>
      </w:r>
      <w:r w:rsidR="00646732">
        <w:rPr>
          <w:noProof/>
        </w:rPr>
        <w:t>4</w:t>
      </w:r>
      <w:r w:rsidR="00646732">
        <w:noBreakHyphen/>
      </w:r>
      <w:r w:rsidR="00646732">
        <w:rPr>
          <w:noProof/>
        </w:rPr>
        <w:t>1</w:t>
      </w:r>
      <w:r w:rsidR="00A3303C">
        <w:fldChar w:fldCharType="end"/>
      </w:r>
      <w:r w:rsidR="00A3303C">
        <w:t>).</w:t>
      </w:r>
    </w:p>
    <w:p w14:paraId="42FEE65E" w14:textId="77777777" w:rsidR="00BB5F79" w:rsidRDefault="00BB5F79" w:rsidP="008416C8">
      <w:pPr>
        <w:pStyle w:val="Normal4"/>
        <w:jc w:val="center"/>
      </w:pPr>
      <w:r>
        <w:rPr>
          <w:noProof/>
          <w:lang w:eastAsia="en-GB"/>
        </w:rPr>
        <w:drawing>
          <wp:inline distT="0" distB="0" distL="0" distR="0" wp14:anchorId="56E7AA45" wp14:editId="5681AE86">
            <wp:extent cx="2860159" cy="2083160"/>
            <wp:effectExtent l="0" t="0" r="0" b="0"/>
            <wp:docPr id="7" name="Picture 7" descr="\\wide\users\t\npt00003\boxplot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users\t\npt00003\boxplot examp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199" cy="2090472"/>
                    </a:xfrm>
                    <a:prstGeom prst="rect">
                      <a:avLst/>
                    </a:prstGeom>
                    <a:noFill/>
                    <a:ln>
                      <a:noFill/>
                    </a:ln>
                  </pic:spPr>
                </pic:pic>
              </a:graphicData>
            </a:graphic>
          </wp:inline>
        </w:drawing>
      </w:r>
    </w:p>
    <w:p w14:paraId="47D87AB1" w14:textId="77777777" w:rsidR="00BB5F79" w:rsidRPr="00BD57AC" w:rsidRDefault="00BB5F79" w:rsidP="00BB5F79">
      <w:pPr>
        <w:pStyle w:val="Caption"/>
      </w:pPr>
      <w:bookmarkStart w:id="89" w:name="_Ref490639790"/>
      <w:bookmarkStart w:id="90" w:name="_Toc490639457"/>
      <w:r>
        <w:t xml:space="preserve">Figure </w:t>
      </w:r>
      <w:fldSimple w:instr=" STYLEREF 1 \s ">
        <w:r w:rsidR="00646732">
          <w:rPr>
            <w:noProof/>
          </w:rPr>
          <w:t>4</w:t>
        </w:r>
      </w:fldSimple>
      <w:r>
        <w:noBreakHyphen/>
      </w:r>
      <w:fldSimple w:instr=" SEQ Figure \* ARABIC \s 1 ">
        <w:r w:rsidR="00646732">
          <w:rPr>
            <w:noProof/>
          </w:rPr>
          <w:t>1</w:t>
        </w:r>
      </w:fldSimple>
      <w:bookmarkEnd w:id="89"/>
      <w:r>
        <w:t>: Annotated example of boxplot generated using Matplotlib</w:t>
      </w:r>
      <w:bookmarkEnd w:id="90"/>
    </w:p>
    <w:p w14:paraId="680859C2" w14:textId="014FE70D" w:rsidR="00B9671F" w:rsidRDefault="00600880" w:rsidP="00111ECC">
      <w:pPr>
        <w:pStyle w:val="Heading3"/>
      </w:pPr>
      <w:bookmarkStart w:id="91" w:name="_Ref488854136"/>
      <w:bookmarkStart w:id="92" w:name="_Toc490641873"/>
      <w:r>
        <w:t>Receptive P</w:t>
      </w:r>
      <w:r w:rsidR="00B9671F">
        <w:t>ost-tests</w:t>
      </w:r>
      <w:bookmarkEnd w:id="91"/>
      <w:bookmarkEnd w:id="92"/>
    </w:p>
    <w:p w14:paraId="0ED83735" w14:textId="7AE6B211" w:rsidR="00FC6603" w:rsidRDefault="00195C73" w:rsidP="00111ECC">
      <w:pPr>
        <w:pStyle w:val="Normal3"/>
      </w:pPr>
      <w:r>
        <w:t>C</w:t>
      </w:r>
      <w:r w:rsidR="00FC6603">
        <w:t xml:space="preserve">orrect and incorrect answers per user were counted and analysed </w:t>
      </w:r>
      <w:r w:rsidR="00FC6603" w:rsidRPr="00195C73">
        <w:t xml:space="preserve">in </w:t>
      </w:r>
      <w:r w:rsidR="002652BB" w:rsidRPr="00195C73">
        <w:t>section</w:t>
      </w:r>
      <w:r w:rsidRPr="00195C73">
        <w:t xml:space="preserve"> </w:t>
      </w:r>
      <w:r w:rsidRPr="00195C73">
        <w:fldChar w:fldCharType="begin"/>
      </w:r>
      <w:r w:rsidRPr="00195C73">
        <w:instrText xml:space="preserve"> REF _Ref490490603 \r \h </w:instrText>
      </w:r>
      <w:r>
        <w:instrText xml:space="preserve"> \* MERGEFORMAT </w:instrText>
      </w:r>
      <w:r w:rsidRPr="00195C73">
        <w:fldChar w:fldCharType="separate"/>
      </w:r>
      <w:r w:rsidR="00646732">
        <w:t>5.3.1</w:t>
      </w:r>
      <w:r w:rsidRPr="00195C73">
        <w:fldChar w:fldCharType="end"/>
      </w:r>
      <w:r w:rsidR="002652BB" w:rsidRPr="00195C73">
        <w:t>.</w:t>
      </w:r>
    </w:p>
    <w:p w14:paraId="236842F7" w14:textId="379822A3" w:rsidR="00B9671F" w:rsidRDefault="00B9671F" w:rsidP="00111ECC">
      <w:pPr>
        <w:pStyle w:val="Normal3"/>
      </w:pPr>
      <w:r>
        <w:t>To determine the nature of errors made in each of the immediate and delayed post-test, incorrect answers were identified and manually tagged into three categories:</w:t>
      </w:r>
    </w:p>
    <w:p w14:paraId="464DF40B" w14:textId="6A1CCB0F" w:rsidR="00B9671F" w:rsidRDefault="00A77B40" w:rsidP="00A77B40">
      <w:pPr>
        <w:pStyle w:val="Normal3"/>
        <w:tabs>
          <w:tab w:val="left" w:pos="1843"/>
        </w:tabs>
        <w:ind w:left="1069"/>
      </w:pPr>
      <w:r w:rsidRPr="000C449B">
        <w:rPr>
          <w:b/>
        </w:rPr>
        <w:t>V</w:t>
      </w:r>
      <w:r>
        <w:t>:</w:t>
      </w:r>
      <w:r>
        <w:tab/>
      </w:r>
      <w:r w:rsidR="00B9671F">
        <w:t>error in lexical vocabulary (wrong clothes and/or colour)</w:t>
      </w:r>
    </w:p>
    <w:p w14:paraId="0A5183E5" w14:textId="370346B1" w:rsidR="00B9671F" w:rsidRDefault="00A77B40" w:rsidP="00A77B40">
      <w:pPr>
        <w:pStyle w:val="Normal3"/>
        <w:tabs>
          <w:tab w:val="left" w:pos="1843"/>
        </w:tabs>
        <w:ind w:left="1069"/>
      </w:pPr>
      <w:r w:rsidRPr="000C449B">
        <w:rPr>
          <w:b/>
        </w:rPr>
        <w:lastRenderedPageBreak/>
        <w:t>G</w:t>
      </w:r>
      <w:r>
        <w:t>:</w:t>
      </w:r>
      <w:r>
        <w:tab/>
      </w:r>
      <w:r w:rsidR="00B9671F">
        <w:t>error in functional/grammatical items (incorrect gender</w:t>
      </w:r>
      <w:r w:rsidR="00A6734F">
        <w:t>)</w:t>
      </w:r>
    </w:p>
    <w:p w14:paraId="2BAE65AD" w14:textId="240BAD58" w:rsidR="00B9671F" w:rsidRDefault="00A77B40" w:rsidP="00A77B40">
      <w:pPr>
        <w:pStyle w:val="Normal3"/>
        <w:tabs>
          <w:tab w:val="left" w:pos="1843"/>
        </w:tabs>
        <w:ind w:left="1069"/>
      </w:pPr>
      <w:r w:rsidRPr="000C449B">
        <w:rPr>
          <w:b/>
        </w:rPr>
        <w:t>V+G</w:t>
      </w:r>
      <w:r>
        <w:t>:</w:t>
      </w:r>
      <w:r>
        <w:tab/>
      </w:r>
      <w:r w:rsidR="00B9671F">
        <w:t>both types of error occurring in a single answer.</w:t>
      </w:r>
    </w:p>
    <w:p w14:paraId="2AB90A9E" w14:textId="0F9B3EB2" w:rsidR="00B9671F" w:rsidRDefault="003262C2" w:rsidP="00111ECC">
      <w:pPr>
        <w:pStyle w:val="Normal3"/>
      </w:pPr>
      <w:r>
        <w:t xml:space="preserve">Counts of these categories were then compiled for every user. The data extracted can be seen in </w:t>
      </w:r>
      <w:r>
        <w:fldChar w:fldCharType="begin"/>
      </w:r>
      <w:r>
        <w:instrText xml:space="preserve"> REF _Ref488501701 \r \h </w:instrText>
      </w:r>
      <w:r>
        <w:fldChar w:fldCharType="separate"/>
      </w:r>
      <w:r w:rsidR="00646732">
        <w:t>Appendix H</w:t>
      </w:r>
      <w:r>
        <w:fldChar w:fldCharType="end"/>
      </w:r>
      <w:r>
        <w:t>.</w:t>
      </w:r>
    </w:p>
    <w:p w14:paraId="137FD6B6" w14:textId="29AF38BE" w:rsidR="002652BB" w:rsidRPr="00B9671F" w:rsidRDefault="002652BB" w:rsidP="00111ECC">
      <w:pPr>
        <w:pStyle w:val="Normal3"/>
      </w:pPr>
      <w:r>
        <w:t xml:space="preserve">A brief qualitative analysis of patterns found in these errors is presented in section </w:t>
      </w:r>
      <w:r>
        <w:fldChar w:fldCharType="begin"/>
      </w:r>
      <w:r>
        <w:instrText xml:space="preserve"> REF _Ref488836885 \r \h </w:instrText>
      </w:r>
      <w:r>
        <w:fldChar w:fldCharType="separate"/>
      </w:r>
      <w:r w:rsidR="00646732">
        <w:t>5.3.2</w:t>
      </w:r>
      <w:r>
        <w:fldChar w:fldCharType="end"/>
      </w:r>
      <w:r>
        <w:t>.</w:t>
      </w:r>
    </w:p>
    <w:p w14:paraId="1D100CE1" w14:textId="026C08FC" w:rsidR="00812939" w:rsidRDefault="00812939" w:rsidP="00111ECC">
      <w:pPr>
        <w:pStyle w:val="Heading3"/>
      </w:pPr>
      <w:bookmarkStart w:id="93" w:name="_Ref488842910"/>
      <w:bookmarkStart w:id="94" w:name="_Ref488854359"/>
      <w:bookmarkStart w:id="95" w:name="_Toc490641874"/>
      <w:r>
        <w:t>Productive post-tests</w:t>
      </w:r>
      <w:bookmarkEnd w:id="93"/>
      <w:bookmarkEnd w:id="94"/>
      <w:bookmarkEnd w:id="95"/>
    </w:p>
    <w:p w14:paraId="66856B21" w14:textId="59B05043" w:rsidR="00E6659E" w:rsidRDefault="00E6659E" w:rsidP="00111ECC">
      <w:pPr>
        <w:pStyle w:val="Normal3"/>
      </w:pPr>
      <w:r>
        <w:t xml:space="preserve">Errors in </w:t>
      </w:r>
      <w:r w:rsidR="00E858C2">
        <w:t>productive output were tagged with the following categories of errors</w:t>
      </w:r>
      <w:r>
        <w:t>:</w:t>
      </w:r>
    </w:p>
    <w:p w14:paraId="79B2202B" w14:textId="1B14BEE9" w:rsidR="00E6659E" w:rsidRDefault="00A77B40" w:rsidP="00A77B40">
      <w:pPr>
        <w:pStyle w:val="Normal3"/>
        <w:ind w:left="1418" w:hanging="349"/>
      </w:pPr>
      <w:r w:rsidRPr="00A77B40">
        <w:rPr>
          <w:b/>
        </w:rPr>
        <w:t>T</w:t>
      </w:r>
      <w:r>
        <w:t>:</w:t>
      </w:r>
      <w:r>
        <w:tab/>
      </w:r>
      <w:r w:rsidR="00E6659E">
        <w:t>minor typographical errors</w:t>
      </w:r>
    </w:p>
    <w:p w14:paraId="26F50F30" w14:textId="668B7AF4" w:rsidR="00E6659E" w:rsidRDefault="00A77B40" w:rsidP="00A77B40">
      <w:pPr>
        <w:pStyle w:val="Normal3"/>
        <w:ind w:left="1418" w:hanging="349"/>
      </w:pPr>
      <w:r w:rsidRPr="00A77B40">
        <w:rPr>
          <w:b/>
        </w:rPr>
        <w:t>S</w:t>
      </w:r>
      <w:r>
        <w:t>:</w:t>
      </w:r>
      <w:r>
        <w:tab/>
      </w:r>
      <w:r w:rsidR="00E6659E">
        <w:t>spelling errors that didn’t obscure the intended word</w:t>
      </w:r>
    </w:p>
    <w:p w14:paraId="588FEF12" w14:textId="5529E36E" w:rsidR="00E6659E" w:rsidRDefault="00A77B40" w:rsidP="00A77B40">
      <w:pPr>
        <w:pStyle w:val="Normal3"/>
        <w:ind w:left="1418" w:hanging="349"/>
      </w:pPr>
      <w:r w:rsidRPr="00A77B40">
        <w:rPr>
          <w:b/>
        </w:rPr>
        <w:t>O</w:t>
      </w:r>
      <w:r>
        <w:t>:</w:t>
      </w:r>
      <w:r>
        <w:tab/>
      </w:r>
      <w:r w:rsidR="00E6659E">
        <w:t>other word used in place of target word</w:t>
      </w:r>
    </w:p>
    <w:p w14:paraId="644A0902" w14:textId="05278A0A" w:rsidR="00E6659E" w:rsidRDefault="00E6659E" w:rsidP="00A77B40">
      <w:pPr>
        <w:pStyle w:val="Normal3"/>
        <w:ind w:left="1418" w:hanging="349"/>
      </w:pPr>
      <w:r w:rsidRPr="00A77B40">
        <w:rPr>
          <w:b/>
        </w:rPr>
        <w:t>U</w:t>
      </w:r>
      <w:r>
        <w:t>:</w:t>
      </w:r>
      <w:r w:rsidR="00A77B40">
        <w:tab/>
        <w:t xml:space="preserve">unrecognisable </w:t>
      </w:r>
      <w:proofErr w:type="gramStart"/>
      <w:r w:rsidR="008A5BE1">
        <w:t>wordform</w:t>
      </w:r>
      <w:proofErr w:type="gramEnd"/>
      <w:r w:rsidR="00A77B40">
        <w:br/>
      </w:r>
      <w:r>
        <w:t>(neither a clear spelling error nor recognisable as another word)</w:t>
      </w:r>
    </w:p>
    <w:p w14:paraId="4263391F" w14:textId="2B36CF6C" w:rsidR="00E858C2" w:rsidRDefault="00E858C2" w:rsidP="00A77B40">
      <w:pPr>
        <w:pStyle w:val="Normal3"/>
        <w:ind w:left="1418" w:hanging="349"/>
      </w:pPr>
      <w:r w:rsidRPr="00A77B40">
        <w:rPr>
          <w:b/>
        </w:rPr>
        <w:t>E</w:t>
      </w:r>
      <w:r>
        <w:t>:</w:t>
      </w:r>
      <w:r w:rsidR="00A77B40">
        <w:tab/>
      </w:r>
      <w:r>
        <w:t>use of an English word in place of an unknown Gaelic form</w:t>
      </w:r>
    </w:p>
    <w:p w14:paraId="04D1379F" w14:textId="173B3431" w:rsidR="00E6659E" w:rsidRDefault="00A77B40" w:rsidP="00A77B40">
      <w:pPr>
        <w:pStyle w:val="Normal3"/>
        <w:ind w:left="1418" w:hanging="349"/>
      </w:pPr>
      <w:r w:rsidRPr="00A77B40">
        <w:rPr>
          <w:b/>
        </w:rPr>
        <w:t>A</w:t>
      </w:r>
      <w:r>
        <w:t>:</w:t>
      </w:r>
      <w:r>
        <w:tab/>
      </w:r>
      <w:r w:rsidR="00E6659E">
        <w:t>incorrect agreement of noun and adjective</w:t>
      </w:r>
    </w:p>
    <w:p w14:paraId="5CC51EC4" w14:textId="2D456169" w:rsidR="00E858C2" w:rsidRDefault="00E858C2" w:rsidP="00A77B40">
      <w:pPr>
        <w:pStyle w:val="Normal3"/>
        <w:ind w:left="1418" w:hanging="349"/>
      </w:pPr>
      <w:r w:rsidRPr="00A77B40">
        <w:rPr>
          <w:b/>
        </w:rPr>
        <w:t>#</w:t>
      </w:r>
      <w:r>
        <w:t>:</w:t>
      </w:r>
      <w:r w:rsidR="00A77B40">
        <w:tab/>
      </w:r>
      <w:r>
        <w:t>word order</w:t>
      </w:r>
    </w:p>
    <w:p w14:paraId="7E1916EA" w14:textId="532DFD39" w:rsidR="00E858C2" w:rsidRDefault="00E858C2" w:rsidP="00A77B40">
      <w:pPr>
        <w:pStyle w:val="Normal3"/>
        <w:ind w:left="1418" w:hanging="349"/>
      </w:pPr>
      <w:r w:rsidRPr="00A77B40">
        <w:rPr>
          <w:b/>
        </w:rPr>
        <w:t>M</w:t>
      </w:r>
      <w:r>
        <w:t>:</w:t>
      </w:r>
      <w:r w:rsidR="00A77B40">
        <w:tab/>
      </w:r>
      <w:r>
        <w:t>missing word</w:t>
      </w:r>
    </w:p>
    <w:p w14:paraId="71E91E2E" w14:textId="241F8B7B" w:rsidR="00E6659E" w:rsidRDefault="00E858C2" w:rsidP="00A77B40">
      <w:pPr>
        <w:pStyle w:val="Normal3"/>
        <w:ind w:left="1418" w:hanging="349"/>
      </w:pPr>
      <w:r w:rsidRPr="00A77B40">
        <w:rPr>
          <w:b/>
        </w:rPr>
        <w:t>Z</w:t>
      </w:r>
      <w:r>
        <w:t>:</w:t>
      </w:r>
      <w:r w:rsidR="00A77B40">
        <w:tab/>
      </w:r>
      <w:r>
        <w:t>any other error</w:t>
      </w:r>
      <w:r w:rsidR="00E6659E">
        <w:t xml:space="preserve"> </w:t>
      </w:r>
    </w:p>
    <w:p w14:paraId="3628007A" w14:textId="7529B601" w:rsidR="00DB4915" w:rsidRDefault="00A77B40" w:rsidP="00A77B40">
      <w:pPr>
        <w:pStyle w:val="Normal3"/>
        <w:ind w:left="1418" w:hanging="349"/>
      </w:pPr>
      <w:r w:rsidRPr="00A77B40">
        <w:rPr>
          <w:b/>
        </w:rPr>
        <w:t>X</w:t>
      </w:r>
      <w:r>
        <w:t>:</w:t>
      </w:r>
      <w:r>
        <w:tab/>
      </w:r>
      <w:proofErr w:type="gramStart"/>
      <w:r w:rsidR="00DB4915">
        <w:t>unclassified</w:t>
      </w:r>
      <w:proofErr w:type="gramEnd"/>
      <w:r w:rsidR="00DB4915">
        <w:br/>
        <w:t xml:space="preserve">(This category was used as an intermediate designation to </w:t>
      </w:r>
      <w:r w:rsidR="00002520">
        <w:t>flag unclear cases for further investigation. No errors remained tagged as such by the end of the study.)</w:t>
      </w:r>
    </w:p>
    <w:p w14:paraId="59CEAAED" w14:textId="67C1006D" w:rsidR="001B6778" w:rsidRDefault="001B6778" w:rsidP="00111ECC">
      <w:pPr>
        <w:pStyle w:val="Normal3"/>
      </w:pPr>
      <w:r>
        <w:t>“Designing the coding scheme is a complex and important issue, but not one to be faced</w:t>
      </w:r>
      <w:r w:rsidR="007A7CBE">
        <w:t xml:space="preserve"> after data have been collected</w:t>
      </w:r>
      <w:r>
        <w:t xml:space="preserve">” (Gorard </w:t>
      </w:r>
      <w:r w:rsidR="007A7CBE">
        <w:t>2001</w:t>
      </w:r>
      <w:r>
        <w:t>,</w:t>
      </w:r>
      <w:r w:rsidR="007A7CBE">
        <w:t xml:space="preserve"> p.55). The initial set of categories devised in response to errors in the pilot study did not include </w:t>
      </w:r>
      <w:r w:rsidR="0026763B">
        <w:t>the E category</w:t>
      </w:r>
      <w:r w:rsidR="00A6734F">
        <w:t>, as this error had not occurred with the initial pilot sample</w:t>
      </w:r>
      <w:r w:rsidR="0026763B">
        <w:t>, which was added during data analysis when it was observed that several subjects had used English forms as placeholders when they could not remember the appropriate Gaelic word.</w:t>
      </w:r>
    </w:p>
    <w:p w14:paraId="1271EA63" w14:textId="49E9B313" w:rsidR="007510F9" w:rsidRDefault="00E858C2" w:rsidP="00DA1978">
      <w:pPr>
        <w:pStyle w:val="Normal3"/>
      </w:pPr>
      <w:r>
        <w:t xml:space="preserve">Typographical errors typically involved adjacent keys </w:t>
      </w:r>
      <w:r w:rsidR="007510F9">
        <w:t>on a keyboard (e.g. truibhas</w:t>
      </w:r>
      <w:r w:rsidR="005840C5">
        <w:t>→</w:t>
      </w:r>
      <w:r w:rsidR="007510F9">
        <w:t>teiubhas; speuclairean</w:t>
      </w:r>
      <w:r w:rsidR="005840C5">
        <w:t>→</w:t>
      </w:r>
      <w:r w:rsidR="0071210C">
        <w:t xml:space="preserve">apeuclairean); </w:t>
      </w:r>
      <w:r w:rsidR="00DA1978">
        <w:t>if there was any doubt</w:t>
      </w:r>
      <w:r w:rsidR="0071210C">
        <w:t xml:space="preserve">, other occurrences </w:t>
      </w:r>
      <w:r w:rsidR="0071210C">
        <w:lastRenderedPageBreak/>
        <w:t xml:space="preserve">of the word were checked in the participants’ output. One user </w:t>
      </w:r>
      <w:r w:rsidR="00DA1978">
        <w:t xml:space="preserve">misspelt </w:t>
      </w:r>
      <w:r w:rsidR="0071210C">
        <w:t>“brògan” as “brògam”</w:t>
      </w:r>
      <w:r w:rsidR="00DA1978">
        <w:t>, but as this occurred several times, this was classed as S.</w:t>
      </w:r>
      <w:r w:rsidR="007510F9">
        <w:t xml:space="preserve"> </w:t>
      </w:r>
      <w:r w:rsidR="00DA1978">
        <w:t>Additionally</w:t>
      </w:r>
      <w:r w:rsidR="007510F9">
        <w:t xml:space="preserve">, </w:t>
      </w:r>
      <w:proofErr w:type="gramStart"/>
      <w:r w:rsidR="007510F9">
        <w:t>several</w:t>
      </w:r>
      <w:proofErr w:type="gramEnd"/>
      <w:r w:rsidR="007510F9">
        <w:t xml:space="preserve"> users typed “the” in place of “tha”. Personal experience has shown that this is a common error even for accomplished users of Gaelic, so this was classed as T after verifying that the users in question had successfully used the correct form in other parts of the test.</w:t>
      </w:r>
      <w:r w:rsidR="00DA1978">
        <w:t xml:space="preserve"> </w:t>
      </w:r>
    </w:p>
    <w:p w14:paraId="7547F307" w14:textId="4A2752D7" w:rsidR="007510F9" w:rsidRDefault="007510F9" w:rsidP="00111ECC">
      <w:pPr>
        <w:pStyle w:val="Normal3"/>
      </w:pPr>
      <w:r>
        <w:t>One user consistently wrote “brock” instead of “dearg”. As this is close to the singular form (“bròg”) of the word for shoes (“brògan”), this was classified as O.</w:t>
      </w:r>
    </w:p>
    <w:p w14:paraId="61A1DCC4" w14:textId="3D1A34D1" w:rsidR="00002520" w:rsidRDefault="00D408C4" w:rsidP="00111ECC">
      <w:pPr>
        <w:pStyle w:val="Normal3"/>
      </w:pPr>
      <w:r>
        <w:t xml:space="preserve">Where an error in noun-adjective agreement was accompanied </w:t>
      </w:r>
      <w:r w:rsidR="007B4DF0">
        <w:t>by another error, such as a spelling error or incorrect word, both errors were tagged.</w:t>
      </w:r>
    </w:p>
    <w:p w14:paraId="5C0402F0" w14:textId="513DB5E3" w:rsidR="00E858C2" w:rsidRDefault="00002520" w:rsidP="00111ECC">
      <w:pPr>
        <w:pStyle w:val="Normal3"/>
      </w:pPr>
      <w:r>
        <w:t>From the tagged data</w:t>
      </w:r>
      <w:r w:rsidR="00E858C2">
        <w:t>, two scores were extracted for each user in each productive skills section of the test</w:t>
      </w:r>
      <w:r w:rsidR="00BD400A">
        <w:t>: i</w:t>
      </w:r>
      <w:r w:rsidR="007510F9">
        <w:t>n the first,</w:t>
      </w:r>
      <w:r w:rsidR="00E858C2">
        <w:t xml:space="preserve"> </w:t>
      </w:r>
      <w:r w:rsidR="007510F9">
        <w:t>minor typographical errors were eliminated and answers with only these minor errors were considered correc</w:t>
      </w:r>
      <w:r w:rsidR="00BD400A">
        <w:t>t; in the second, all spelling errors were disregarded, to produce a measure of the grammatical and lexical errors isolated from orthographic issues.</w:t>
      </w:r>
      <w:r w:rsidR="009F54AC">
        <w:t xml:space="preserve"> These were extracted as a list of results per group, </w:t>
      </w:r>
      <w:r w:rsidR="00504B1C">
        <w:t>presented alongside median and mean with standard deviation; t</w:t>
      </w:r>
      <w:r w:rsidR="00FC6603">
        <w:t>he data is included here as</w:t>
      </w:r>
      <w:r w:rsidR="00504B1C">
        <w:t xml:space="preserve"> </w:t>
      </w:r>
      <w:r w:rsidR="00504B1C">
        <w:fldChar w:fldCharType="begin"/>
      </w:r>
      <w:r w:rsidR="00504B1C">
        <w:instrText xml:space="preserve"> REF _Ref489540116 \r \h </w:instrText>
      </w:r>
      <w:r w:rsidR="00504B1C">
        <w:fldChar w:fldCharType="separate"/>
      </w:r>
      <w:r w:rsidR="00646732">
        <w:t>Appendix E</w:t>
      </w:r>
      <w:r w:rsidR="00504B1C">
        <w:fldChar w:fldCharType="end"/>
      </w:r>
      <w:r w:rsidR="001A4C44">
        <w:t xml:space="preserve">, and boxplots are included </w:t>
      </w:r>
      <w:r w:rsidR="00151B3A">
        <w:t xml:space="preserve">alongside an analysis of the descriptive statistics in section </w:t>
      </w:r>
      <w:r w:rsidR="00151B3A">
        <w:fldChar w:fldCharType="begin"/>
      </w:r>
      <w:r w:rsidR="00151B3A">
        <w:instrText xml:space="preserve"> REF _Ref488837020 \r \h </w:instrText>
      </w:r>
      <w:r w:rsidR="00151B3A">
        <w:fldChar w:fldCharType="separate"/>
      </w:r>
      <w:r w:rsidR="00646732">
        <w:t>5.4.1</w:t>
      </w:r>
      <w:r w:rsidR="00151B3A">
        <w:fldChar w:fldCharType="end"/>
      </w:r>
      <w:r w:rsidR="001A4C44">
        <w:t>.</w:t>
      </w:r>
    </w:p>
    <w:p w14:paraId="7B6D618C" w14:textId="1054DD3A" w:rsidR="000708B0" w:rsidRPr="00E14446" w:rsidRDefault="000708B0" w:rsidP="00111ECC">
      <w:pPr>
        <w:pStyle w:val="Normal3"/>
      </w:pPr>
      <w:r>
        <w:t xml:space="preserve">In order to look qualitatively at the nature of the errors, counts of the occurrences </w:t>
      </w:r>
      <w:r w:rsidR="00A738A5">
        <w:t xml:space="preserve">of different classes of errors were extracted by user, and by section of post-test, sorted by group, as presented in </w:t>
      </w:r>
      <w:r w:rsidR="00A738A5">
        <w:fldChar w:fldCharType="begin"/>
      </w:r>
      <w:r w:rsidR="00A738A5">
        <w:instrText xml:space="preserve"> REF _Ref488484459 \r \h </w:instrText>
      </w:r>
      <w:r w:rsidR="00A738A5">
        <w:fldChar w:fldCharType="separate"/>
      </w:r>
      <w:r w:rsidR="00646732">
        <w:t>Appendix A</w:t>
      </w:r>
      <w:r w:rsidR="00A738A5">
        <w:fldChar w:fldCharType="end"/>
      </w:r>
      <w:r w:rsidR="00A738A5">
        <w:t>.</w:t>
      </w:r>
      <w:r w:rsidR="008055B3">
        <w:t xml:space="preserve"> </w:t>
      </w:r>
      <w:r w:rsidR="00D76998">
        <w:t>F</w:t>
      </w:r>
      <w:r w:rsidR="008055B3">
        <w:t>igures cannot be directly compared between columns</w:t>
      </w:r>
      <w:r w:rsidR="00D76998">
        <w:t xml:space="preserve"> (see notes in </w:t>
      </w:r>
      <w:r w:rsidR="00D76998">
        <w:fldChar w:fldCharType="begin"/>
      </w:r>
      <w:r w:rsidR="00D76998">
        <w:instrText xml:space="preserve"> REF _Ref488484459 \r \h </w:instrText>
      </w:r>
      <w:r w:rsidR="00D76998">
        <w:fldChar w:fldCharType="separate"/>
      </w:r>
      <w:r w:rsidR="00646732">
        <w:t>Appendix A</w:t>
      </w:r>
      <w:r w:rsidR="00D76998">
        <w:fldChar w:fldCharType="end"/>
      </w:r>
      <w:r w:rsidR="00D76998">
        <w:t>)</w:t>
      </w:r>
      <w:r w:rsidR="008055B3">
        <w:t>, only within them.</w:t>
      </w:r>
      <w:r w:rsidR="00A738A5">
        <w:t xml:space="preserve"> </w:t>
      </w:r>
      <w:r w:rsidR="005C68E5">
        <w:t xml:space="preserve">This data is analysed in section </w:t>
      </w:r>
      <w:r w:rsidR="005C68E5">
        <w:fldChar w:fldCharType="begin"/>
      </w:r>
      <w:r w:rsidR="005C68E5">
        <w:instrText xml:space="preserve"> REF _Ref488837067 \r \h </w:instrText>
      </w:r>
      <w:r w:rsidR="005C68E5">
        <w:fldChar w:fldCharType="separate"/>
      </w:r>
      <w:r w:rsidR="00646732">
        <w:t>5.4.2</w:t>
      </w:r>
      <w:r w:rsidR="005C68E5">
        <w:fldChar w:fldCharType="end"/>
      </w:r>
      <w:r w:rsidR="005C68E5">
        <w:t xml:space="preserve">, and </w:t>
      </w:r>
      <w:r w:rsidR="00A738A5">
        <w:t xml:space="preserve">visual overview </w:t>
      </w:r>
      <w:r w:rsidR="005C68E5">
        <w:t>is presented (</w:t>
      </w:r>
      <w:r w:rsidR="00195044">
        <w:fldChar w:fldCharType="begin"/>
      </w:r>
      <w:r w:rsidR="00195044">
        <w:instrText xml:space="preserve"> REF _Ref488484271 \h </w:instrText>
      </w:r>
      <w:r w:rsidR="00195044">
        <w:fldChar w:fldCharType="separate"/>
      </w:r>
      <w:r w:rsidR="00646732">
        <w:t xml:space="preserve">Figure </w:t>
      </w:r>
      <w:r w:rsidR="00646732">
        <w:rPr>
          <w:noProof/>
        </w:rPr>
        <w:t>5</w:t>
      </w:r>
      <w:r w:rsidR="00646732">
        <w:noBreakHyphen/>
      </w:r>
      <w:r w:rsidR="00646732">
        <w:rPr>
          <w:noProof/>
        </w:rPr>
        <w:t>4</w:t>
      </w:r>
      <w:r w:rsidR="00195044">
        <w:fldChar w:fldCharType="end"/>
      </w:r>
      <w:r w:rsidR="005C68E5">
        <w:t>)</w:t>
      </w:r>
      <w:r w:rsidR="008055B3">
        <w:t xml:space="preserve"> </w:t>
      </w:r>
      <w:r w:rsidR="005C68E5">
        <w:t xml:space="preserve">that </w:t>
      </w:r>
      <w:r w:rsidR="008055B3">
        <w:t>indicates the presence or absence of at least one occurrence of the errors</w:t>
      </w:r>
      <w:r w:rsidR="005C68E5">
        <w:t xml:space="preserve"> per user</w:t>
      </w:r>
      <w:r w:rsidR="00195044">
        <w:t>.</w:t>
      </w:r>
      <w:r w:rsidR="008055B3">
        <w:t xml:space="preserve"> </w:t>
      </w:r>
      <w:r w:rsidR="00151B3A">
        <w:t xml:space="preserve">The analysis of these error types is presented in section </w:t>
      </w:r>
      <w:r w:rsidR="00151B3A">
        <w:fldChar w:fldCharType="begin"/>
      </w:r>
      <w:r w:rsidR="00151B3A">
        <w:instrText xml:space="preserve"> REF _Ref488837067 \r \h </w:instrText>
      </w:r>
      <w:r w:rsidR="00151B3A">
        <w:fldChar w:fldCharType="separate"/>
      </w:r>
      <w:r w:rsidR="00646732">
        <w:t>5.4.2</w:t>
      </w:r>
      <w:r w:rsidR="00151B3A">
        <w:fldChar w:fldCharType="end"/>
      </w:r>
      <w:r w:rsidR="00151B3A">
        <w:t>.</w:t>
      </w:r>
    </w:p>
    <w:p w14:paraId="0290310A" w14:textId="26D0C3D1" w:rsidR="003F6352" w:rsidRDefault="00CC4EF1" w:rsidP="00CC4EF1">
      <w:pPr>
        <w:pStyle w:val="Heading2"/>
      </w:pPr>
      <w:bookmarkStart w:id="96" w:name="_Toc490641875"/>
      <w:r>
        <w:t>Validity and Reliability</w:t>
      </w:r>
      <w:bookmarkEnd w:id="96"/>
    </w:p>
    <w:p w14:paraId="5B4D4A31" w14:textId="76623E5D" w:rsidR="00B1634C" w:rsidRPr="0096059A" w:rsidRDefault="0096059A" w:rsidP="00111ECC">
      <w:pPr>
        <w:pStyle w:val="Normal2"/>
      </w:pPr>
      <w:r w:rsidRPr="0096059A">
        <w:rPr>
          <w:i/>
        </w:rPr>
        <w:t>Validity</w:t>
      </w:r>
      <w:r>
        <w:rPr>
          <w:i/>
        </w:rPr>
        <w:t xml:space="preserve"> </w:t>
      </w:r>
      <w:r w:rsidRPr="0096059A">
        <w:t>“</w:t>
      </w:r>
      <w:r>
        <w:t>is concerned with the integrity of the conclusions that are generated from a piece of research” (Bryman 201</w:t>
      </w:r>
      <w:r w:rsidR="00F6406B">
        <w:t>6</w:t>
      </w:r>
      <w:r>
        <w:t>, p.41)</w:t>
      </w:r>
    </w:p>
    <w:p w14:paraId="7A2749A8" w14:textId="513872C0" w:rsidR="0070017E" w:rsidRDefault="0070017E" w:rsidP="00111ECC">
      <w:pPr>
        <w:pStyle w:val="Normal2"/>
      </w:pPr>
      <w:r w:rsidRPr="0096059A">
        <w:rPr>
          <w:i/>
        </w:rPr>
        <w:t>Reliability</w:t>
      </w:r>
      <w:r>
        <w:t xml:space="preserve"> “indicates the extent to which our measurement instruments and procedures produce consistent results in a given population in different circumstances” (Dörnyei 2007, p50).</w:t>
      </w:r>
    </w:p>
    <w:p w14:paraId="5678463F" w14:textId="463AC0B7" w:rsidR="003F63EA" w:rsidRPr="003F63EA" w:rsidRDefault="002D3F32" w:rsidP="00111ECC">
      <w:pPr>
        <w:pStyle w:val="Normal2"/>
      </w:pPr>
      <w:r>
        <w:t xml:space="preserve">McDonough and McDonough (1997, p.64) assert that validity is more important than reliability where a choice must be made, as a repeatable experiment that does not validly replicate real-world settings provides </w:t>
      </w:r>
      <w:r w:rsidR="00360AFB">
        <w:t>few practically applicable findings.</w:t>
      </w:r>
    </w:p>
    <w:p w14:paraId="34AA81A6" w14:textId="3040FFB5" w:rsidR="00CC4EF1" w:rsidRDefault="00CC4EF1" w:rsidP="00111ECC">
      <w:pPr>
        <w:pStyle w:val="Heading3"/>
      </w:pPr>
      <w:bookmarkStart w:id="97" w:name="_Toc490641876"/>
      <w:r>
        <w:lastRenderedPageBreak/>
        <w:t>V</w:t>
      </w:r>
      <w:r w:rsidR="00CA2930">
        <w:t>alidity</w:t>
      </w:r>
      <w:bookmarkEnd w:id="97"/>
    </w:p>
    <w:p w14:paraId="0C519589" w14:textId="46CE29D8" w:rsidR="00DC25D5" w:rsidRDefault="00DC25D5" w:rsidP="00111ECC">
      <w:pPr>
        <w:pStyle w:val="Normal3"/>
      </w:pPr>
      <w:r>
        <w:t xml:space="preserve">One manner of looking at validity is to consider the distinction between </w:t>
      </w:r>
      <w:r w:rsidRPr="00E93CF7">
        <w:rPr>
          <w:i/>
        </w:rPr>
        <w:t>internal</w:t>
      </w:r>
      <w:r w:rsidR="00E93CF7">
        <w:rPr>
          <w:i/>
        </w:rPr>
        <w:t xml:space="preserve"> </w:t>
      </w:r>
      <w:r w:rsidR="00E93CF7" w:rsidRPr="00E93CF7">
        <w:t>and</w:t>
      </w:r>
      <w:r w:rsidR="00E93CF7">
        <w:rPr>
          <w:i/>
        </w:rPr>
        <w:t xml:space="preserve"> external</w:t>
      </w:r>
      <w:r>
        <w:t xml:space="preserve"> validity</w:t>
      </w:r>
      <w:r w:rsidR="00E93CF7">
        <w:t>.</w:t>
      </w:r>
      <w:r>
        <w:t xml:space="preserve"> </w:t>
      </w:r>
      <w:r w:rsidR="00E93CF7">
        <w:t>Internal validity</w:t>
      </w:r>
      <w:r>
        <w:t xml:space="preserve"> “seeks to</w:t>
      </w:r>
      <w:r w:rsidR="00E93CF7">
        <w:t xml:space="preserve"> demonstrate that the explanation of a particular event, issue or set of data which a piece of research provides can actually be sustained by the data” (</w:t>
      </w:r>
      <w:r w:rsidR="008F6797">
        <w:t>Cohen et al.</w:t>
      </w:r>
      <w:r w:rsidR="00C73C34">
        <w:t xml:space="preserve"> 2013</w:t>
      </w:r>
      <w:r w:rsidR="00E93CF7">
        <w:t xml:space="preserve">, p.183) </w:t>
      </w:r>
      <w:r w:rsidR="00B369EF">
        <w:t>and “relates mainly to the issue of causality”</w:t>
      </w:r>
      <w:r w:rsidR="00982BF3">
        <w:t xml:space="preserve"> (Bryman 201</w:t>
      </w:r>
      <w:r w:rsidR="00F6406B">
        <w:t>6</w:t>
      </w:r>
      <w:r w:rsidR="00B369EF">
        <w:t xml:space="preserve">, p.41) </w:t>
      </w:r>
      <w:r w:rsidR="00E93CF7">
        <w:t>while external validity “</w:t>
      </w:r>
      <w:r w:rsidR="00BF5C51">
        <w:t>refers to the degree to which the results can be generalized to the wider population, cases, settings, times or situations</w:t>
      </w:r>
      <w:r w:rsidR="00B369EF">
        <w:t>”</w:t>
      </w:r>
      <w:r w:rsidR="009D0F4A">
        <w:t xml:space="preserve"> (</w:t>
      </w:r>
      <w:r w:rsidR="009D0F4A">
        <w:rPr>
          <w:i/>
        </w:rPr>
        <w:t>ibid</w:t>
      </w:r>
      <w:r w:rsidR="00B27043">
        <w:rPr>
          <w:i/>
        </w:rPr>
        <w:t>.</w:t>
      </w:r>
      <w:r w:rsidR="009D0F4A">
        <w:rPr>
          <w:i/>
        </w:rPr>
        <w:t>,</w:t>
      </w:r>
      <w:r w:rsidR="009D0F4A">
        <w:t xml:space="preserve"> p.186)</w:t>
      </w:r>
      <w:r w:rsidR="00982BF3">
        <w:t xml:space="preserve"> and “is concerned with […] whether the results of a study are repeatable” (Bryman 201</w:t>
      </w:r>
      <w:r w:rsidR="00F6406B">
        <w:t>6</w:t>
      </w:r>
      <w:r w:rsidR="00982BF3">
        <w:t>,</w:t>
      </w:r>
      <w:r w:rsidR="0039417C">
        <w:t xml:space="preserve"> </w:t>
      </w:r>
      <w:r w:rsidR="00982BF3">
        <w:t>p.41)</w:t>
      </w:r>
      <w:r w:rsidR="00BF5C51">
        <w:t>.</w:t>
      </w:r>
    </w:p>
    <w:p w14:paraId="6DF09034" w14:textId="2F3B1E38" w:rsidR="000E475D" w:rsidRDefault="000E475D" w:rsidP="00111ECC">
      <w:pPr>
        <w:pStyle w:val="Normal3"/>
      </w:pPr>
      <w:r>
        <w:t xml:space="preserve">A key factor offering internal validity is that the immediate and delayed post-tests are completely equivalent in their grammatical coverage and ordering, </w:t>
      </w:r>
      <w:r w:rsidR="002A4280">
        <w:t xml:space="preserve">but these similarities are rendered opaque to participants by the alternating of pairs of vocabulary within grammatically-equivalent sets; thus, </w:t>
      </w:r>
      <w:r w:rsidR="00173C8E">
        <w:t>scores are almost entirely comparable, but participants gain no advantage in the delayed post-test from their memory of the immediate test (Scaife 2004, p.67).</w:t>
      </w:r>
    </w:p>
    <w:p w14:paraId="1CFE59E2" w14:textId="12B45FFD" w:rsidR="00616F40" w:rsidRDefault="006B17C6" w:rsidP="00111ECC">
      <w:pPr>
        <w:pStyle w:val="Normal3"/>
      </w:pPr>
      <w:r>
        <w:t>“</w:t>
      </w:r>
      <w:r w:rsidRPr="006B17C6">
        <w:t>Ecological validity is the extent to which research findings would generalize to settings typical of everyday life</w:t>
      </w:r>
      <w:r>
        <w:t>” (</w:t>
      </w:r>
      <w:r w:rsidR="00F058E2">
        <w:t>Wegener and Blankenship 2007)</w:t>
      </w:r>
      <w:r w:rsidR="00FD0EA7">
        <w:t xml:space="preserve"> and is </w:t>
      </w:r>
      <w:r w:rsidR="00BF5C51">
        <w:t>a type of external validity</w:t>
      </w:r>
      <w:r w:rsidRPr="006B17C6">
        <w:t xml:space="preserve">. </w:t>
      </w:r>
      <w:r>
        <w:t xml:space="preserve">Reips (2002b, p.247) </w:t>
      </w:r>
      <w:r w:rsidR="00BE333B">
        <w:t xml:space="preserve">suggests that internet research </w:t>
      </w:r>
      <w:r w:rsidR="00490934">
        <w:t xml:space="preserve">such as the present study typically </w:t>
      </w:r>
      <w:r w:rsidR="00BE333B">
        <w:t xml:space="preserve">has high ecological validity as participants operate in familiar settings of their own choosing, eliminating any effects caused by the unfamiliar setting of </w:t>
      </w:r>
      <w:r w:rsidR="00BA0EE5">
        <w:t>laboratory-based experiments; although this has the consequence that “the researcher has no control over the experimental setting” (</w:t>
      </w:r>
      <w:r w:rsidR="008F6797">
        <w:t>Cohen et al.</w:t>
      </w:r>
      <w:r w:rsidR="00BA0EE5">
        <w:t xml:space="preserve"> 201</w:t>
      </w:r>
      <w:r w:rsidR="00C73C34">
        <w:t>3</w:t>
      </w:r>
      <w:r w:rsidR="00BA0EE5">
        <w:t>, p.332) which must be accounted for.</w:t>
      </w:r>
      <w:r w:rsidR="00E0744B">
        <w:t xml:space="preserve"> </w:t>
      </w:r>
      <w:r w:rsidR="00490934">
        <w:t>In the present study, this ecological validity is enhanced as the setting is likely to be identical to the setting where self-learners would access similar CALL resources</w:t>
      </w:r>
      <w:r w:rsidR="00E0744B">
        <w:t xml:space="preserve">. However, this </w:t>
      </w:r>
      <w:r w:rsidR="00490934">
        <w:t>clearly</w:t>
      </w:r>
      <w:r w:rsidR="009624B7">
        <w:t xml:space="preserve"> </w:t>
      </w:r>
      <w:r w:rsidR="00E0744B">
        <w:t>reduce</w:t>
      </w:r>
      <w:r w:rsidR="00490934">
        <w:t>s</w:t>
      </w:r>
      <w:r w:rsidR="00E0744B">
        <w:t xml:space="preserve"> the </w:t>
      </w:r>
      <w:r w:rsidR="009624B7">
        <w:t>applicability of the findings to classroom practice, where the environment is potentially more similar to a laboratory.</w:t>
      </w:r>
      <w:r w:rsidR="00616F40" w:rsidRPr="00616F40">
        <w:t xml:space="preserve"> </w:t>
      </w:r>
    </w:p>
    <w:p w14:paraId="3A75457D" w14:textId="3B4BFF1A" w:rsidR="00E0744B" w:rsidRPr="00AC4AB9" w:rsidRDefault="00616F40" w:rsidP="00111ECC">
      <w:pPr>
        <w:pStyle w:val="Normal3"/>
      </w:pPr>
      <w:r>
        <w:t>Triangulation refers to “the use of two or more methods of data collection in the study of some aspect of human behaviour” (</w:t>
      </w:r>
      <w:r w:rsidR="008F6797">
        <w:t>Cohen et al.</w:t>
      </w:r>
      <w:r w:rsidR="00C73C34">
        <w:t xml:space="preserve"> 2013</w:t>
      </w:r>
      <w:r>
        <w:t xml:space="preserve">, p195) and </w:t>
      </w:r>
      <w:r w:rsidR="00AC4AB9">
        <w:t xml:space="preserve">can increase the validity of findings. Although only one data collection method is used, this study employs a form of </w:t>
      </w:r>
      <w:r w:rsidR="00AC4AB9">
        <w:rPr>
          <w:i/>
        </w:rPr>
        <w:t>methodological triangulation</w:t>
      </w:r>
      <w:r w:rsidR="00AC4AB9">
        <w:t xml:space="preserve"> by examining the data in two ways. First, correct and incorrect responses are analysed numerically to rate the success in learning of the subjects, after which </w:t>
      </w:r>
      <w:r w:rsidR="00EA45D0">
        <w:t>individuals’ errors are analysed closely to try to identify underlying trends that identify evidence of partial acquisition and the problems underlying subjects’ errors.</w:t>
      </w:r>
    </w:p>
    <w:p w14:paraId="163D193D" w14:textId="475ADD41" w:rsidR="00CC4EF1" w:rsidRDefault="00CC4EF1" w:rsidP="00111ECC">
      <w:pPr>
        <w:pStyle w:val="Heading3"/>
      </w:pPr>
      <w:bookmarkStart w:id="98" w:name="_Toc490641877"/>
      <w:r>
        <w:lastRenderedPageBreak/>
        <w:t>Reliability</w:t>
      </w:r>
      <w:bookmarkEnd w:id="98"/>
    </w:p>
    <w:p w14:paraId="4A572997" w14:textId="739993D8" w:rsidR="00504AA5" w:rsidRDefault="0016616E" w:rsidP="00111ECC">
      <w:pPr>
        <w:pStyle w:val="Normal3"/>
      </w:pPr>
      <w:r>
        <w:t>Internet-based research poses particular challenges to the reliability of findings</w:t>
      </w:r>
      <w:r w:rsidR="00692362">
        <w:t xml:space="preserve">: as </w:t>
      </w:r>
      <w:r w:rsidR="000150DD">
        <w:t>the exact circumstances and environment in which the participants engage with the study are beyond the researcher’s control, and of</w:t>
      </w:r>
      <w:r w:rsidR="00692362">
        <w:t>t</w:t>
      </w:r>
      <w:r w:rsidR="00B110BB">
        <w:t xml:space="preserve">en invisible to the researcher. To maintain reliability, all language items and </w:t>
      </w:r>
      <w:r w:rsidR="0082463C">
        <w:t>concepts under investigation were tested multiple times in the post-tests; this meant that the impact of minor errors and slips on scores was diminished by averaging, and such slips could be identified by cross-referencing across questions.</w:t>
      </w:r>
    </w:p>
    <w:p w14:paraId="70FAAEAF" w14:textId="6B7A2799" w:rsidR="00C16DFF" w:rsidRDefault="00600880" w:rsidP="00111ECC">
      <w:pPr>
        <w:pStyle w:val="Heading3"/>
      </w:pPr>
      <w:bookmarkStart w:id="99" w:name="_Toc490641878"/>
      <w:r>
        <w:t>Mitigating D</w:t>
      </w:r>
      <w:r w:rsidR="00C16DFF">
        <w:t xml:space="preserve">ropout </w:t>
      </w:r>
      <w:r>
        <w:t>R</w:t>
      </w:r>
      <w:r w:rsidR="00C16DFF">
        <w:t>ates</w:t>
      </w:r>
      <w:bookmarkEnd w:id="99"/>
    </w:p>
    <w:p w14:paraId="5C0C66B5" w14:textId="24FD221E" w:rsidR="00C16DFF" w:rsidRDefault="00364A8A" w:rsidP="00111ECC">
      <w:pPr>
        <w:pStyle w:val="Normal3"/>
      </w:pPr>
      <w:r>
        <w:t xml:space="preserve">Dropout rates in this study were expected to be high, potentially compromising the validity and reliability of findings, so </w:t>
      </w:r>
      <w:r w:rsidR="00C16DFF">
        <w:t xml:space="preserve">several steps were taken to reduce the impact </w:t>
      </w:r>
      <w:r w:rsidR="00B6003E">
        <w:t xml:space="preserve">of </w:t>
      </w:r>
      <w:r>
        <w:t>dropouts</w:t>
      </w:r>
      <w:r w:rsidR="00C16DFF">
        <w:t>.</w:t>
      </w:r>
    </w:p>
    <w:p w14:paraId="7956894E" w14:textId="68DF8962" w:rsidR="00C16DFF" w:rsidRDefault="00364A8A" w:rsidP="00A77B40">
      <w:pPr>
        <w:pStyle w:val="Bullet"/>
      </w:pPr>
      <w:r>
        <w:t>C</w:t>
      </w:r>
      <w:r w:rsidR="00C16DFF">
        <w:t xml:space="preserve">anvassing for participants was targeted at a number of groups who were expected to have high motivation to </w:t>
      </w:r>
      <w:r>
        <w:t>complete the course</w:t>
      </w:r>
      <w:r w:rsidR="00C16DFF">
        <w:t>.</w:t>
      </w:r>
    </w:p>
    <w:p w14:paraId="0AC180B4" w14:textId="33A802F9" w:rsidR="00C16DFF" w:rsidRDefault="00C16DFF" w:rsidP="00A77B40">
      <w:pPr>
        <w:pStyle w:val="Bullet"/>
      </w:pPr>
      <w:r>
        <w:t xml:space="preserve">The course for this study was designed as independent modules such that data from either of the first two weeks could be used even for participants who did not complete the subsequent week(s). </w:t>
      </w:r>
      <w:r w:rsidR="00364A8A">
        <w:t>Alternatively</w:t>
      </w:r>
      <w:r>
        <w:t>, if findings for the first week were confounded by dropouts, these could be disregarded and used as a warm-up for the second week, as per Reips (2002</w:t>
      </w:r>
      <w:r w:rsidR="00C3664D">
        <w:t>a</w:t>
      </w:r>
      <w:r>
        <w:t>).</w:t>
      </w:r>
    </w:p>
    <w:p w14:paraId="588A9BDE" w14:textId="7012759D" w:rsidR="00C16DFF" w:rsidRDefault="00C16DFF" w:rsidP="00A77B40">
      <w:pPr>
        <w:pStyle w:val="Bullet"/>
      </w:pPr>
      <w:r>
        <w:t xml:space="preserve">Recruitment to the study was held open after the start date, with the aim that should any groups suffer high dropout rates, additional subjects could be placed in the study group to ensure sufficient data was available at the end of the study for each group. </w:t>
      </w:r>
      <w:r w:rsidRPr="00C16DFF">
        <w:rPr>
          <w:i/>
        </w:rPr>
        <w:t xml:space="preserve">(It should be noted that while certain groups did experience higher dropout rates than others, this occurred too late for any </w:t>
      </w:r>
      <w:r w:rsidR="00364A8A">
        <w:rPr>
          <w:i/>
        </w:rPr>
        <w:t xml:space="preserve">such </w:t>
      </w:r>
      <w:r w:rsidRPr="00C16DFF">
        <w:rPr>
          <w:i/>
        </w:rPr>
        <w:t>corrections to take place.)</w:t>
      </w:r>
    </w:p>
    <w:p w14:paraId="59819263" w14:textId="72767E40" w:rsidR="00416812" w:rsidRDefault="00416812" w:rsidP="00416812">
      <w:pPr>
        <w:pStyle w:val="Heading2"/>
      </w:pPr>
      <w:bookmarkStart w:id="100" w:name="_Toc490641879"/>
      <w:r>
        <w:t>E</w:t>
      </w:r>
      <w:r w:rsidR="00600880">
        <w:t>thical C</w:t>
      </w:r>
      <w:r>
        <w:t>onsiderations</w:t>
      </w:r>
      <w:bookmarkEnd w:id="100"/>
    </w:p>
    <w:p w14:paraId="60A6C167" w14:textId="4064DB46" w:rsidR="00B1634C" w:rsidRDefault="001209BF" w:rsidP="00111ECC">
      <w:pPr>
        <w:pStyle w:val="Normal2"/>
      </w:pPr>
      <w:r>
        <w:t>Dörnyei (</w:t>
      </w:r>
      <w:r w:rsidR="00BE7B7E">
        <w:t xml:space="preserve">2007, pp.63-64) </w:t>
      </w:r>
      <w:r w:rsidR="009B6B5F">
        <w:t>describes</w:t>
      </w:r>
      <w:r w:rsidR="00BE7B7E">
        <w:t xml:space="preserve"> educational research </w:t>
      </w:r>
      <w:r w:rsidR="009B6B5F">
        <w:t xml:space="preserve">as </w:t>
      </w:r>
      <w:r w:rsidR="00BE7B7E">
        <w:t xml:space="preserve">a form of social research relating to closely to people’s lives, and </w:t>
      </w:r>
      <w:r w:rsidR="009B6B5F">
        <w:t xml:space="preserve">states </w:t>
      </w:r>
      <w:r w:rsidR="00BE7B7E">
        <w:t>that research ethics must be rigorous to protect subjects</w:t>
      </w:r>
      <w:r w:rsidR="009B6B5F">
        <w:t>’ privacy and rights</w:t>
      </w:r>
      <w:r w:rsidR="00BE7B7E">
        <w:t>.</w:t>
      </w:r>
    </w:p>
    <w:p w14:paraId="7079127B" w14:textId="172EAB38" w:rsidR="00364A8A" w:rsidRDefault="00CA69EA" w:rsidP="00111ECC">
      <w:pPr>
        <w:pStyle w:val="Normal2"/>
      </w:pPr>
      <w:r>
        <w:t>T</w:t>
      </w:r>
      <w:r w:rsidR="00BE7B7E">
        <w:t xml:space="preserve">he current </w:t>
      </w:r>
      <w:r>
        <w:t xml:space="preserve">study was </w:t>
      </w:r>
      <w:r w:rsidR="00B96F72">
        <w:t xml:space="preserve">carried out </w:t>
      </w:r>
      <w:r w:rsidR="009B6B5F">
        <w:t xml:space="preserve">with the approval </w:t>
      </w:r>
      <w:r>
        <w:t>of the general university ethics panel (GUEP) of the University of Stirling</w:t>
      </w:r>
      <w:r w:rsidR="00B96F72">
        <w:t>, and conforming to their standards</w:t>
      </w:r>
      <w:r>
        <w:t>.</w:t>
      </w:r>
      <w:r w:rsidR="00B96F72">
        <w:t xml:space="preserve"> All participants were informed of the purpose and nature of the study at the outset, and </w:t>
      </w:r>
      <w:r w:rsidR="00EB2E74">
        <w:t xml:space="preserve">participants were informed of their right to withdraw from the study at any time. Participants were also </w:t>
      </w:r>
      <w:r w:rsidR="00EB2E74">
        <w:lastRenderedPageBreak/>
        <w:t>informed that information would be used anonymously</w:t>
      </w:r>
      <w:r w:rsidR="00103125">
        <w:t>, and accounts were set up using pseudonyms.</w:t>
      </w:r>
    </w:p>
    <w:p w14:paraId="0A5499EB" w14:textId="12DB3943" w:rsidR="00236F67" w:rsidRDefault="00103125" w:rsidP="00111ECC">
      <w:pPr>
        <w:pStyle w:val="Normal2"/>
      </w:pPr>
      <w:r>
        <w:t>All data was stored on servers based in the UK and subject to UK data protection legislation</w:t>
      </w:r>
      <w:r w:rsidR="008361EE">
        <w:t>.</w:t>
      </w:r>
      <w:r>
        <w:t xml:space="preserve"> Servers were protected with industry standard HTTPS secure logins.</w:t>
      </w:r>
    </w:p>
    <w:p w14:paraId="7F30774F" w14:textId="6794E759" w:rsidR="00B6003E" w:rsidRDefault="00B6003E" w:rsidP="00B6003E">
      <w:pPr>
        <w:pStyle w:val="Heading2"/>
      </w:pPr>
      <w:bookmarkStart w:id="101" w:name="_Toc490641880"/>
      <w:r>
        <w:t>Conclusion</w:t>
      </w:r>
      <w:bookmarkEnd w:id="101"/>
    </w:p>
    <w:p w14:paraId="567C30E6" w14:textId="66376C39" w:rsidR="00B6003E" w:rsidRPr="00B6003E" w:rsidRDefault="00786349" w:rsidP="00111ECC">
      <w:pPr>
        <w:pStyle w:val="Normal2"/>
      </w:pPr>
      <w:r>
        <w:t>This chapter has described the methods employed in the present study, how data was gathered and analysed, and how this affects the validity and reliability of the conclusions drawn, as well as ethical considerations taken in the study.</w:t>
      </w:r>
    </w:p>
    <w:p w14:paraId="469C7D38" w14:textId="34A548B0" w:rsidR="00BC0487" w:rsidRDefault="00BC0487" w:rsidP="001F7438">
      <w:pPr>
        <w:pStyle w:val="Heading1"/>
      </w:pPr>
      <w:bookmarkStart w:id="102" w:name="_Ref488324553"/>
      <w:bookmarkStart w:id="103" w:name="_Toc490641881"/>
      <w:bookmarkEnd w:id="68"/>
      <w:r>
        <w:lastRenderedPageBreak/>
        <w:t>Results and Discussion</w:t>
      </w:r>
      <w:bookmarkEnd w:id="102"/>
      <w:bookmarkEnd w:id="103"/>
    </w:p>
    <w:p w14:paraId="7C7CB9B0" w14:textId="77777777" w:rsidR="00BC0487" w:rsidRDefault="00BC0487" w:rsidP="00BC0487">
      <w:pPr>
        <w:pStyle w:val="Heading2"/>
      </w:pPr>
      <w:bookmarkStart w:id="104" w:name="_Toc490641882"/>
      <w:r>
        <w:t>Introduction</w:t>
      </w:r>
      <w:bookmarkEnd w:id="104"/>
    </w:p>
    <w:p w14:paraId="2822AED9" w14:textId="03572CDA" w:rsidR="00885B6B" w:rsidRDefault="005B1BBC" w:rsidP="00111ECC">
      <w:pPr>
        <w:pStyle w:val="Normal2"/>
      </w:pPr>
      <w:r>
        <w:t xml:space="preserve">This chapter </w:t>
      </w:r>
      <w:r w:rsidR="00C87347">
        <w:t xml:space="preserve">presents the findings </w:t>
      </w:r>
      <w:r w:rsidR="001F7CE5">
        <w:t>of the research.</w:t>
      </w:r>
      <w:r w:rsidR="00564029">
        <w:t xml:space="preserve"> </w:t>
      </w:r>
      <w:r w:rsidR="001F7CE5">
        <w:t>First, information ab</w:t>
      </w:r>
      <w:r w:rsidR="00885B6B">
        <w:t>out the final study sample is presented,</w:t>
      </w:r>
      <w:r w:rsidR="00FB472B">
        <w:t xml:space="preserve"> followed by </w:t>
      </w:r>
      <w:r w:rsidR="00885B6B">
        <w:t xml:space="preserve">analysis </w:t>
      </w:r>
      <w:r w:rsidR="00275FC6">
        <w:t xml:space="preserve">and discussion </w:t>
      </w:r>
      <w:r w:rsidR="00885B6B">
        <w:t xml:space="preserve">of </w:t>
      </w:r>
      <w:r w:rsidR="00275FC6">
        <w:t xml:space="preserve">subjects’ </w:t>
      </w:r>
      <w:r w:rsidR="003F5851">
        <w:t xml:space="preserve">performance </w:t>
      </w:r>
      <w:r w:rsidR="00885B6B">
        <w:t>in post-tests</w:t>
      </w:r>
      <w:r w:rsidR="00275FC6">
        <w:t>.</w:t>
      </w:r>
      <w:r w:rsidR="00564029">
        <w:t xml:space="preserve"> The chapter closes</w:t>
      </w:r>
      <w:r w:rsidR="00E31350">
        <w:t xml:space="preserve"> with a summary of the study’s findings</w:t>
      </w:r>
      <w:r w:rsidR="00564029">
        <w:t>.</w:t>
      </w:r>
    </w:p>
    <w:p w14:paraId="0B93BA4A" w14:textId="7EC97A2E" w:rsidR="00DF14B6" w:rsidRPr="005B1BBC" w:rsidRDefault="00A13BE5" w:rsidP="00111ECC">
      <w:pPr>
        <w:pStyle w:val="Normal2"/>
      </w:pPr>
      <w:r>
        <w:t xml:space="preserve">The discussion of the post-test </w:t>
      </w:r>
      <w:r w:rsidR="00D779C0">
        <w:t xml:space="preserve">comprises </w:t>
      </w:r>
      <w:r w:rsidR="00F90D0C">
        <w:t>two sections, detailing receptive skills and productive skil</w:t>
      </w:r>
      <w:r w:rsidR="00F90D0C" w:rsidRPr="00786349">
        <w:t>ls</w:t>
      </w:r>
      <w:r w:rsidR="00DF14B6" w:rsidRPr="00786349">
        <w:t>, each of which addresses two research questions</w:t>
      </w:r>
      <w:r w:rsidR="00F90D0C" w:rsidRPr="00786349">
        <w:t xml:space="preserve">. </w:t>
      </w:r>
      <w:r w:rsidR="000832AE" w:rsidRPr="00786349">
        <w:t xml:space="preserve">These sections are </w:t>
      </w:r>
      <w:r w:rsidR="00D779C0">
        <w:t>subdivided</w:t>
      </w:r>
      <w:r w:rsidR="000832AE" w:rsidRPr="00786349">
        <w:t xml:space="preserve"> into a </w:t>
      </w:r>
      <w:r w:rsidR="00D779C0">
        <w:t>quantitative</w:t>
      </w:r>
      <w:r w:rsidR="00E31350">
        <w:t xml:space="preserve"> </w:t>
      </w:r>
      <w:r w:rsidR="000832AE" w:rsidRPr="00786349">
        <w:t xml:space="preserve">analysis of </w:t>
      </w:r>
      <w:r w:rsidR="00D779C0">
        <w:t>participants’</w:t>
      </w:r>
      <w:r w:rsidR="000832AE" w:rsidRPr="00786349">
        <w:t xml:space="preserve"> test scores followed by a qualitative analysis</w:t>
      </w:r>
      <w:r w:rsidR="000832AE">
        <w:t xml:space="preserve"> of the errors </w:t>
      </w:r>
      <w:r w:rsidR="00DF14B6">
        <w:t xml:space="preserve">arising in </w:t>
      </w:r>
      <w:r w:rsidR="00D779C0">
        <w:t xml:space="preserve">participants’ </w:t>
      </w:r>
      <w:r w:rsidR="00DF14B6">
        <w:t xml:space="preserve">responses, after which the findings are discussed in respect to </w:t>
      </w:r>
      <w:r w:rsidR="00E31350">
        <w:t xml:space="preserve">the </w:t>
      </w:r>
      <w:r w:rsidR="00DF14B6">
        <w:t>research questions relevant to the section.</w:t>
      </w:r>
    </w:p>
    <w:p w14:paraId="559A7979" w14:textId="264F153F" w:rsidR="00BC0487" w:rsidRDefault="00FB472B" w:rsidP="00FB472B">
      <w:pPr>
        <w:pStyle w:val="Heading2"/>
      </w:pPr>
      <w:bookmarkStart w:id="105" w:name="_Ref489807724"/>
      <w:bookmarkStart w:id="106" w:name="_Ref489807797"/>
      <w:bookmarkStart w:id="107" w:name="_Toc490641883"/>
      <w:r>
        <w:t xml:space="preserve">Description of the </w:t>
      </w:r>
      <w:r w:rsidR="00600880">
        <w:t>S</w:t>
      </w:r>
      <w:r>
        <w:t xml:space="preserve">tudy </w:t>
      </w:r>
      <w:r w:rsidR="00600880">
        <w:t>S</w:t>
      </w:r>
      <w:r>
        <w:t>ample</w:t>
      </w:r>
      <w:bookmarkEnd w:id="105"/>
      <w:bookmarkEnd w:id="106"/>
      <w:bookmarkEnd w:id="107"/>
    </w:p>
    <w:p w14:paraId="16721D9D" w14:textId="0BB51319" w:rsidR="0048354F" w:rsidRDefault="000A1FA7" w:rsidP="00111ECC">
      <w:pPr>
        <w:pStyle w:val="Normal2"/>
      </w:pPr>
      <w:r>
        <w:t>Due to dropout</w:t>
      </w:r>
      <w:r w:rsidR="00D779C0">
        <w:t xml:space="preserve"> rates</w:t>
      </w:r>
      <w:r>
        <w:t xml:space="preserve">, as well as the elimination of </w:t>
      </w:r>
      <w:r w:rsidR="00D779C0">
        <w:t>several</w:t>
      </w:r>
      <w:r>
        <w:t xml:space="preserve"> users </w:t>
      </w:r>
      <w:r w:rsidR="003C008F">
        <w:t>(see</w:t>
      </w:r>
      <w:r>
        <w:t xml:space="preserve"> </w:t>
      </w:r>
      <w:r w:rsidR="003C008F">
        <w:t xml:space="preserve">section </w:t>
      </w:r>
      <w:r w:rsidR="003C008F">
        <w:fldChar w:fldCharType="begin"/>
      </w:r>
      <w:r w:rsidR="003C008F">
        <w:instrText xml:space="preserve"> REF _Ref490481070 \r \h </w:instrText>
      </w:r>
      <w:r w:rsidR="003C008F">
        <w:fldChar w:fldCharType="separate"/>
      </w:r>
      <w:r w:rsidR="00646732">
        <w:t>4.5.1</w:t>
      </w:r>
      <w:r w:rsidR="003C008F">
        <w:fldChar w:fldCharType="end"/>
      </w:r>
      <w:r w:rsidR="003C008F">
        <w:t>)</w:t>
      </w:r>
      <w:r>
        <w:t>, the final sample</w:t>
      </w:r>
      <w:r w:rsidR="0048354F">
        <w:t xml:space="preserve">s for the groups completing module 1 (including both post-tests) </w:t>
      </w:r>
      <w:r>
        <w:t>were smaller than anticipate</w:t>
      </w:r>
      <w:r w:rsidR="00B6003E">
        <w:t>d</w:t>
      </w:r>
      <w:r w:rsidR="00047549">
        <w:t>, as shown in</w:t>
      </w:r>
      <w:r>
        <w:t xml:space="preserve"> </w:t>
      </w:r>
      <w:r>
        <w:fldChar w:fldCharType="begin"/>
      </w:r>
      <w:r>
        <w:instrText xml:space="preserve"> REF _Ref488860455 \h </w:instrText>
      </w:r>
      <w:r>
        <w:fldChar w:fldCharType="separate"/>
      </w:r>
      <w:r w:rsidR="00646732">
        <w:t xml:space="preserve">Table </w:t>
      </w:r>
      <w:r w:rsidR="00646732">
        <w:rPr>
          <w:noProof/>
        </w:rPr>
        <w:t>5</w:t>
      </w:r>
      <w:r w:rsidR="00646732">
        <w:noBreakHyphen/>
      </w:r>
      <w:r w:rsidR="00646732">
        <w:rPr>
          <w:noProof/>
        </w:rPr>
        <w:t>1</w:t>
      </w:r>
      <w:r>
        <w:fldChar w:fldCharType="end"/>
      </w:r>
      <w:r w:rsidR="00047549">
        <w:t xml:space="preserve">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76"/>
        <w:gridCol w:w="1701"/>
      </w:tblGrid>
      <w:tr w:rsidR="0048354F" w14:paraId="67A6D4F9" w14:textId="77777777" w:rsidTr="00103AAA">
        <w:trPr>
          <w:jc w:val="center"/>
        </w:trPr>
        <w:tc>
          <w:tcPr>
            <w:tcW w:w="1134" w:type="dxa"/>
          </w:tcPr>
          <w:p w14:paraId="32E6C95B" w14:textId="77777777" w:rsidR="0048354F" w:rsidRDefault="0048354F" w:rsidP="00103AAA">
            <w:pPr>
              <w:pStyle w:val="Tabletext"/>
              <w:jc w:val="center"/>
            </w:pPr>
            <w:r>
              <w:t>Group</w:t>
            </w:r>
          </w:p>
        </w:tc>
        <w:tc>
          <w:tcPr>
            <w:tcW w:w="1276" w:type="dxa"/>
          </w:tcPr>
          <w:p w14:paraId="5AC7802C" w14:textId="77777777" w:rsidR="0048354F" w:rsidRDefault="0048354F" w:rsidP="00103AAA">
            <w:pPr>
              <w:pStyle w:val="Tabletext"/>
              <w:jc w:val="center"/>
            </w:pPr>
            <w:r>
              <w:t>Treatment</w:t>
            </w:r>
          </w:p>
        </w:tc>
        <w:tc>
          <w:tcPr>
            <w:tcW w:w="1701" w:type="dxa"/>
          </w:tcPr>
          <w:p w14:paraId="328D0934" w14:textId="77777777" w:rsidR="0048354F" w:rsidRDefault="0048354F" w:rsidP="00103AAA">
            <w:pPr>
              <w:pStyle w:val="Tabletext"/>
              <w:jc w:val="center"/>
            </w:pPr>
            <w:r>
              <w:t>Sample size</w:t>
            </w:r>
          </w:p>
        </w:tc>
      </w:tr>
      <w:tr w:rsidR="0048354F" w14:paraId="587A5427" w14:textId="77777777" w:rsidTr="00103AAA">
        <w:trPr>
          <w:jc w:val="center"/>
        </w:trPr>
        <w:tc>
          <w:tcPr>
            <w:tcW w:w="1134" w:type="dxa"/>
          </w:tcPr>
          <w:p w14:paraId="0645406F" w14:textId="77777777" w:rsidR="0048354F" w:rsidRDefault="0048354F" w:rsidP="00103AAA">
            <w:pPr>
              <w:pStyle w:val="Tabletext"/>
              <w:jc w:val="center"/>
            </w:pPr>
            <w:r>
              <w:t>a</w:t>
            </w:r>
          </w:p>
        </w:tc>
        <w:tc>
          <w:tcPr>
            <w:tcW w:w="1276" w:type="dxa"/>
          </w:tcPr>
          <w:p w14:paraId="29C58BFC" w14:textId="77777777" w:rsidR="0048354F" w:rsidRDefault="0048354F" w:rsidP="00103AAA">
            <w:pPr>
              <w:pStyle w:val="Tabletext"/>
              <w:jc w:val="center"/>
            </w:pPr>
            <w:r>
              <w:t>P</w:t>
            </w:r>
          </w:p>
        </w:tc>
        <w:tc>
          <w:tcPr>
            <w:tcW w:w="1701" w:type="dxa"/>
          </w:tcPr>
          <w:p w14:paraId="1A981C17" w14:textId="05F0FF00" w:rsidR="0048354F" w:rsidRDefault="0066714C" w:rsidP="00103AAA">
            <w:pPr>
              <w:pStyle w:val="Tabletext"/>
              <w:jc w:val="center"/>
            </w:pPr>
            <w:r>
              <w:t>7</w:t>
            </w:r>
          </w:p>
        </w:tc>
      </w:tr>
      <w:tr w:rsidR="0048354F" w14:paraId="7DB7E507" w14:textId="77777777" w:rsidTr="00103AAA">
        <w:trPr>
          <w:jc w:val="center"/>
        </w:trPr>
        <w:tc>
          <w:tcPr>
            <w:tcW w:w="1134" w:type="dxa"/>
          </w:tcPr>
          <w:p w14:paraId="67FB460A" w14:textId="77777777" w:rsidR="0048354F" w:rsidRDefault="0048354F" w:rsidP="00103AAA">
            <w:pPr>
              <w:pStyle w:val="Tabletext"/>
              <w:jc w:val="center"/>
            </w:pPr>
            <w:r>
              <w:t>b</w:t>
            </w:r>
          </w:p>
        </w:tc>
        <w:tc>
          <w:tcPr>
            <w:tcW w:w="1276" w:type="dxa"/>
          </w:tcPr>
          <w:p w14:paraId="2DBAE0B9" w14:textId="77777777" w:rsidR="0048354F" w:rsidRDefault="0048354F" w:rsidP="00103AAA">
            <w:pPr>
              <w:pStyle w:val="Tabletext"/>
              <w:jc w:val="center"/>
            </w:pPr>
            <w:r>
              <w:t>PR</w:t>
            </w:r>
          </w:p>
        </w:tc>
        <w:tc>
          <w:tcPr>
            <w:tcW w:w="1701" w:type="dxa"/>
          </w:tcPr>
          <w:p w14:paraId="754BF30B" w14:textId="26FA8CD1" w:rsidR="0048354F" w:rsidRDefault="0066714C" w:rsidP="00103AAA">
            <w:pPr>
              <w:pStyle w:val="Tabletext"/>
              <w:jc w:val="center"/>
            </w:pPr>
            <w:r>
              <w:t>7</w:t>
            </w:r>
          </w:p>
        </w:tc>
      </w:tr>
      <w:tr w:rsidR="0048354F" w14:paraId="6E2FD168" w14:textId="77777777" w:rsidTr="00103AAA">
        <w:trPr>
          <w:jc w:val="center"/>
        </w:trPr>
        <w:tc>
          <w:tcPr>
            <w:tcW w:w="1134" w:type="dxa"/>
          </w:tcPr>
          <w:p w14:paraId="12DA3D73" w14:textId="77777777" w:rsidR="0048354F" w:rsidRDefault="0048354F" w:rsidP="00103AAA">
            <w:pPr>
              <w:pStyle w:val="Tabletext"/>
              <w:jc w:val="center"/>
            </w:pPr>
            <w:r>
              <w:t>c</w:t>
            </w:r>
          </w:p>
        </w:tc>
        <w:tc>
          <w:tcPr>
            <w:tcW w:w="1276" w:type="dxa"/>
          </w:tcPr>
          <w:p w14:paraId="59741AA6" w14:textId="77777777" w:rsidR="0048354F" w:rsidRDefault="0048354F" w:rsidP="00103AAA">
            <w:pPr>
              <w:pStyle w:val="Tabletext"/>
              <w:jc w:val="center"/>
            </w:pPr>
            <w:r>
              <w:t>R</w:t>
            </w:r>
          </w:p>
        </w:tc>
        <w:tc>
          <w:tcPr>
            <w:tcW w:w="1701" w:type="dxa"/>
          </w:tcPr>
          <w:p w14:paraId="562F4325" w14:textId="0C8CCB57" w:rsidR="0048354F" w:rsidRDefault="0066714C" w:rsidP="00103AAA">
            <w:pPr>
              <w:pStyle w:val="Tabletext"/>
              <w:jc w:val="center"/>
            </w:pPr>
            <w:r>
              <w:t>6</w:t>
            </w:r>
          </w:p>
        </w:tc>
      </w:tr>
      <w:tr w:rsidR="0048354F" w14:paraId="043B3BB1" w14:textId="77777777" w:rsidTr="00103AAA">
        <w:trPr>
          <w:jc w:val="center"/>
        </w:trPr>
        <w:tc>
          <w:tcPr>
            <w:tcW w:w="1134" w:type="dxa"/>
          </w:tcPr>
          <w:p w14:paraId="3B81835C" w14:textId="77777777" w:rsidR="0048354F" w:rsidRDefault="0048354F" w:rsidP="00103AAA">
            <w:pPr>
              <w:pStyle w:val="Tabletext"/>
              <w:jc w:val="center"/>
            </w:pPr>
            <w:r>
              <w:t>d</w:t>
            </w:r>
          </w:p>
        </w:tc>
        <w:tc>
          <w:tcPr>
            <w:tcW w:w="1276" w:type="dxa"/>
          </w:tcPr>
          <w:p w14:paraId="72992E92" w14:textId="77777777" w:rsidR="0048354F" w:rsidRDefault="0048354F" w:rsidP="00103AAA">
            <w:pPr>
              <w:pStyle w:val="Tabletext"/>
              <w:jc w:val="center"/>
            </w:pPr>
            <w:r>
              <w:t>RP</w:t>
            </w:r>
          </w:p>
        </w:tc>
        <w:tc>
          <w:tcPr>
            <w:tcW w:w="1701" w:type="dxa"/>
          </w:tcPr>
          <w:p w14:paraId="799C822F" w14:textId="79F52B2E" w:rsidR="0048354F" w:rsidRDefault="0066714C" w:rsidP="00103AAA">
            <w:pPr>
              <w:pStyle w:val="Tabletext"/>
              <w:jc w:val="center"/>
            </w:pPr>
            <w:r>
              <w:t>11</w:t>
            </w:r>
          </w:p>
        </w:tc>
      </w:tr>
    </w:tbl>
    <w:p w14:paraId="6F6D9717" w14:textId="2C179A02" w:rsidR="0048354F" w:rsidRDefault="0048354F" w:rsidP="008F6F69">
      <w:pPr>
        <w:pStyle w:val="Caption"/>
      </w:pPr>
      <w:bookmarkStart w:id="108" w:name="_Ref488860455"/>
      <w:bookmarkStart w:id="109" w:name="_Toc490639528"/>
      <w:r>
        <w:t xml:space="preserve">Table </w:t>
      </w:r>
      <w:fldSimple w:instr=" STYLEREF 1 \s ">
        <w:r w:rsidR="00646732">
          <w:rPr>
            <w:noProof/>
          </w:rPr>
          <w:t>5</w:t>
        </w:r>
      </w:fldSimple>
      <w:r w:rsidR="0069378B">
        <w:noBreakHyphen/>
      </w:r>
      <w:fldSimple w:instr=" SEQ Table \* ARABIC \s 1 ">
        <w:r w:rsidR="00646732">
          <w:rPr>
            <w:noProof/>
          </w:rPr>
          <w:t>1</w:t>
        </w:r>
      </w:fldSimple>
      <w:bookmarkEnd w:id="108"/>
      <w:r>
        <w:t>: Group sizes and treatments (module 1)</w:t>
      </w:r>
      <w:bookmarkEnd w:id="109"/>
    </w:p>
    <w:p w14:paraId="2002C6AF" w14:textId="0212F3B3" w:rsidR="001141FC" w:rsidRDefault="001141FC" w:rsidP="00111ECC">
      <w:pPr>
        <w:pStyle w:val="Normal2"/>
      </w:pPr>
      <w:r>
        <w:t xml:space="preserve">Although the groups initially </w:t>
      </w:r>
      <w:r w:rsidR="002733FE">
        <w:t xml:space="preserve">had </w:t>
      </w:r>
      <w:r>
        <w:t xml:space="preserve">a representative distribution of demographics, </w:t>
      </w:r>
      <w:r w:rsidR="00BC2842">
        <w:t xml:space="preserve">this balance was lost </w:t>
      </w:r>
      <w:r w:rsidR="002B002F">
        <w:t xml:space="preserve">as participant </w:t>
      </w:r>
      <w:r w:rsidR="00BC2842">
        <w:t>numbers</w:t>
      </w:r>
      <w:r w:rsidR="002B002F">
        <w:t xml:space="preserve"> reduced</w:t>
      </w:r>
      <w:r>
        <w:t xml:space="preserve">. </w:t>
      </w:r>
      <w:r w:rsidR="00BE482B">
        <w:fldChar w:fldCharType="begin"/>
      </w:r>
      <w:r w:rsidR="00BE482B">
        <w:instrText xml:space="preserve"> REF _Ref488768941 \h </w:instrText>
      </w:r>
      <w:r w:rsidR="00BE482B">
        <w:fldChar w:fldCharType="separate"/>
      </w:r>
      <w:r w:rsidR="00646732">
        <w:t xml:space="preserve">Table </w:t>
      </w:r>
      <w:r w:rsidR="00646732">
        <w:rPr>
          <w:noProof/>
        </w:rPr>
        <w:t>5</w:t>
      </w:r>
      <w:r w:rsidR="00646732">
        <w:noBreakHyphen/>
      </w:r>
      <w:r w:rsidR="00646732">
        <w:rPr>
          <w:noProof/>
        </w:rPr>
        <w:t>2</w:t>
      </w:r>
      <w:r w:rsidR="00BE482B">
        <w:fldChar w:fldCharType="end"/>
      </w:r>
      <w:r w:rsidR="00BE482B">
        <w:t xml:space="preserve"> shows the spread of age ranges across groups, as well as average values, and it can be clearly seen that participants in group A, receiving treatment P, are typically younger than in any other group (mean age 30, median 23), and that participants in group C, receiving treatment R, are notably older than any other group (mean age 47, median 50.5)</w:t>
      </w:r>
      <w:r w:rsidR="00F72444">
        <w:t>.</w:t>
      </w:r>
    </w:p>
    <w:tbl>
      <w:tblPr>
        <w:tblW w:w="5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63"/>
        <w:gridCol w:w="960"/>
        <w:gridCol w:w="1201"/>
        <w:gridCol w:w="1201"/>
        <w:gridCol w:w="960"/>
      </w:tblGrid>
      <w:tr w:rsidR="00BE482B" w:rsidRPr="00BE482B" w14:paraId="0661A0EB" w14:textId="77777777" w:rsidTr="0028307F">
        <w:trPr>
          <w:trHeight w:val="300"/>
          <w:jc w:val="center"/>
        </w:trPr>
        <w:tc>
          <w:tcPr>
            <w:tcW w:w="960" w:type="dxa"/>
            <w:tcBorders>
              <w:bottom w:val="single" w:sz="4" w:space="0" w:color="auto"/>
            </w:tcBorders>
          </w:tcPr>
          <w:p w14:paraId="3263AD09" w14:textId="536190F5"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Groups</w:t>
            </w:r>
          </w:p>
        </w:tc>
        <w:tc>
          <w:tcPr>
            <w:tcW w:w="960" w:type="dxa"/>
            <w:tcBorders>
              <w:bottom w:val="single" w:sz="4" w:space="0" w:color="auto"/>
            </w:tcBorders>
            <w:noWrap/>
            <w:vAlign w:val="bottom"/>
            <w:hideMark/>
          </w:tcPr>
          <w:p w14:paraId="482640B4" w14:textId="7809FE0A"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a</w:t>
            </w:r>
            <w:r>
              <w:rPr>
                <w:rFonts w:ascii="Calibri" w:eastAsia="Times New Roman" w:hAnsi="Calibri" w:cs="Calibri"/>
                <w:color w:val="000000"/>
                <w:lang w:eastAsia="en-GB"/>
              </w:rPr>
              <w:t>:P</w:t>
            </w:r>
          </w:p>
        </w:tc>
        <w:tc>
          <w:tcPr>
            <w:tcW w:w="1201" w:type="dxa"/>
            <w:tcBorders>
              <w:bottom w:val="single" w:sz="4" w:space="0" w:color="auto"/>
            </w:tcBorders>
            <w:noWrap/>
            <w:vAlign w:val="bottom"/>
            <w:hideMark/>
          </w:tcPr>
          <w:p w14:paraId="7E8D2403" w14:textId="6E7245F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b</w:t>
            </w:r>
            <w:r>
              <w:rPr>
                <w:rFonts w:ascii="Calibri" w:eastAsia="Times New Roman" w:hAnsi="Calibri" w:cs="Calibri"/>
                <w:color w:val="000000"/>
                <w:lang w:eastAsia="en-GB"/>
              </w:rPr>
              <w:t>:PR</w:t>
            </w:r>
          </w:p>
        </w:tc>
        <w:tc>
          <w:tcPr>
            <w:tcW w:w="1201" w:type="dxa"/>
            <w:tcBorders>
              <w:bottom w:val="single" w:sz="4" w:space="0" w:color="auto"/>
            </w:tcBorders>
            <w:noWrap/>
            <w:vAlign w:val="bottom"/>
            <w:hideMark/>
          </w:tcPr>
          <w:p w14:paraId="07AB7324" w14:textId="2EF2787B"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c:R</w:t>
            </w:r>
          </w:p>
        </w:tc>
        <w:tc>
          <w:tcPr>
            <w:tcW w:w="960" w:type="dxa"/>
            <w:tcBorders>
              <w:bottom w:val="single" w:sz="4" w:space="0" w:color="auto"/>
            </w:tcBorders>
            <w:noWrap/>
            <w:vAlign w:val="bottom"/>
            <w:hideMark/>
          </w:tcPr>
          <w:p w14:paraId="576CDCDB" w14:textId="0AEB49CE"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d:PR</w:t>
            </w:r>
          </w:p>
        </w:tc>
      </w:tr>
      <w:tr w:rsidR="00BE482B" w:rsidRPr="00BE482B" w14:paraId="28F3378E" w14:textId="77777777" w:rsidTr="0028307F">
        <w:trPr>
          <w:trHeight w:val="300"/>
          <w:jc w:val="center"/>
        </w:trPr>
        <w:tc>
          <w:tcPr>
            <w:tcW w:w="960" w:type="dxa"/>
            <w:tcBorders>
              <w:bottom w:val="nil"/>
              <w:right w:val="single" w:sz="4" w:space="0" w:color="auto"/>
            </w:tcBorders>
          </w:tcPr>
          <w:p w14:paraId="42D8F617" w14:textId="6267374D"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Ages</w:t>
            </w:r>
          </w:p>
        </w:tc>
        <w:tc>
          <w:tcPr>
            <w:tcW w:w="960" w:type="dxa"/>
            <w:tcBorders>
              <w:bottom w:val="nil"/>
              <w:right w:val="single" w:sz="4" w:space="0" w:color="auto"/>
            </w:tcBorders>
            <w:noWrap/>
            <w:vAlign w:val="bottom"/>
            <w:hideMark/>
          </w:tcPr>
          <w:p w14:paraId="6A67054D" w14:textId="34F1FF39"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22</w:t>
            </w:r>
          </w:p>
        </w:tc>
        <w:tc>
          <w:tcPr>
            <w:tcW w:w="1201" w:type="dxa"/>
            <w:tcBorders>
              <w:left w:val="single" w:sz="4" w:space="0" w:color="auto"/>
              <w:bottom w:val="nil"/>
              <w:right w:val="single" w:sz="4" w:space="0" w:color="auto"/>
            </w:tcBorders>
            <w:noWrap/>
            <w:vAlign w:val="bottom"/>
            <w:hideMark/>
          </w:tcPr>
          <w:p w14:paraId="0D434214"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20</w:t>
            </w:r>
          </w:p>
        </w:tc>
        <w:tc>
          <w:tcPr>
            <w:tcW w:w="1201" w:type="dxa"/>
            <w:tcBorders>
              <w:left w:val="single" w:sz="4" w:space="0" w:color="auto"/>
              <w:bottom w:val="nil"/>
              <w:right w:val="single" w:sz="4" w:space="0" w:color="auto"/>
            </w:tcBorders>
            <w:noWrap/>
            <w:vAlign w:val="bottom"/>
            <w:hideMark/>
          </w:tcPr>
          <w:p w14:paraId="684AAA57"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28</w:t>
            </w:r>
          </w:p>
        </w:tc>
        <w:tc>
          <w:tcPr>
            <w:tcW w:w="960" w:type="dxa"/>
            <w:tcBorders>
              <w:left w:val="single" w:sz="4" w:space="0" w:color="auto"/>
              <w:bottom w:val="nil"/>
            </w:tcBorders>
            <w:noWrap/>
            <w:vAlign w:val="bottom"/>
            <w:hideMark/>
          </w:tcPr>
          <w:p w14:paraId="1375CAD6" w14:textId="6B946FDE"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w:t>
            </w:r>
          </w:p>
        </w:tc>
      </w:tr>
      <w:tr w:rsidR="00BE482B" w:rsidRPr="00BE482B" w14:paraId="5E695D73" w14:textId="77777777" w:rsidTr="0028307F">
        <w:trPr>
          <w:trHeight w:val="300"/>
          <w:jc w:val="center"/>
        </w:trPr>
        <w:tc>
          <w:tcPr>
            <w:tcW w:w="960" w:type="dxa"/>
            <w:tcBorders>
              <w:top w:val="nil"/>
              <w:bottom w:val="nil"/>
              <w:right w:val="single" w:sz="4" w:space="0" w:color="auto"/>
            </w:tcBorders>
          </w:tcPr>
          <w:p w14:paraId="0C2B7546"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15A704D3" w14:textId="186595AB"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23</w:t>
            </w:r>
          </w:p>
        </w:tc>
        <w:tc>
          <w:tcPr>
            <w:tcW w:w="1201" w:type="dxa"/>
            <w:tcBorders>
              <w:top w:val="nil"/>
              <w:left w:val="single" w:sz="4" w:space="0" w:color="auto"/>
              <w:bottom w:val="nil"/>
              <w:right w:val="single" w:sz="4" w:space="0" w:color="auto"/>
            </w:tcBorders>
            <w:noWrap/>
            <w:vAlign w:val="bottom"/>
            <w:hideMark/>
          </w:tcPr>
          <w:p w14:paraId="4370DC02"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27</w:t>
            </w:r>
          </w:p>
        </w:tc>
        <w:tc>
          <w:tcPr>
            <w:tcW w:w="1201" w:type="dxa"/>
            <w:tcBorders>
              <w:top w:val="nil"/>
              <w:left w:val="single" w:sz="4" w:space="0" w:color="auto"/>
              <w:bottom w:val="nil"/>
              <w:right w:val="single" w:sz="4" w:space="0" w:color="auto"/>
            </w:tcBorders>
            <w:noWrap/>
            <w:vAlign w:val="bottom"/>
            <w:hideMark/>
          </w:tcPr>
          <w:p w14:paraId="5BB50BE5"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40</w:t>
            </w:r>
          </w:p>
        </w:tc>
        <w:tc>
          <w:tcPr>
            <w:tcW w:w="960" w:type="dxa"/>
            <w:tcBorders>
              <w:top w:val="nil"/>
              <w:left w:val="single" w:sz="4" w:space="0" w:color="auto"/>
              <w:bottom w:val="nil"/>
            </w:tcBorders>
            <w:noWrap/>
            <w:vAlign w:val="bottom"/>
            <w:hideMark/>
          </w:tcPr>
          <w:p w14:paraId="4B9641DB" w14:textId="727916D9"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26</w:t>
            </w:r>
          </w:p>
        </w:tc>
      </w:tr>
      <w:tr w:rsidR="00BE482B" w:rsidRPr="00BE482B" w14:paraId="29925426" w14:textId="77777777" w:rsidTr="0028307F">
        <w:trPr>
          <w:trHeight w:val="300"/>
          <w:jc w:val="center"/>
        </w:trPr>
        <w:tc>
          <w:tcPr>
            <w:tcW w:w="960" w:type="dxa"/>
            <w:tcBorders>
              <w:top w:val="nil"/>
              <w:bottom w:val="nil"/>
              <w:right w:val="single" w:sz="4" w:space="0" w:color="auto"/>
            </w:tcBorders>
          </w:tcPr>
          <w:p w14:paraId="54A8C705"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0B32FE64" w14:textId="7A3EC216"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23</w:t>
            </w:r>
          </w:p>
        </w:tc>
        <w:tc>
          <w:tcPr>
            <w:tcW w:w="1201" w:type="dxa"/>
            <w:tcBorders>
              <w:top w:val="nil"/>
              <w:left w:val="single" w:sz="4" w:space="0" w:color="auto"/>
              <w:bottom w:val="nil"/>
              <w:right w:val="single" w:sz="4" w:space="0" w:color="auto"/>
            </w:tcBorders>
            <w:noWrap/>
            <w:vAlign w:val="bottom"/>
            <w:hideMark/>
          </w:tcPr>
          <w:p w14:paraId="3E55EE3D"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31</w:t>
            </w:r>
          </w:p>
        </w:tc>
        <w:tc>
          <w:tcPr>
            <w:tcW w:w="1201" w:type="dxa"/>
            <w:tcBorders>
              <w:top w:val="nil"/>
              <w:left w:val="single" w:sz="4" w:space="0" w:color="auto"/>
              <w:bottom w:val="nil"/>
              <w:right w:val="single" w:sz="4" w:space="0" w:color="auto"/>
            </w:tcBorders>
            <w:noWrap/>
            <w:vAlign w:val="bottom"/>
            <w:hideMark/>
          </w:tcPr>
          <w:p w14:paraId="01A15E93"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47</w:t>
            </w:r>
          </w:p>
        </w:tc>
        <w:tc>
          <w:tcPr>
            <w:tcW w:w="960" w:type="dxa"/>
            <w:tcBorders>
              <w:top w:val="nil"/>
              <w:left w:val="single" w:sz="4" w:space="0" w:color="auto"/>
              <w:bottom w:val="nil"/>
            </w:tcBorders>
            <w:noWrap/>
            <w:vAlign w:val="bottom"/>
            <w:hideMark/>
          </w:tcPr>
          <w:p w14:paraId="26B5DAA9" w14:textId="72076ED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28</w:t>
            </w:r>
          </w:p>
        </w:tc>
      </w:tr>
      <w:tr w:rsidR="00BE482B" w:rsidRPr="00BE482B" w14:paraId="12524361" w14:textId="77777777" w:rsidTr="0028307F">
        <w:trPr>
          <w:trHeight w:val="300"/>
          <w:jc w:val="center"/>
        </w:trPr>
        <w:tc>
          <w:tcPr>
            <w:tcW w:w="960" w:type="dxa"/>
            <w:tcBorders>
              <w:top w:val="nil"/>
              <w:bottom w:val="nil"/>
              <w:right w:val="single" w:sz="4" w:space="0" w:color="auto"/>
            </w:tcBorders>
          </w:tcPr>
          <w:p w14:paraId="7F0560AB"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6DB2F11C" w14:textId="69E7DC90"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23</w:t>
            </w:r>
          </w:p>
        </w:tc>
        <w:tc>
          <w:tcPr>
            <w:tcW w:w="1201" w:type="dxa"/>
            <w:tcBorders>
              <w:top w:val="nil"/>
              <w:left w:val="single" w:sz="4" w:space="0" w:color="auto"/>
              <w:bottom w:val="nil"/>
              <w:right w:val="single" w:sz="4" w:space="0" w:color="auto"/>
            </w:tcBorders>
            <w:noWrap/>
            <w:vAlign w:val="bottom"/>
            <w:hideMark/>
          </w:tcPr>
          <w:p w14:paraId="04D8A351"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32</w:t>
            </w:r>
          </w:p>
        </w:tc>
        <w:tc>
          <w:tcPr>
            <w:tcW w:w="1201" w:type="dxa"/>
            <w:tcBorders>
              <w:top w:val="nil"/>
              <w:left w:val="single" w:sz="4" w:space="0" w:color="auto"/>
              <w:bottom w:val="nil"/>
              <w:right w:val="single" w:sz="4" w:space="0" w:color="auto"/>
            </w:tcBorders>
            <w:noWrap/>
            <w:vAlign w:val="bottom"/>
            <w:hideMark/>
          </w:tcPr>
          <w:p w14:paraId="05FE1818"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54</w:t>
            </w:r>
          </w:p>
        </w:tc>
        <w:tc>
          <w:tcPr>
            <w:tcW w:w="960" w:type="dxa"/>
            <w:tcBorders>
              <w:top w:val="nil"/>
              <w:left w:val="single" w:sz="4" w:space="0" w:color="auto"/>
              <w:bottom w:val="nil"/>
            </w:tcBorders>
            <w:noWrap/>
            <w:vAlign w:val="bottom"/>
            <w:hideMark/>
          </w:tcPr>
          <w:p w14:paraId="7FEF16FF" w14:textId="78BB9F75"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37</w:t>
            </w:r>
          </w:p>
        </w:tc>
      </w:tr>
      <w:tr w:rsidR="00BE482B" w:rsidRPr="00BE482B" w14:paraId="17864F6B" w14:textId="77777777" w:rsidTr="0028307F">
        <w:trPr>
          <w:trHeight w:val="300"/>
          <w:jc w:val="center"/>
        </w:trPr>
        <w:tc>
          <w:tcPr>
            <w:tcW w:w="960" w:type="dxa"/>
            <w:tcBorders>
              <w:top w:val="nil"/>
              <w:bottom w:val="nil"/>
              <w:right w:val="single" w:sz="4" w:space="0" w:color="auto"/>
            </w:tcBorders>
          </w:tcPr>
          <w:p w14:paraId="049E1D10"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78EF94C3" w14:textId="0C5A7098"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29</w:t>
            </w:r>
          </w:p>
        </w:tc>
        <w:tc>
          <w:tcPr>
            <w:tcW w:w="1201" w:type="dxa"/>
            <w:tcBorders>
              <w:top w:val="nil"/>
              <w:left w:val="single" w:sz="4" w:space="0" w:color="auto"/>
              <w:bottom w:val="nil"/>
              <w:right w:val="single" w:sz="4" w:space="0" w:color="auto"/>
            </w:tcBorders>
            <w:noWrap/>
            <w:vAlign w:val="bottom"/>
            <w:hideMark/>
          </w:tcPr>
          <w:p w14:paraId="1A2AE358"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44</w:t>
            </w:r>
          </w:p>
        </w:tc>
        <w:tc>
          <w:tcPr>
            <w:tcW w:w="1201" w:type="dxa"/>
            <w:tcBorders>
              <w:top w:val="nil"/>
              <w:left w:val="single" w:sz="4" w:space="0" w:color="auto"/>
              <w:bottom w:val="nil"/>
              <w:right w:val="single" w:sz="4" w:space="0" w:color="auto"/>
            </w:tcBorders>
            <w:noWrap/>
            <w:vAlign w:val="bottom"/>
            <w:hideMark/>
          </w:tcPr>
          <w:p w14:paraId="7A606D06"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55</w:t>
            </w:r>
          </w:p>
        </w:tc>
        <w:tc>
          <w:tcPr>
            <w:tcW w:w="960" w:type="dxa"/>
            <w:tcBorders>
              <w:top w:val="nil"/>
              <w:left w:val="single" w:sz="4" w:space="0" w:color="auto"/>
              <w:bottom w:val="nil"/>
            </w:tcBorders>
            <w:noWrap/>
            <w:vAlign w:val="bottom"/>
            <w:hideMark/>
          </w:tcPr>
          <w:p w14:paraId="60437903" w14:textId="3294285C"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39</w:t>
            </w:r>
          </w:p>
        </w:tc>
      </w:tr>
      <w:tr w:rsidR="00BE482B" w:rsidRPr="00BE482B" w14:paraId="62BCD180" w14:textId="77777777" w:rsidTr="0028307F">
        <w:trPr>
          <w:trHeight w:val="300"/>
          <w:jc w:val="center"/>
        </w:trPr>
        <w:tc>
          <w:tcPr>
            <w:tcW w:w="960" w:type="dxa"/>
            <w:tcBorders>
              <w:top w:val="nil"/>
              <w:bottom w:val="nil"/>
              <w:right w:val="single" w:sz="4" w:space="0" w:color="auto"/>
            </w:tcBorders>
          </w:tcPr>
          <w:p w14:paraId="2A483488"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16A181DB" w14:textId="40CD97E0"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40</w:t>
            </w:r>
          </w:p>
        </w:tc>
        <w:tc>
          <w:tcPr>
            <w:tcW w:w="1201" w:type="dxa"/>
            <w:tcBorders>
              <w:top w:val="nil"/>
              <w:left w:val="single" w:sz="4" w:space="0" w:color="auto"/>
              <w:bottom w:val="nil"/>
              <w:right w:val="single" w:sz="4" w:space="0" w:color="auto"/>
            </w:tcBorders>
            <w:noWrap/>
            <w:vAlign w:val="bottom"/>
            <w:hideMark/>
          </w:tcPr>
          <w:p w14:paraId="4CFF7B0F"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54</w:t>
            </w:r>
          </w:p>
        </w:tc>
        <w:tc>
          <w:tcPr>
            <w:tcW w:w="1201" w:type="dxa"/>
            <w:tcBorders>
              <w:top w:val="nil"/>
              <w:left w:val="single" w:sz="4" w:space="0" w:color="auto"/>
              <w:bottom w:val="nil"/>
              <w:right w:val="single" w:sz="4" w:space="0" w:color="auto"/>
            </w:tcBorders>
            <w:noWrap/>
            <w:vAlign w:val="bottom"/>
            <w:hideMark/>
          </w:tcPr>
          <w:p w14:paraId="0020D9C0"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59</w:t>
            </w:r>
          </w:p>
        </w:tc>
        <w:tc>
          <w:tcPr>
            <w:tcW w:w="960" w:type="dxa"/>
            <w:tcBorders>
              <w:top w:val="nil"/>
              <w:left w:val="single" w:sz="4" w:space="0" w:color="auto"/>
              <w:bottom w:val="nil"/>
            </w:tcBorders>
            <w:noWrap/>
            <w:vAlign w:val="bottom"/>
            <w:hideMark/>
          </w:tcPr>
          <w:p w14:paraId="074E526D" w14:textId="4774F47F"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40</w:t>
            </w:r>
          </w:p>
        </w:tc>
      </w:tr>
      <w:tr w:rsidR="00BE482B" w:rsidRPr="00BE482B" w14:paraId="72FDDE8E" w14:textId="77777777" w:rsidTr="0028307F">
        <w:trPr>
          <w:trHeight w:val="300"/>
          <w:jc w:val="center"/>
        </w:trPr>
        <w:tc>
          <w:tcPr>
            <w:tcW w:w="960" w:type="dxa"/>
            <w:tcBorders>
              <w:top w:val="nil"/>
              <w:bottom w:val="nil"/>
              <w:right w:val="single" w:sz="4" w:space="0" w:color="auto"/>
            </w:tcBorders>
          </w:tcPr>
          <w:p w14:paraId="3189AADD"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00BE02AC" w14:textId="2F141C2D"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50</w:t>
            </w:r>
          </w:p>
        </w:tc>
        <w:tc>
          <w:tcPr>
            <w:tcW w:w="1201" w:type="dxa"/>
            <w:tcBorders>
              <w:top w:val="nil"/>
              <w:left w:val="single" w:sz="4" w:space="0" w:color="auto"/>
              <w:bottom w:val="nil"/>
              <w:right w:val="single" w:sz="4" w:space="0" w:color="auto"/>
            </w:tcBorders>
            <w:noWrap/>
            <w:vAlign w:val="bottom"/>
            <w:hideMark/>
          </w:tcPr>
          <w:p w14:paraId="14792940"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60</w:t>
            </w:r>
          </w:p>
        </w:tc>
        <w:tc>
          <w:tcPr>
            <w:tcW w:w="1201" w:type="dxa"/>
            <w:tcBorders>
              <w:top w:val="nil"/>
              <w:left w:val="single" w:sz="4" w:space="0" w:color="auto"/>
              <w:bottom w:val="nil"/>
              <w:right w:val="single" w:sz="4" w:space="0" w:color="auto"/>
            </w:tcBorders>
            <w:noWrap/>
            <w:vAlign w:val="bottom"/>
            <w:hideMark/>
          </w:tcPr>
          <w:p w14:paraId="0730288A"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left w:val="single" w:sz="4" w:space="0" w:color="auto"/>
              <w:bottom w:val="nil"/>
            </w:tcBorders>
            <w:noWrap/>
            <w:vAlign w:val="bottom"/>
            <w:hideMark/>
          </w:tcPr>
          <w:p w14:paraId="5D8FDC28" w14:textId="37B191C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45 </w:t>
            </w:r>
          </w:p>
        </w:tc>
      </w:tr>
      <w:tr w:rsidR="00BE482B" w:rsidRPr="00BE482B" w14:paraId="2797E8D9" w14:textId="77777777" w:rsidTr="0028307F">
        <w:trPr>
          <w:trHeight w:val="300"/>
          <w:jc w:val="center"/>
        </w:trPr>
        <w:tc>
          <w:tcPr>
            <w:tcW w:w="960" w:type="dxa"/>
            <w:tcBorders>
              <w:top w:val="nil"/>
              <w:bottom w:val="nil"/>
              <w:right w:val="single" w:sz="4" w:space="0" w:color="auto"/>
            </w:tcBorders>
          </w:tcPr>
          <w:p w14:paraId="27AF3785"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104FE506" w14:textId="096CA2D3"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1201" w:type="dxa"/>
            <w:tcBorders>
              <w:top w:val="nil"/>
              <w:left w:val="single" w:sz="4" w:space="0" w:color="auto"/>
              <w:bottom w:val="nil"/>
              <w:right w:val="single" w:sz="4" w:space="0" w:color="auto"/>
            </w:tcBorders>
            <w:noWrap/>
            <w:vAlign w:val="bottom"/>
            <w:hideMark/>
          </w:tcPr>
          <w:p w14:paraId="6411DF55"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1201" w:type="dxa"/>
            <w:tcBorders>
              <w:top w:val="nil"/>
              <w:left w:val="single" w:sz="4" w:space="0" w:color="auto"/>
              <w:bottom w:val="nil"/>
              <w:right w:val="single" w:sz="4" w:space="0" w:color="auto"/>
            </w:tcBorders>
            <w:noWrap/>
            <w:vAlign w:val="bottom"/>
            <w:hideMark/>
          </w:tcPr>
          <w:p w14:paraId="1CB1BD03"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960" w:type="dxa"/>
            <w:tcBorders>
              <w:top w:val="nil"/>
              <w:left w:val="single" w:sz="4" w:space="0" w:color="auto"/>
              <w:bottom w:val="nil"/>
            </w:tcBorders>
            <w:noWrap/>
            <w:vAlign w:val="bottom"/>
            <w:hideMark/>
          </w:tcPr>
          <w:p w14:paraId="69ACDC9A" w14:textId="0964FE88"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46</w:t>
            </w:r>
          </w:p>
        </w:tc>
      </w:tr>
      <w:tr w:rsidR="00BE482B" w:rsidRPr="00BE482B" w14:paraId="70C8B847" w14:textId="77777777" w:rsidTr="0028307F">
        <w:trPr>
          <w:trHeight w:val="300"/>
          <w:jc w:val="center"/>
        </w:trPr>
        <w:tc>
          <w:tcPr>
            <w:tcW w:w="960" w:type="dxa"/>
            <w:tcBorders>
              <w:top w:val="nil"/>
              <w:bottom w:val="nil"/>
              <w:right w:val="single" w:sz="4" w:space="0" w:color="auto"/>
            </w:tcBorders>
          </w:tcPr>
          <w:p w14:paraId="5D606F2A"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09CC8BB3" w14:textId="07F1AC02"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1201" w:type="dxa"/>
            <w:tcBorders>
              <w:top w:val="nil"/>
              <w:left w:val="single" w:sz="4" w:space="0" w:color="auto"/>
              <w:bottom w:val="nil"/>
              <w:right w:val="single" w:sz="4" w:space="0" w:color="auto"/>
            </w:tcBorders>
            <w:noWrap/>
            <w:vAlign w:val="bottom"/>
            <w:hideMark/>
          </w:tcPr>
          <w:p w14:paraId="071814B8"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1201" w:type="dxa"/>
            <w:tcBorders>
              <w:top w:val="nil"/>
              <w:left w:val="single" w:sz="4" w:space="0" w:color="auto"/>
              <w:bottom w:val="nil"/>
              <w:right w:val="single" w:sz="4" w:space="0" w:color="auto"/>
            </w:tcBorders>
            <w:noWrap/>
            <w:vAlign w:val="bottom"/>
            <w:hideMark/>
          </w:tcPr>
          <w:p w14:paraId="41DF7D48"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960" w:type="dxa"/>
            <w:tcBorders>
              <w:top w:val="nil"/>
              <w:left w:val="single" w:sz="4" w:space="0" w:color="auto"/>
              <w:bottom w:val="nil"/>
            </w:tcBorders>
            <w:noWrap/>
            <w:vAlign w:val="bottom"/>
            <w:hideMark/>
          </w:tcPr>
          <w:p w14:paraId="35D613F7" w14:textId="7FACBF1D"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53</w:t>
            </w:r>
          </w:p>
        </w:tc>
      </w:tr>
      <w:tr w:rsidR="00BE482B" w:rsidRPr="00BE482B" w14:paraId="09ECABAA" w14:textId="77777777" w:rsidTr="0028307F">
        <w:trPr>
          <w:trHeight w:val="300"/>
          <w:jc w:val="center"/>
        </w:trPr>
        <w:tc>
          <w:tcPr>
            <w:tcW w:w="960" w:type="dxa"/>
            <w:tcBorders>
              <w:top w:val="nil"/>
              <w:bottom w:val="nil"/>
              <w:right w:val="single" w:sz="4" w:space="0" w:color="auto"/>
            </w:tcBorders>
          </w:tcPr>
          <w:p w14:paraId="1D387CBB"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bottom w:val="nil"/>
              <w:right w:val="single" w:sz="4" w:space="0" w:color="auto"/>
            </w:tcBorders>
            <w:noWrap/>
            <w:vAlign w:val="bottom"/>
            <w:hideMark/>
          </w:tcPr>
          <w:p w14:paraId="5F527BEB" w14:textId="57957F10"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1201" w:type="dxa"/>
            <w:tcBorders>
              <w:top w:val="nil"/>
              <w:left w:val="single" w:sz="4" w:space="0" w:color="auto"/>
              <w:bottom w:val="nil"/>
              <w:right w:val="single" w:sz="4" w:space="0" w:color="auto"/>
            </w:tcBorders>
            <w:noWrap/>
            <w:vAlign w:val="bottom"/>
            <w:hideMark/>
          </w:tcPr>
          <w:p w14:paraId="7A68D796"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1201" w:type="dxa"/>
            <w:tcBorders>
              <w:top w:val="nil"/>
              <w:left w:val="single" w:sz="4" w:space="0" w:color="auto"/>
              <w:bottom w:val="nil"/>
              <w:right w:val="single" w:sz="4" w:space="0" w:color="auto"/>
            </w:tcBorders>
            <w:noWrap/>
            <w:vAlign w:val="bottom"/>
            <w:hideMark/>
          </w:tcPr>
          <w:p w14:paraId="232380F1"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960" w:type="dxa"/>
            <w:tcBorders>
              <w:top w:val="nil"/>
              <w:left w:val="single" w:sz="4" w:space="0" w:color="auto"/>
              <w:bottom w:val="nil"/>
            </w:tcBorders>
            <w:noWrap/>
            <w:vAlign w:val="bottom"/>
            <w:hideMark/>
          </w:tcPr>
          <w:p w14:paraId="24166350" w14:textId="0E89C314"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54</w:t>
            </w:r>
          </w:p>
        </w:tc>
      </w:tr>
      <w:tr w:rsidR="00BE482B" w:rsidRPr="00BE482B" w14:paraId="5040C79E" w14:textId="77777777" w:rsidTr="0028307F">
        <w:trPr>
          <w:trHeight w:val="300"/>
          <w:jc w:val="center"/>
        </w:trPr>
        <w:tc>
          <w:tcPr>
            <w:tcW w:w="960" w:type="dxa"/>
            <w:tcBorders>
              <w:top w:val="nil"/>
              <w:right w:val="single" w:sz="4" w:space="0" w:color="auto"/>
            </w:tcBorders>
          </w:tcPr>
          <w:p w14:paraId="2D403EF2"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960" w:type="dxa"/>
            <w:tcBorders>
              <w:top w:val="nil"/>
              <w:right w:val="single" w:sz="4" w:space="0" w:color="auto"/>
            </w:tcBorders>
            <w:noWrap/>
            <w:vAlign w:val="bottom"/>
            <w:hideMark/>
          </w:tcPr>
          <w:p w14:paraId="578243B1" w14:textId="1B15C556" w:rsidR="00BE482B" w:rsidRPr="00BE482B" w:rsidRDefault="00BE482B" w:rsidP="00F3060B">
            <w:pPr>
              <w:keepNext/>
              <w:keepLines/>
              <w:spacing w:after="0" w:line="240" w:lineRule="auto"/>
              <w:jc w:val="center"/>
              <w:rPr>
                <w:rFonts w:ascii="Calibri" w:eastAsia="Times New Roman" w:hAnsi="Calibri" w:cs="Calibri"/>
                <w:color w:val="000000"/>
                <w:lang w:eastAsia="en-GB"/>
              </w:rPr>
            </w:pPr>
          </w:p>
        </w:tc>
        <w:tc>
          <w:tcPr>
            <w:tcW w:w="1201" w:type="dxa"/>
            <w:tcBorders>
              <w:top w:val="nil"/>
              <w:left w:val="single" w:sz="4" w:space="0" w:color="auto"/>
              <w:right w:val="single" w:sz="4" w:space="0" w:color="auto"/>
            </w:tcBorders>
            <w:noWrap/>
            <w:vAlign w:val="bottom"/>
            <w:hideMark/>
          </w:tcPr>
          <w:p w14:paraId="3B6BBA36"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1201" w:type="dxa"/>
            <w:tcBorders>
              <w:top w:val="nil"/>
              <w:left w:val="single" w:sz="4" w:space="0" w:color="auto"/>
              <w:right w:val="single" w:sz="4" w:space="0" w:color="auto"/>
            </w:tcBorders>
            <w:noWrap/>
            <w:vAlign w:val="bottom"/>
            <w:hideMark/>
          </w:tcPr>
          <w:p w14:paraId="2ED38C73" w14:textId="77777777" w:rsidR="00BE482B" w:rsidRPr="00BE482B" w:rsidRDefault="00BE482B" w:rsidP="00F3060B">
            <w:pPr>
              <w:keepNext/>
              <w:keepLines/>
              <w:spacing w:after="0" w:line="240" w:lineRule="auto"/>
              <w:jc w:val="center"/>
              <w:rPr>
                <w:rFonts w:eastAsia="Times New Roman" w:cs="Times New Roman"/>
                <w:sz w:val="20"/>
                <w:szCs w:val="20"/>
                <w:lang w:eastAsia="en-GB"/>
              </w:rPr>
            </w:pPr>
          </w:p>
        </w:tc>
        <w:tc>
          <w:tcPr>
            <w:tcW w:w="960" w:type="dxa"/>
            <w:tcBorders>
              <w:top w:val="nil"/>
              <w:left w:val="single" w:sz="4" w:space="0" w:color="auto"/>
            </w:tcBorders>
            <w:noWrap/>
            <w:vAlign w:val="bottom"/>
            <w:hideMark/>
          </w:tcPr>
          <w:p w14:paraId="04BFE1A9" w14:textId="7004BB2B"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58</w:t>
            </w:r>
          </w:p>
        </w:tc>
      </w:tr>
      <w:tr w:rsidR="00BE482B" w:rsidRPr="00BE482B" w14:paraId="1DB41FC7" w14:textId="77777777" w:rsidTr="0028307F">
        <w:trPr>
          <w:trHeight w:val="300"/>
          <w:jc w:val="center"/>
        </w:trPr>
        <w:tc>
          <w:tcPr>
            <w:tcW w:w="960" w:type="dxa"/>
          </w:tcPr>
          <w:p w14:paraId="7E12CE72" w14:textId="36211876"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Mean</w:t>
            </w:r>
          </w:p>
        </w:tc>
        <w:tc>
          <w:tcPr>
            <w:tcW w:w="960" w:type="dxa"/>
            <w:noWrap/>
            <w:vAlign w:val="bottom"/>
            <w:hideMark/>
          </w:tcPr>
          <w:p w14:paraId="6036CD37" w14:textId="14BBA76D"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30</w:t>
            </w:r>
          </w:p>
        </w:tc>
        <w:tc>
          <w:tcPr>
            <w:tcW w:w="1201" w:type="dxa"/>
            <w:noWrap/>
            <w:vAlign w:val="bottom"/>
            <w:hideMark/>
          </w:tcPr>
          <w:p w14:paraId="316BA87F" w14:textId="139AE49B"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38</w:t>
            </w:r>
          </w:p>
        </w:tc>
        <w:tc>
          <w:tcPr>
            <w:tcW w:w="1201" w:type="dxa"/>
            <w:noWrap/>
            <w:vAlign w:val="bottom"/>
            <w:hideMark/>
          </w:tcPr>
          <w:p w14:paraId="0A2BF119" w14:textId="2233E0BF"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47</w:t>
            </w:r>
          </w:p>
        </w:tc>
        <w:tc>
          <w:tcPr>
            <w:tcW w:w="960" w:type="dxa"/>
            <w:noWrap/>
            <w:vAlign w:val="bottom"/>
            <w:hideMark/>
          </w:tcPr>
          <w:p w14:paraId="52CD0135" w14:textId="77777777"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sidRPr="00BE482B">
              <w:rPr>
                <w:rFonts w:ascii="Calibri" w:eastAsia="Times New Roman" w:hAnsi="Calibri" w:cs="Calibri"/>
                <w:color w:val="000000"/>
                <w:lang w:eastAsia="en-GB"/>
              </w:rPr>
              <w:t>41</w:t>
            </w:r>
          </w:p>
        </w:tc>
      </w:tr>
      <w:tr w:rsidR="00BE482B" w:rsidRPr="00BE482B" w14:paraId="7C1F050A" w14:textId="77777777" w:rsidTr="0028307F">
        <w:trPr>
          <w:trHeight w:val="300"/>
          <w:jc w:val="center"/>
        </w:trPr>
        <w:tc>
          <w:tcPr>
            <w:tcW w:w="960" w:type="dxa"/>
          </w:tcPr>
          <w:p w14:paraId="7B749074" w14:textId="461F65FF"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Median</w:t>
            </w:r>
          </w:p>
        </w:tc>
        <w:tc>
          <w:tcPr>
            <w:tcW w:w="960" w:type="dxa"/>
            <w:noWrap/>
            <w:vAlign w:val="bottom"/>
          </w:tcPr>
          <w:p w14:paraId="6CD558A6" w14:textId="25C7FF0A"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23</w:t>
            </w:r>
          </w:p>
        </w:tc>
        <w:tc>
          <w:tcPr>
            <w:tcW w:w="1201" w:type="dxa"/>
            <w:noWrap/>
            <w:vAlign w:val="bottom"/>
          </w:tcPr>
          <w:p w14:paraId="4FB6C89F" w14:textId="20125F72" w:rsid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32</w:t>
            </w:r>
          </w:p>
        </w:tc>
        <w:tc>
          <w:tcPr>
            <w:tcW w:w="1201" w:type="dxa"/>
            <w:noWrap/>
            <w:vAlign w:val="bottom"/>
          </w:tcPr>
          <w:p w14:paraId="323B6064" w14:textId="151101C9"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50.5</w:t>
            </w:r>
          </w:p>
        </w:tc>
        <w:tc>
          <w:tcPr>
            <w:tcW w:w="960" w:type="dxa"/>
            <w:noWrap/>
            <w:vAlign w:val="bottom"/>
          </w:tcPr>
          <w:p w14:paraId="2AEDB3FF" w14:textId="2F2427F4" w:rsidR="00BE482B" w:rsidRPr="00BE482B" w:rsidRDefault="00BE482B" w:rsidP="00F3060B">
            <w:pPr>
              <w:keepNext/>
              <w:keepLines/>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40</w:t>
            </w:r>
          </w:p>
        </w:tc>
      </w:tr>
    </w:tbl>
    <w:p w14:paraId="732E94AA" w14:textId="6F05039B" w:rsidR="00BE482B" w:rsidRDefault="00BE482B" w:rsidP="00F3060B">
      <w:pPr>
        <w:pStyle w:val="Caption"/>
        <w:keepNext/>
        <w:keepLines/>
      </w:pPr>
      <w:bookmarkStart w:id="110" w:name="_Ref488768941"/>
      <w:bookmarkStart w:id="111" w:name="_Ref488768934"/>
      <w:bookmarkStart w:id="112" w:name="_Toc490639529"/>
      <w:r>
        <w:t xml:space="preserve">Table </w:t>
      </w:r>
      <w:fldSimple w:instr=" STYLEREF 1 \s ">
        <w:r w:rsidR="00646732">
          <w:rPr>
            <w:noProof/>
          </w:rPr>
          <w:t>5</w:t>
        </w:r>
      </w:fldSimple>
      <w:r w:rsidR="0069378B">
        <w:noBreakHyphen/>
      </w:r>
      <w:fldSimple w:instr=" SEQ Table \* ARABIC \s 1 ">
        <w:r w:rsidR="00646732">
          <w:rPr>
            <w:noProof/>
          </w:rPr>
          <w:t>2</w:t>
        </w:r>
      </w:fldSimple>
      <w:bookmarkEnd w:id="110"/>
      <w:r>
        <w:t>: distribution of age ranges across treatment groups in final sample.</w:t>
      </w:r>
      <w:bookmarkEnd w:id="111"/>
      <w:bookmarkEnd w:id="112"/>
    </w:p>
    <w:p w14:paraId="68D6255B" w14:textId="435C8BE1" w:rsidR="008D4B6D" w:rsidRDefault="008D4B6D" w:rsidP="00111ECC">
      <w:pPr>
        <w:pStyle w:val="Normal2"/>
      </w:pPr>
      <w:r>
        <w:t>Furthermore, groups differed significantly in their levels of prior language learning</w:t>
      </w:r>
      <w:r w:rsidR="002B002F">
        <w:t xml:space="preserve"> experience</w:t>
      </w:r>
      <w:r>
        <w:t xml:space="preserve">. All participants in groups A, B and D reported some experience of learning, while 2 in group C reported no prior experience. Group </w:t>
      </w:r>
      <w:proofErr w:type="gramStart"/>
      <w:r w:rsidR="00FB45D7">
        <w:t>A</w:t>
      </w:r>
      <w:proofErr w:type="gramEnd"/>
      <w:r w:rsidR="00FB45D7">
        <w:t xml:space="preserve"> included two childhood bilinguals, and none were present in any other group. One subject in group C was a non-native speaker of English, as well as 5 of the 11 in group D.</w:t>
      </w:r>
    </w:p>
    <w:p w14:paraId="362D8427" w14:textId="42CFBB3E" w:rsidR="00D50D4F" w:rsidRDefault="00D50D4F" w:rsidP="00111ECC">
      <w:pPr>
        <w:pStyle w:val="Normal2"/>
      </w:pPr>
      <w:r>
        <w:t>Gender-balance also differed significantly between groups</w:t>
      </w:r>
      <w:r w:rsidR="002B002F">
        <w:t>,</w:t>
      </w:r>
      <w:r w:rsidR="00B81C56">
        <w:t xml:space="preserve"> as </w:t>
      </w:r>
      <w:r w:rsidR="002B002F">
        <w:t>shown</w:t>
      </w:r>
      <w:r w:rsidR="00B81C56">
        <w:t xml:space="preserve"> in </w:t>
      </w:r>
      <w:r w:rsidR="0069378B">
        <w:fldChar w:fldCharType="begin"/>
      </w:r>
      <w:r w:rsidR="0069378B">
        <w:instrText xml:space="preserve"> REF _Ref490480526 \h </w:instrText>
      </w:r>
      <w:r w:rsidR="0069378B">
        <w:fldChar w:fldCharType="separate"/>
      </w:r>
      <w:r w:rsidR="00646732">
        <w:t xml:space="preserve">Table </w:t>
      </w:r>
      <w:r w:rsidR="00646732">
        <w:rPr>
          <w:noProof/>
        </w:rPr>
        <w:t>5</w:t>
      </w:r>
      <w:r w:rsidR="00646732">
        <w:noBreakHyphen/>
      </w:r>
      <w:r w:rsidR="00646732">
        <w:rPr>
          <w:noProof/>
        </w:rPr>
        <w:t>3</w:t>
      </w:r>
      <w:r w:rsidR="0069378B">
        <w:fldChar w:fldCharType="end"/>
      </w:r>
      <w:r w:rsidR="002B002F">
        <w:t>. G</w:t>
      </w:r>
      <w:r w:rsidR="00B81C56">
        <w:t xml:space="preserve">roup A consisted solely of females, and groups B and C were predominantly female, while group D had an equal number of males and females (disregarding </w:t>
      </w:r>
      <w:r w:rsidR="00DA5EBF">
        <w:t>undeclared gender)</w:t>
      </w:r>
      <w:r w:rsidR="00C25EDC">
        <w:t xml:space="preserve">. </w:t>
      </w:r>
    </w:p>
    <w:tbl>
      <w:tblPr>
        <w:tblStyle w:val="TableGrid"/>
        <w:tblW w:w="4395" w:type="dxa"/>
        <w:jc w:val="center"/>
        <w:tblLook w:val="04A0" w:firstRow="1" w:lastRow="0" w:firstColumn="1" w:lastColumn="0" w:noHBand="0" w:noVBand="1"/>
      </w:tblPr>
      <w:tblGrid>
        <w:gridCol w:w="1560"/>
        <w:gridCol w:w="708"/>
        <w:gridCol w:w="709"/>
        <w:gridCol w:w="709"/>
        <w:gridCol w:w="709"/>
      </w:tblGrid>
      <w:tr w:rsidR="00085962" w14:paraId="4E5993BE" w14:textId="77777777" w:rsidTr="0069378B">
        <w:trPr>
          <w:jc w:val="center"/>
        </w:trPr>
        <w:tc>
          <w:tcPr>
            <w:tcW w:w="1560" w:type="dxa"/>
          </w:tcPr>
          <w:p w14:paraId="256950B4" w14:textId="7315A76C" w:rsidR="00085962" w:rsidRDefault="00085962" w:rsidP="00F3060B">
            <w:pPr>
              <w:pStyle w:val="Tabletext"/>
              <w:keepNext/>
              <w:keepLines/>
            </w:pPr>
            <w:r>
              <w:t>Group</w:t>
            </w:r>
          </w:p>
        </w:tc>
        <w:tc>
          <w:tcPr>
            <w:tcW w:w="708" w:type="dxa"/>
          </w:tcPr>
          <w:p w14:paraId="5449D525" w14:textId="451FF667" w:rsidR="00085962" w:rsidRDefault="00BC0397" w:rsidP="00F3060B">
            <w:pPr>
              <w:pStyle w:val="Tabletext"/>
              <w:keepNext/>
              <w:keepLines/>
              <w:jc w:val="center"/>
            </w:pPr>
            <w:r>
              <w:t>a:P</w:t>
            </w:r>
          </w:p>
        </w:tc>
        <w:tc>
          <w:tcPr>
            <w:tcW w:w="709" w:type="dxa"/>
          </w:tcPr>
          <w:p w14:paraId="2F82CF6C" w14:textId="489CB4F7" w:rsidR="00085962" w:rsidRDefault="00BC0397" w:rsidP="00F3060B">
            <w:pPr>
              <w:pStyle w:val="Tabletext"/>
              <w:keepNext/>
              <w:keepLines/>
              <w:jc w:val="center"/>
            </w:pPr>
            <w:r>
              <w:t>b:PR</w:t>
            </w:r>
          </w:p>
        </w:tc>
        <w:tc>
          <w:tcPr>
            <w:tcW w:w="709" w:type="dxa"/>
          </w:tcPr>
          <w:p w14:paraId="485C3A0D" w14:textId="4DFD2305" w:rsidR="00085962" w:rsidRDefault="00BC0397" w:rsidP="00F3060B">
            <w:pPr>
              <w:pStyle w:val="Tabletext"/>
              <w:keepNext/>
              <w:keepLines/>
              <w:jc w:val="center"/>
            </w:pPr>
            <w:r>
              <w:t>c:R</w:t>
            </w:r>
          </w:p>
        </w:tc>
        <w:tc>
          <w:tcPr>
            <w:tcW w:w="709" w:type="dxa"/>
          </w:tcPr>
          <w:p w14:paraId="152BDA12" w14:textId="5B58F553" w:rsidR="00085962" w:rsidRDefault="00BC0397" w:rsidP="00F3060B">
            <w:pPr>
              <w:pStyle w:val="Tabletext"/>
              <w:keepNext/>
              <w:keepLines/>
              <w:jc w:val="center"/>
            </w:pPr>
            <w:r>
              <w:t>d:RP</w:t>
            </w:r>
          </w:p>
        </w:tc>
      </w:tr>
      <w:tr w:rsidR="00085962" w14:paraId="4ED1C1B9" w14:textId="77777777" w:rsidTr="000C3CE2">
        <w:trPr>
          <w:jc w:val="center"/>
        </w:trPr>
        <w:tc>
          <w:tcPr>
            <w:tcW w:w="1560" w:type="dxa"/>
          </w:tcPr>
          <w:p w14:paraId="5D85CA7F" w14:textId="411F87D7" w:rsidR="00BC0397" w:rsidRDefault="00BC0397" w:rsidP="00F3060B">
            <w:pPr>
              <w:pStyle w:val="Tabletext"/>
              <w:keepNext/>
              <w:keepLines/>
            </w:pPr>
            <w:r>
              <w:t>Male participants</w:t>
            </w:r>
          </w:p>
        </w:tc>
        <w:tc>
          <w:tcPr>
            <w:tcW w:w="708" w:type="dxa"/>
            <w:vAlign w:val="center"/>
          </w:tcPr>
          <w:p w14:paraId="70B6483E" w14:textId="7EC85E9E" w:rsidR="00085962" w:rsidRDefault="00BC0397" w:rsidP="00F3060B">
            <w:pPr>
              <w:pStyle w:val="Tabletext"/>
              <w:keepNext/>
              <w:keepLines/>
              <w:jc w:val="center"/>
            </w:pPr>
            <w:r>
              <w:t>0</w:t>
            </w:r>
          </w:p>
        </w:tc>
        <w:tc>
          <w:tcPr>
            <w:tcW w:w="709" w:type="dxa"/>
            <w:vAlign w:val="center"/>
          </w:tcPr>
          <w:p w14:paraId="1BFE7820" w14:textId="622137AF" w:rsidR="00085962" w:rsidRDefault="00BC0397" w:rsidP="00F3060B">
            <w:pPr>
              <w:pStyle w:val="Tabletext"/>
              <w:keepNext/>
              <w:keepLines/>
              <w:jc w:val="center"/>
            </w:pPr>
            <w:r>
              <w:t>1</w:t>
            </w:r>
          </w:p>
        </w:tc>
        <w:tc>
          <w:tcPr>
            <w:tcW w:w="709" w:type="dxa"/>
            <w:vAlign w:val="center"/>
          </w:tcPr>
          <w:p w14:paraId="0C531202" w14:textId="15F56755" w:rsidR="00085962" w:rsidRDefault="0069378B" w:rsidP="00F3060B">
            <w:pPr>
              <w:pStyle w:val="Tabletext"/>
              <w:keepNext/>
              <w:keepLines/>
              <w:jc w:val="center"/>
            </w:pPr>
            <w:r>
              <w:t>1</w:t>
            </w:r>
          </w:p>
        </w:tc>
        <w:tc>
          <w:tcPr>
            <w:tcW w:w="709" w:type="dxa"/>
            <w:vAlign w:val="center"/>
          </w:tcPr>
          <w:p w14:paraId="69E69AE9" w14:textId="29F2C8E2" w:rsidR="00085962" w:rsidRDefault="0069378B" w:rsidP="00F3060B">
            <w:pPr>
              <w:pStyle w:val="Tabletext"/>
              <w:keepNext/>
              <w:keepLines/>
              <w:jc w:val="center"/>
            </w:pPr>
            <w:r>
              <w:t>5</w:t>
            </w:r>
          </w:p>
        </w:tc>
      </w:tr>
      <w:tr w:rsidR="00085962" w14:paraId="7F273185" w14:textId="77777777" w:rsidTr="000C3CE2">
        <w:trPr>
          <w:jc w:val="center"/>
        </w:trPr>
        <w:tc>
          <w:tcPr>
            <w:tcW w:w="1560" w:type="dxa"/>
          </w:tcPr>
          <w:p w14:paraId="6001B151" w14:textId="0F89FDD7" w:rsidR="00085962" w:rsidRDefault="00BC0397" w:rsidP="00F3060B">
            <w:pPr>
              <w:pStyle w:val="Tabletext"/>
              <w:keepNext/>
              <w:keepLines/>
            </w:pPr>
            <w:r>
              <w:t>Female participants</w:t>
            </w:r>
          </w:p>
        </w:tc>
        <w:tc>
          <w:tcPr>
            <w:tcW w:w="708" w:type="dxa"/>
            <w:vAlign w:val="center"/>
          </w:tcPr>
          <w:p w14:paraId="3BFC6BD5" w14:textId="67E2E20F" w:rsidR="00085962" w:rsidRDefault="00BC0397" w:rsidP="00F3060B">
            <w:pPr>
              <w:pStyle w:val="Tabletext"/>
              <w:keepNext/>
              <w:keepLines/>
              <w:jc w:val="center"/>
            </w:pPr>
            <w:r>
              <w:t>7</w:t>
            </w:r>
          </w:p>
        </w:tc>
        <w:tc>
          <w:tcPr>
            <w:tcW w:w="709" w:type="dxa"/>
            <w:vAlign w:val="center"/>
          </w:tcPr>
          <w:p w14:paraId="5DC1AA6F" w14:textId="2F6224BE" w:rsidR="00085962" w:rsidRDefault="00BC0397" w:rsidP="00F3060B">
            <w:pPr>
              <w:pStyle w:val="Tabletext"/>
              <w:keepNext/>
              <w:keepLines/>
              <w:jc w:val="center"/>
            </w:pPr>
            <w:r>
              <w:t>6</w:t>
            </w:r>
          </w:p>
        </w:tc>
        <w:tc>
          <w:tcPr>
            <w:tcW w:w="709" w:type="dxa"/>
            <w:vAlign w:val="center"/>
          </w:tcPr>
          <w:p w14:paraId="69B45F48" w14:textId="0289EE2A" w:rsidR="00085962" w:rsidRDefault="0069378B" w:rsidP="00F3060B">
            <w:pPr>
              <w:pStyle w:val="Tabletext"/>
              <w:keepNext/>
              <w:keepLines/>
              <w:jc w:val="center"/>
            </w:pPr>
            <w:r>
              <w:t>5</w:t>
            </w:r>
          </w:p>
        </w:tc>
        <w:tc>
          <w:tcPr>
            <w:tcW w:w="709" w:type="dxa"/>
            <w:vAlign w:val="center"/>
          </w:tcPr>
          <w:p w14:paraId="47B829C4" w14:textId="62115644" w:rsidR="00085962" w:rsidRDefault="0069378B" w:rsidP="00F3060B">
            <w:pPr>
              <w:pStyle w:val="Tabletext"/>
              <w:keepNext/>
              <w:keepLines/>
              <w:jc w:val="center"/>
            </w:pPr>
            <w:r>
              <w:t>5</w:t>
            </w:r>
          </w:p>
        </w:tc>
      </w:tr>
      <w:tr w:rsidR="00085962" w14:paraId="4D19D538" w14:textId="77777777" w:rsidTr="000C3CE2">
        <w:trPr>
          <w:jc w:val="center"/>
        </w:trPr>
        <w:tc>
          <w:tcPr>
            <w:tcW w:w="1560" w:type="dxa"/>
          </w:tcPr>
          <w:p w14:paraId="1DA3BC0C" w14:textId="3BDBE943" w:rsidR="00085962" w:rsidRDefault="00BC0397" w:rsidP="00F3060B">
            <w:pPr>
              <w:pStyle w:val="Tabletext"/>
              <w:keepNext/>
              <w:keepLines/>
            </w:pPr>
            <w:r>
              <w:t>Gender undeclared</w:t>
            </w:r>
          </w:p>
        </w:tc>
        <w:tc>
          <w:tcPr>
            <w:tcW w:w="708" w:type="dxa"/>
            <w:vAlign w:val="center"/>
          </w:tcPr>
          <w:p w14:paraId="2D71CE3C" w14:textId="060753A9" w:rsidR="00085962" w:rsidRDefault="00BC0397" w:rsidP="00F3060B">
            <w:pPr>
              <w:pStyle w:val="Tabletext"/>
              <w:keepNext/>
              <w:keepLines/>
              <w:jc w:val="center"/>
            </w:pPr>
            <w:r>
              <w:t>0</w:t>
            </w:r>
          </w:p>
        </w:tc>
        <w:tc>
          <w:tcPr>
            <w:tcW w:w="709" w:type="dxa"/>
            <w:vAlign w:val="center"/>
          </w:tcPr>
          <w:p w14:paraId="02019E48" w14:textId="632863A4" w:rsidR="00085962" w:rsidRDefault="00BC0397" w:rsidP="00F3060B">
            <w:pPr>
              <w:pStyle w:val="Tabletext"/>
              <w:keepNext/>
              <w:keepLines/>
              <w:jc w:val="center"/>
            </w:pPr>
            <w:r>
              <w:t>0</w:t>
            </w:r>
          </w:p>
        </w:tc>
        <w:tc>
          <w:tcPr>
            <w:tcW w:w="709" w:type="dxa"/>
            <w:vAlign w:val="center"/>
          </w:tcPr>
          <w:p w14:paraId="1321D267" w14:textId="00828346" w:rsidR="00085962" w:rsidRDefault="0069378B" w:rsidP="00F3060B">
            <w:pPr>
              <w:pStyle w:val="Tabletext"/>
              <w:keepNext/>
              <w:keepLines/>
              <w:jc w:val="center"/>
            </w:pPr>
            <w:r>
              <w:t>0</w:t>
            </w:r>
          </w:p>
        </w:tc>
        <w:tc>
          <w:tcPr>
            <w:tcW w:w="709" w:type="dxa"/>
            <w:vAlign w:val="center"/>
          </w:tcPr>
          <w:p w14:paraId="13916D46" w14:textId="4E276966" w:rsidR="00085962" w:rsidRDefault="0069378B" w:rsidP="00F3060B">
            <w:pPr>
              <w:pStyle w:val="Tabletext"/>
              <w:keepNext/>
              <w:keepLines/>
              <w:jc w:val="center"/>
            </w:pPr>
            <w:r>
              <w:t>1</w:t>
            </w:r>
          </w:p>
        </w:tc>
      </w:tr>
    </w:tbl>
    <w:p w14:paraId="11793990" w14:textId="72A21463" w:rsidR="00F72444" w:rsidRDefault="0069378B" w:rsidP="00F72444">
      <w:pPr>
        <w:pStyle w:val="Caption"/>
        <w:keepNext/>
        <w:keepLines/>
      </w:pPr>
      <w:bookmarkStart w:id="113" w:name="_Ref490480526"/>
      <w:bookmarkStart w:id="114" w:name="_Toc490639530"/>
      <w:r>
        <w:t xml:space="preserve">Table </w:t>
      </w:r>
      <w:fldSimple w:instr=" STYLEREF 1 \s ">
        <w:r w:rsidR="00646732">
          <w:rPr>
            <w:noProof/>
          </w:rPr>
          <w:t>5</w:t>
        </w:r>
      </w:fldSimple>
      <w:r>
        <w:noBreakHyphen/>
      </w:r>
      <w:fldSimple w:instr=" SEQ Table \* ARABIC \s 1 ">
        <w:r w:rsidR="00646732">
          <w:rPr>
            <w:noProof/>
          </w:rPr>
          <w:t>3</w:t>
        </w:r>
      </w:fldSimple>
      <w:bookmarkEnd w:id="113"/>
      <w:r>
        <w:t xml:space="preserve">: </w:t>
      </w:r>
      <w:r w:rsidRPr="007D2ADC">
        <w:t>gender distribution across treatment groups</w:t>
      </w:r>
      <w:bookmarkEnd w:id="114"/>
    </w:p>
    <w:p w14:paraId="67B860BC" w14:textId="3F43AE5E" w:rsidR="00F72444" w:rsidRPr="00F72444" w:rsidRDefault="00F72444" w:rsidP="00F72444">
      <w:r>
        <w:t xml:space="preserve">Participants’ survey responses are included in </w:t>
      </w:r>
      <w:r>
        <w:fldChar w:fldCharType="begin"/>
      </w:r>
      <w:r>
        <w:instrText xml:space="preserve"> REF _Ref489289469 \r \h </w:instrText>
      </w:r>
      <w:r>
        <w:fldChar w:fldCharType="separate"/>
      </w:r>
      <w:r w:rsidR="00646732">
        <w:t>Appendix C</w:t>
      </w:r>
      <w:r>
        <w:fldChar w:fldCharType="end"/>
      </w:r>
      <w:r>
        <w:t>.</w:t>
      </w:r>
    </w:p>
    <w:p w14:paraId="5A4A4A7C" w14:textId="5C7DD0FA" w:rsidR="00FB472B" w:rsidRDefault="00600880" w:rsidP="00FB472B">
      <w:pPr>
        <w:pStyle w:val="Heading2"/>
      </w:pPr>
      <w:bookmarkStart w:id="115" w:name="_Toc490641884"/>
      <w:r>
        <w:t>Receptive S</w:t>
      </w:r>
      <w:r w:rsidR="00E32B0E">
        <w:t>kills</w:t>
      </w:r>
      <w:r w:rsidR="00FB472B">
        <w:t>:</w:t>
      </w:r>
      <w:bookmarkEnd w:id="115"/>
      <w:r w:rsidR="00FB472B">
        <w:t xml:space="preserve"> </w:t>
      </w:r>
    </w:p>
    <w:p w14:paraId="74627A91" w14:textId="5A61DE47" w:rsidR="00905129" w:rsidRDefault="00905129" w:rsidP="00111ECC">
      <w:pPr>
        <w:pStyle w:val="Normal2"/>
      </w:pPr>
      <w:r>
        <w:t>The present study seeks to investigate receptive skills by answering the following questions:</w:t>
      </w:r>
    </w:p>
    <w:p w14:paraId="02FBEE7A" w14:textId="3AF7D464" w:rsidR="006D56DE" w:rsidRPr="005010F2" w:rsidRDefault="00ED015B" w:rsidP="00ED015B">
      <w:pPr>
        <w:pStyle w:val="Normal2"/>
        <w:ind w:left="709" w:hanging="709"/>
      </w:pPr>
      <w:r>
        <w:t>RQ1:</w:t>
      </w:r>
      <w:r>
        <w:tab/>
      </w:r>
      <w:r w:rsidR="006D56DE" w:rsidRPr="005010F2">
        <w:t xml:space="preserve">How does an early focus on CBI in CALL instruction affect </w:t>
      </w:r>
      <w:r w:rsidR="00682FB8" w:rsidRPr="005010F2">
        <w:t>learner performance</w:t>
      </w:r>
      <w:r w:rsidR="006D56DE" w:rsidRPr="005010F2">
        <w:t xml:space="preserve"> </w:t>
      </w:r>
      <w:r w:rsidR="00682FB8" w:rsidRPr="005010F2">
        <w:t>i</w:t>
      </w:r>
      <w:r w:rsidR="006D56DE" w:rsidRPr="005010F2">
        <w:t>n post-tests measuring receptive skills, compared to a PBI focus?</w:t>
      </w:r>
    </w:p>
    <w:p w14:paraId="4B30716A" w14:textId="1974B509" w:rsidR="006405A7" w:rsidRDefault="00ED015B" w:rsidP="00ED015B">
      <w:pPr>
        <w:pStyle w:val="Normal2"/>
        <w:ind w:left="709" w:hanging="709"/>
      </w:pPr>
      <w:bookmarkStart w:id="116" w:name="_Ref488836947"/>
      <w:r>
        <w:lastRenderedPageBreak/>
        <w:t>RQ2:</w:t>
      </w:r>
      <w:r>
        <w:tab/>
      </w:r>
      <w:r w:rsidR="006405A7" w:rsidRPr="005010F2">
        <w:t>What effect does a mixture of CBI and PBI have on learner performance in post-tests measuring receptive skills compared to CBI or PBI alone?</w:t>
      </w:r>
    </w:p>
    <w:p w14:paraId="45F32EA0" w14:textId="5DD6DE69" w:rsidR="005010F2" w:rsidRPr="006405A7" w:rsidRDefault="00D02F7D" w:rsidP="00111ECC">
      <w:pPr>
        <w:pStyle w:val="Normal2"/>
        <w:rPr>
          <w:rFonts w:asciiTheme="majorHAnsi" w:eastAsiaTheme="majorEastAsia" w:hAnsiTheme="majorHAnsi" w:cstheme="majorBidi"/>
          <w:color w:val="1F4D78" w:themeColor="accent1" w:themeShade="7F"/>
          <w:szCs w:val="24"/>
        </w:rPr>
      </w:pPr>
      <w:r>
        <w:t>Part II of the post-tests</w:t>
      </w:r>
      <w:r w:rsidR="005010F2">
        <w:t xml:space="preserve">, described previously in section </w:t>
      </w:r>
      <w:r w:rsidR="001D1F40">
        <w:fldChar w:fldCharType="begin"/>
      </w:r>
      <w:r w:rsidR="001D1F40">
        <w:instrText xml:space="preserve"> REF _Ref488854136 \r \h </w:instrText>
      </w:r>
      <w:r w:rsidR="001D1F40">
        <w:fldChar w:fldCharType="separate"/>
      </w:r>
      <w:r w:rsidR="00646732">
        <w:t>4.6.2</w:t>
      </w:r>
      <w:r w:rsidR="001D1F40">
        <w:fldChar w:fldCharType="end"/>
      </w:r>
      <w:r w:rsidR="001D1F40">
        <w:t xml:space="preserve">, </w:t>
      </w:r>
      <w:r>
        <w:t>was used to address these questions</w:t>
      </w:r>
      <w:r w:rsidR="007C7CA7">
        <w:t>.</w:t>
      </w:r>
    </w:p>
    <w:p w14:paraId="14DDCF61" w14:textId="629F72B3" w:rsidR="00FB472B" w:rsidRDefault="00600880" w:rsidP="00111ECC">
      <w:pPr>
        <w:pStyle w:val="Heading3"/>
      </w:pPr>
      <w:bookmarkStart w:id="117" w:name="_Ref490490603"/>
      <w:bookmarkStart w:id="118" w:name="_Toc490641885"/>
      <w:r>
        <w:t>Analysis of S</w:t>
      </w:r>
      <w:r w:rsidR="00FB472B">
        <w:t>cores</w:t>
      </w:r>
      <w:bookmarkEnd w:id="116"/>
      <w:bookmarkEnd w:id="117"/>
      <w:bookmarkEnd w:id="118"/>
    </w:p>
    <w:p w14:paraId="5CBED81D" w14:textId="3DF6D08A" w:rsidR="007E27E8" w:rsidRPr="007E27E8" w:rsidRDefault="007E27E8" w:rsidP="00111ECC">
      <w:pPr>
        <w:pStyle w:val="Normal3"/>
      </w:pPr>
      <w:r>
        <w:t xml:space="preserve">Part II of </w:t>
      </w:r>
      <w:r w:rsidR="005010F2">
        <w:t xml:space="preserve">both </w:t>
      </w:r>
      <w:r>
        <w:t>post-tests</w:t>
      </w:r>
      <w:r w:rsidR="005010F2">
        <w:t>, discussed here</w:t>
      </w:r>
      <w:r>
        <w:t>,</w:t>
      </w:r>
      <w:r w:rsidR="005010F2">
        <w:t xml:space="preserve"> is </w:t>
      </w:r>
      <w:r>
        <w:t>scored from 0-16.</w:t>
      </w:r>
    </w:p>
    <w:p w14:paraId="4353DD85" w14:textId="20BE882C" w:rsidR="0039714A" w:rsidRDefault="00A8051C" w:rsidP="00111ECC">
      <w:pPr>
        <w:pStyle w:val="Normal3"/>
      </w:pPr>
      <w:r>
        <w:t xml:space="preserve">The scores obtained by each treatment group during </w:t>
      </w:r>
      <w:r w:rsidR="004B1D68">
        <w:t xml:space="preserve">the receptive sections (Part II) of the immediate and delayed post-tests </w:t>
      </w:r>
      <w:r w:rsidR="00390AFF">
        <w:t xml:space="preserve">is summarised </w:t>
      </w:r>
      <w:r w:rsidR="002B002F">
        <w:t>visually</w:t>
      </w:r>
      <w:r w:rsidR="009939D7">
        <w:t xml:space="preserve"> in </w:t>
      </w:r>
      <w:r w:rsidR="00697AD6">
        <w:fldChar w:fldCharType="begin"/>
      </w:r>
      <w:r w:rsidR="00697AD6">
        <w:instrText xml:space="preserve"> REF _Ref488326712 \h </w:instrText>
      </w:r>
      <w:r w:rsidR="00697AD6">
        <w:fldChar w:fldCharType="separate"/>
      </w:r>
      <w:r w:rsidR="00646732">
        <w:t xml:space="preserve">Figure </w:t>
      </w:r>
      <w:r w:rsidR="00646732">
        <w:rPr>
          <w:noProof/>
        </w:rPr>
        <w:t>5</w:t>
      </w:r>
      <w:r w:rsidR="00646732">
        <w:noBreakHyphen/>
      </w:r>
      <w:r w:rsidR="00646732">
        <w:rPr>
          <w:noProof/>
        </w:rPr>
        <w:t>1</w:t>
      </w:r>
      <w:r w:rsidR="00697AD6">
        <w:fldChar w:fldCharType="end"/>
      </w:r>
      <w:r w:rsidR="007E27E8">
        <w:t>, which shows that the differences between groups were minimal</w:t>
      </w:r>
      <w:r w:rsidR="0039714A">
        <w:t>.</w:t>
      </w:r>
    </w:p>
    <w:tbl>
      <w:tblPr>
        <w:tblW w:w="30971" w:type="dxa"/>
        <w:tblInd w:w="709" w:type="dxa"/>
        <w:tblLook w:val="04A0" w:firstRow="1" w:lastRow="0" w:firstColumn="1" w:lastColumn="0" w:noHBand="0" w:noVBand="1"/>
      </w:tblPr>
      <w:tblGrid>
        <w:gridCol w:w="30971"/>
      </w:tblGrid>
      <w:tr w:rsidR="00116E08" w14:paraId="7844EA83" w14:textId="77777777" w:rsidTr="00116E08">
        <w:tc>
          <w:tcPr>
            <w:tcW w:w="30971" w:type="dxa"/>
          </w:tcPr>
          <w:p w14:paraId="077E80EE" w14:textId="77777777" w:rsidR="00116E08" w:rsidRDefault="00116E08" w:rsidP="00111ECC">
            <w:pPr>
              <w:pStyle w:val="Normal3"/>
            </w:pPr>
            <w:r w:rsidRPr="00D341E0">
              <w:rPr>
                <w:noProof/>
                <w:lang w:eastAsia="en-GB"/>
              </w:rPr>
              <w:drawing>
                <wp:inline distT="0" distB="0" distL="0" distR="0" wp14:anchorId="06E5AC30" wp14:editId="34CCC229">
                  <wp:extent cx="4314825" cy="2362200"/>
                  <wp:effectExtent l="0" t="0" r="952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rcRect l="6604" t="4151" r="7924" b="2264"/>
                          <a:stretch/>
                        </pic:blipFill>
                        <pic:spPr bwMode="auto">
                          <a:xfrm>
                            <a:off x="0" y="0"/>
                            <a:ext cx="4314825" cy="2362200"/>
                          </a:xfrm>
                          <a:prstGeom prst="rect">
                            <a:avLst/>
                          </a:prstGeom>
                          <a:ln>
                            <a:noFill/>
                          </a:ln>
                          <a:extLst>
                            <a:ext uri="{53640926-AAD7-44D8-BBD7-CCE9431645EC}">
                              <a14:shadowObscured xmlns:a14="http://schemas.microsoft.com/office/drawing/2010/main"/>
                            </a:ext>
                          </a:extLst>
                        </pic:spPr>
                      </pic:pic>
                    </a:graphicData>
                  </a:graphic>
                </wp:inline>
              </w:drawing>
            </w:r>
          </w:p>
          <w:p w14:paraId="70FB6B01" w14:textId="3F40B4DB" w:rsidR="00116E08" w:rsidRPr="000727C6" w:rsidRDefault="00116E08" w:rsidP="00103AAA">
            <w:pPr>
              <w:pStyle w:val="Caption"/>
              <w:jc w:val="left"/>
            </w:pPr>
            <w:bookmarkStart w:id="119" w:name="_Ref488326712"/>
            <w:bookmarkStart w:id="120" w:name="_Ref488326517"/>
            <w:bookmarkStart w:id="121" w:name="_Toc490639458"/>
            <w:r>
              <w:t xml:space="preserve">Figure </w:t>
            </w:r>
            <w:fldSimple w:instr=" STYLEREF 1 \s ">
              <w:r w:rsidR="00646732">
                <w:rPr>
                  <w:noProof/>
                </w:rPr>
                <w:t>5</w:t>
              </w:r>
            </w:fldSimple>
            <w:r w:rsidR="00B06C46">
              <w:noBreakHyphen/>
            </w:r>
            <w:fldSimple w:instr=" SEQ Figure \* ARABIC \s 1 ">
              <w:r w:rsidR="00646732">
                <w:rPr>
                  <w:noProof/>
                </w:rPr>
                <w:t>1</w:t>
              </w:r>
            </w:fldSimple>
            <w:bookmarkEnd w:id="119"/>
            <w:r>
              <w:t>: Post-test scores for receptive skills test (immediate and delayed</w:t>
            </w:r>
            <w:r w:rsidR="00A8051C">
              <w:t>)</w:t>
            </w:r>
            <w:r>
              <w:t>.</w:t>
            </w:r>
            <w:bookmarkEnd w:id="120"/>
            <w:r w:rsidR="00A8051C">
              <w:br/>
              <w:t xml:space="preserve">Summary of figures can be found in </w:t>
            </w:r>
            <w:r w:rsidR="00A8051C">
              <w:fldChar w:fldCharType="begin"/>
            </w:r>
            <w:r w:rsidR="00A8051C">
              <w:instrText xml:space="preserve"> REF _Ref488409218 \h </w:instrText>
            </w:r>
            <w:r w:rsidR="00A8051C">
              <w:fldChar w:fldCharType="separate"/>
            </w:r>
            <w:r w:rsidR="00646732">
              <w:t>Table E</w:t>
            </w:r>
            <w:r w:rsidR="00646732">
              <w:noBreakHyphen/>
            </w:r>
            <w:r w:rsidR="00646732">
              <w:rPr>
                <w:noProof/>
              </w:rPr>
              <w:t>5</w:t>
            </w:r>
            <w:r w:rsidR="00A8051C">
              <w:fldChar w:fldCharType="end"/>
            </w:r>
            <w:r w:rsidR="00A8051C">
              <w:t xml:space="preserve"> and </w:t>
            </w:r>
            <w:r w:rsidR="00A8051C">
              <w:fldChar w:fldCharType="begin"/>
            </w:r>
            <w:r w:rsidR="00A8051C">
              <w:instrText xml:space="preserve"> REF _Ref488409224 \h </w:instrText>
            </w:r>
            <w:r w:rsidR="00A8051C">
              <w:fldChar w:fldCharType="separate"/>
            </w:r>
            <w:r w:rsidR="00646732">
              <w:t>Table E</w:t>
            </w:r>
            <w:r w:rsidR="00646732">
              <w:noBreakHyphen/>
            </w:r>
            <w:r w:rsidR="00646732">
              <w:rPr>
                <w:noProof/>
              </w:rPr>
              <w:t>6</w:t>
            </w:r>
            <w:r w:rsidR="00A8051C">
              <w:fldChar w:fldCharType="end"/>
            </w:r>
            <w:r w:rsidR="00A8051C">
              <w:t xml:space="preserve"> in </w:t>
            </w:r>
            <w:r w:rsidR="001813AB">
              <w:fldChar w:fldCharType="begin"/>
            </w:r>
            <w:r w:rsidR="001813AB">
              <w:instrText xml:space="preserve"> REF _Ref489540116 \r \h </w:instrText>
            </w:r>
            <w:r w:rsidR="001813AB">
              <w:fldChar w:fldCharType="separate"/>
            </w:r>
            <w:r w:rsidR="00646732">
              <w:t>Appendix E</w:t>
            </w:r>
            <w:bookmarkEnd w:id="121"/>
            <w:r w:rsidR="001813AB">
              <w:fldChar w:fldCharType="end"/>
            </w:r>
          </w:p>
        </w:tc>
      </w:tr>
    </w:tbl>
    <w:p w14:paraId="1C697303" w14:textId="2629382F" w:rsidR="00FB472B" w:rsidRDefault="003B3223" w:rsidP="00111ECC">
      <w:pPr>
        <w:pStyle w:val="Normal3"/>
      </w:pPr>
      <w:r>
        <w:t>The mean scores for both the P and R treatment groups were 15.14 (</w:t>
      </w:r>
      <w:r w:rsidR="00A6077A">
        <w:t>±</w:t>
      </w:r>
      <w:r>
        <w:t xml:space="preserve"> 1.215) and</w:t>
      </w:r>
      <w:r w:rsidR="00FA0CF1">
        <w:t xml:space="preserve"> 14.17 (</w:t>
      </w:r>
      <w:r w:rsidR="00A6077A">
        <w:t>±</w:t>
      </w:r>
      <w:r w:rsidR="00FA0CF1">
        <w:t>0.9833) in the immediate post-test and 16 (</w:t>
      </w:r>
      <w:r w:rsidR="00A6077A">
        <w:t>±</w:t>
      </w:r>
      <w:r w:rsidR="00FA0CF1">
        <w:t xml:space="preserve"> 0) and 14.5 (</w:t>
      </w:r>
      <w:r w:rsidR="00A6077A">
        <w:t>±</w:t>
      </w:r>
      <w:r w:rsidR="00FA0CF1">
        <w:t xml:space="preserve"> 1.517) </w:t>
      </w:r>
      <w:r w:rsidR="004B1D68">
        <w:t xml:space="preserve">in the delayed post-test </w:t>
      </w:r>
      <w:r w:rsidR="00FA0CF1">
        <w:t xml:space="preserve">respectively, meaning that </w:t>
      </w:r>
      <w:r w:rsidR="00D260C5">
        <w:t>the P group exhibited marginally better performance</w:t>
      </w:r>
      <w:r w:rsidR="00362074">
        <w:t xml:space="preserve">. </w:t>
      </w:r>
      <w:r w:rsidR="00D46A6E">
        <w:t>I</w:t>
      </w:r>
      <w:r w:rsidR="007F3147">
        <w:t>t is</w:t>
      </w:r>
      <w:r w:rsidR="00362074">
        <w:t xml:space="preserve"> worth noting</w:t>
      </w:r>
      <w:r w:rsidR="007F3147">
        <w:t xml:space="preserve"> that in the immediate post</w:t>
      </w:r>
      <w:r w:rsidR="006D5E99">
        <w:t>-</w:t>
      </w:r>
      <w:r w:rsidR="007F3147">
        <w:t>test,</w:t>
      </w:r>
      <w:r w:rsidR="006D5E99">
        <w:t xml:space="preserve"> over half of the P group obtained full marks, whereas all of the </w:t>
      </w:r>
      <w:r w:rsidR="003B7A3E">
        <w:t>R group made at least one error</w:t>
      </w:r>
      <w:r w:rsidR="00D50D4F">
        <w:t xml:space="preserve"> and half made at least two errors</w:t>
      </w:r>
      <w:r w:rsidR="004B1D68">
        <w:t xml:space="preserve"> (see </w:t>
      </w:r>
      <w:r w:rsidR="004B1D68">
        <w:fldChar w:fldCharType="begin"/>
      </w:r>
      <w:r w:rsidR="004B1D68">
        <w:instrText xml:space="preserve"> REF _Ref488409218 \h </w:instrText>
      </w:r>
      <w:r w:rsidR="004B1D68">
        <w:fldChar w:fldCharType="separate"/>
      </w:r>
      <w:r w:rsidR="00646732">
        <w:t>Table E</w:t>
      </w:r>
      <w:r w:rsidR="00646732">
        <w:noBreakHyphen/>
      </w:r>
      <w:r w:rsidR="00646732">
        <w:rPr>
          <w:noProof/>
        </w:rPr>
        <w:t>5</w:t>
      </w:r>
      <w:r w:rsidR="004B1D68">
        <w:fldChar w:fldCharType="end"/>
      </w:r>
      <w:r w:rsidR="004B1D68">
        <w:t>)</w:t>
      </w:r>
      <w:r w:rsidR="00362074">
        <w:t>; m</w:t>
      </w:r>
      <w:r w:rsidR="00B8545C">
        <w:t xml:space="preserve">ore notable still is that in the delayed post-test, the </w:t>
      </w:r>
      <w:r w:rsidR="003B7A3E">
        <w:t xml:space="preserve">P treatment </w:t>
      </w:r>
      <w:r w:rsidR="00B8545C">
        <w:t xml:space="preserve">group all received full marks, while </w:t>
      </w:r>
      <w:r w:rsidR="001A65B3">
        <w:t xml:space="preserve">only 2/6 in </w:t>
      </w:r>
      <w:r w:rsidR="00B8545C">
        <w:t xml:space="preserve">the </w:t>
      </w:r>
      <w:r w:rsidR="003B7A3E">
        <w:t>R treatment grou</w:t>
      </w:r>
      <w:r w:rsidR="001A65B3">
        <w:t>p did</w:t>
      </w:r>
      <w:r w:rsidR="004B1D68">
        <w:t xml:space="preserve"> (see </w:t>
      </w:r>
      <w:r w:rsidR="004B1D68">
        <w:fldChar w:fldCharType="begin"/>
      </w:r>
      <w:r w:rsidR="004B1D68">
        <w:instrText xml:space="preserve"> REF _Ref488409224 \h </w:instrText>
      </w:r>
      <w:r w:rsidR="004B1D68">
        <w:fldChar w:fldCharType="separate"/>
      </w:r>
      <w:r w:rsidR="00646732">
        <w:t>Table E</w:t>
      </w:r>
      <w:r w:rsidR="00646732">
        <w:noBreakHyphen/>
      </w:r>
      <w:r w:rsidR="00646732">
        <w:rPr>
          <w:noProof/>
        </w:rPr>
        <w:t>6</w:t>
      </w:r>
      <w:r w:rsidR="004B1D68">
        <w:fldChar w:fldCharType="end"/>
      </w:r>
      <w:r w:rsidR="00A6077A">
        <w:t xml:space="preserve"> in </w:t>
      </w:r>
      <w:r w:rsidR="00A6077A">
        <w:fldChar w:fldCharType="begin"/>
      </w:r>
      <w:r w:rsidR="00A6077A">
        <w:instrText xml:space="preserve"> REF _Ref488501813 \r \h </w:instrText>
      </w:r>
      <w:r w:rsidR="00A6077A">
        <w:fldChar w:fldCharType="separate"/>
      </w:r>
      <w:r w:rsidR="00646732">
        <w:t>Appendix D</w:t>
      </w:r>
      <w:r w:rsidR="00A6077A">
        <w:fldChar w:fldCharType="end"/>
      </w:r>
      <w:r w:rsidR="004B1D68">
        <w:t>)</w:t>
      </w:r>
      <w:r w:rsidR="001A65B3">
        <w:t xml:space="preserve">. </w:t>
      </w:r>
    </w:p>
    <w:p w14:paraId="5CFAABD2" w14:textId="27C61DDE" w:rsidR="00E559B4" w:rsidRDefault="0039714A" w:rsidP="00111ECC">
      <w:pPr>
        <w:pStyle w:val="Normal3"/>
      </w:pPr>
      <w:r>
        <w:t>The PR and RP groups</w:t>
      </w:r>
      <w:r w:rsidR="00D64AE6">
        <w:t xml:space="preserve"> performed very similarly to each other in both receptive tests,</w:t>
      </w:r>
      <w:r w:rsidR="004A0243">
        <w:t xml:space="preserve"> </w:t>
      </w:r>
      <w:r w:rsidR="00D64AE6">
        <w:t>obtaining</w:t>
      </w:r>
      <w:r w:rsidR="004A0243">
        <w:t xml:space="preserve"> mean scores of 15.29 (</w:t>
      </w:r>
      <w:r w:rsidR="00A6077A">
        <w:t>±</w:t>
      </w:r>
      <w:r w:rsidR="004A0243">
        <w:t>0.756) and 15.45(</w:t>
      </w:r>
      <w:r w:rsidR="00A6077A">
        <w:t>±</w:t>
      </w:r>
      <w:r w:rsidR="004A0243">
        <w:t>0.934) respectively in the immediate post-test</w:t>
      </w:r>
      <w:r w:rsidR="00D64AE6">
        <w:t>, and 15 (</w:t>
      </w:r>
      <w:r w:rsidR="00A6077A">
        <w:t>±</w:t>
      </w:r>
      <w:r w:rsidR="00D64AE6">
        <w:t>1.414) and 15.45 (</w:t>
      </w:r>
      <w:r w:rsidR="00A6077A">
        <w:t>±</w:t>
      </w:r>
      <w:r w:rsidR="00D64AE6">
        <w:t>0.82)</w:t>
      </w:r>
      <w:r w:rsidR="00E559B4">
        <w:t>.</w:t>
      </w:r>
      <w:r w:rsidR="00D260C5">
        <w:t xml:space="preserve"> RP and PR were therefore very similar to </w:t>
      </w:r>
      <w:r w:rsidR="00D260C5">
        <w:lastRenderedPageBreak/>
        <w:t>each other, and although they were very close to the P treatment in the immediate post-test, they performed marginally worse in the delayed test</w:t>
      </w:r>
      <w:r w:rsidR="00F73F5B">
        <w:t>.</w:t>
      </w:r>
    </w:p>
    <w:p w14:paraId="1ADB03B4" w14:textId="2499A254" w:rsidR="0039714A" w:rsidRDefault="00E559B4" w:rsidP="00111ECC">
      <w:pPr>
        <w:pStyle w:val="Normal3"/>
      </w:pPr>
      <w:r>
        <w:t>A final observation is that no members of the P treatment group showed any decline in performance in receptive skills between the immediate and delayed post-test, with all scoring equally or higher</w:t>
      </w:r>
      <w:r w:rsidR="00EF3238">
        <w:t>, whereas all other treatments saw 2 or 3 subjects scoring lower in the delayed test than the immediate</w:t>
      </w:r>
      <w:r w:rsidR="008566F3">
        <w:t xml:space="preserve"> (figures are included in </w:t>
      </w:r>
      <w:r w:rsidR="008566F3">
        <w:fldChar w:fldCharType="begin"/>
      </w:r>
      <w:r w:rsidR="008566F3">
        <w:instrText xml:space="preserve"> REF _Ref490061600 \r \h </w:instrText>
      </w:r>
      <w:r w:rsidR="008566F3">
        <w:fldChar w:fldCharType="separate"/>
      </w:r>
      <w:r w:rsidR="00646732">
        <w:t>Appendix F</w:t>
      </w:r>
      <w:r w:rsidR="008566F3">
        <w:fldChar w:fldCharType="end"/>
      </w:r>
      <w:r w:rsidR="008566F3">
        <w:t>)</w:t>
      </w:r>
      <w:r w:rsidR="00920AAF">
        <w:t xml:space="preserve">. </w:t>
      </w:r>
    </w:p>
    <w:p w14:paraId="73CDAB01" w14:textId="10A53262" w:rsidR="001A65B3" w:rsidRDefault="00600880" w:rsidP="00111ECC">
      <w:pPr>
        <w:pStyle w:val="Heading3"/>
      </w:pPr>
      <w:bookmarkStart w:id="122" w:name="_Ref488836885"/>
      <w:bookmarkStart w:id="123" w:name="_Toc490641886"/>
      <w:r>
        <w:t>Analysis of E</w:t>
      </w:r>
      <w:r w:rsidR="001A65B3">
        <w:t>rrors</w:t>
      </w:r>
      <w:bookmarkEnd w:id="122"/>
      <w:bookmarkEnd w:id="123"/>
    </w:p>
    <w:p w14:paraId="36E0D01F" w14:textId="69A05922" w:rsidR="00741D76" w:rsidRDefault="00930647" w:rsidP="00111ECC">
      <w:pPr>
        <w:pStyle w:val="Normal3"/>
      </w:pPr>
      <w:r>
        <w:t>The figures presented above show that three members of the P treatment group committed errors in the immediate receptive post-test</w:t>
      </w:r>
      <w:r w:rsidR="00201964">
        <w:t>. A</w:t>
      </w:r>
      <w:r>
        <w:t xml:space="preserve">s noted in </w:t>
      </w:r>
      <w:r>
        <w:fldChar w:fldCharType="begin"/>
      </w:r>
      <w:r>
        <w:instrText xml:space="preserve"> REF _Ref488328474 \r \h </w:instrText>
      </w:r>
      <w:r>
        <w:fldChar w:fldCharType="separate"/>
      </w:r>
      <w:r w:rsidR="00646732">
        <w:t>Chapter 4</w:t>
      </w:r>
      <w:r>
        <w:fldChar w:fldCharType="end"/>
      </w:r>
      <w:r>
        <w:t>, subjects in the P treatment received no practice in the rec</w:t>
      </w:r>
      <w:r w:rsidR="00D46D80">
        <w:t>eptive task pr</w:t>
      </w:r>
      <w:r w:rsidR="00201964">
        <w:t>ior to this test, and t</w:t>
      </w:r>
      <w:r w:rsidR="00D46D80">
        <w:t xml:space="preserve">o verify whether this </w:t>
      </w:r>
      <w:r w:rsidR="004449EC">
        <w:t>a</w:t>
      </w:r>
      <w:r w:rsidR="00D46D80">
        <w:t>ffected their scores, the distribution of incorrect errors was examined</w:t>
      </w:r>
      <w:r w:rsidR="00741D76">
        <w:t>.</w:t>
      </w:r>
      <w:r w:rsidR="00D46D80">
        <w:t xml:space="preserve"> </w:t>
      </w:r>
      <w:r w:rsidR="00741D76">
        <w:t xml:space="preserve">Subject </w:t>
      </w:r>
      <w:r w:rsidR="00741D76" w:rsidRPr="00741D76">
        <w:t>a2f</w:t>
      </w:r>
      <w:r w:rsidR="002A3D35">
        <w:t xml:space="preserve"> gave incorrect answers to the 7</w:t>
      </w:r>
      <w:r w:rsidR="002A3D35" w:rsidRPr="002A3D35">
        <w:rPr>
          <w:vertAlign w:val="superscript"/>
        </w:rPr>
        <w:t>th</w:t>
      </w:r>
      <w:r w:rsidR="002A3D35">
        <w:t xml:space="preserve"> and 11</w:t>
      </w:r>
      <w:r w:rsidR="002A3D35" w:rsidRPr="002A3D35">
        <w:rPr>
          <w:vertAlign w:val="superscript"/>
        </w:rPr>
        <w:t>th</w:t>
      </w:r>
      <w:r w:rsidR="002A3D35">
        <w:t xml:space="preserve"> questions </w:t>
      </w:r>
      <w:r w:rsidR="00D46D80">
        <w:t xml:space="preserve">of this section </w:t>
      </w:r>
      <w:r w:rsidR="002A3D35">
        <w:t>and subject a7f provided an incorrect answer to the 3</w:t>
      </w:r>
      <w:r w:rsidR="002A3D35" w:rsidRPr="002A3D35">
        <w:rPr>
          <w:vertAlign w:val="superscript"/>
        </w:rPr>
        <w:t>rd</w:t>
      </w:r>
      <w:r w:rsidR="002A3D35">
        <w:t xml:space="preserve"> question. One subject</w:t>
      </w:r>
      <w:r w:rsidR="00F3537A">
        <w:t>, a6f, committed an error in the first question, but also committed errors in the 14</w:t>
      </w:r>
      <w:r w:rsidR="00F3537A" w:rsidRPr="00F3537A">
        <w:rPr>
          <w:vertAlign w:val="superscript"/>
        </w:rPr>
        <w:t>th</w:t>
      </w:r>
      <w:r w:rsidR="00F3537A">
        <w:t xml:space="preserve"> and 16</w:t>
      </w:r>
      <w:r w:rsidR="00F3537A" w:rsidRPr="00F3537A">
        <w:rPr>
          <w:vertAlign w:val="superscript"/>
        </w:rPr>
        <w:t>th</w:t>
      </w:r>
      <w:r w:rsidR="00F3537A">
        <w:t xml:space="preserve"> (</w:t>
      </w:r>
      <w:r w:rsidR="00612910">
        <w:t>final</w:t>
      </w:r>
      <w:r w:rsidR="00F3537A">
        <w:t>) task</w:t>
      </w:r>
      <w:r w:rsidR="006F6A55">
        <w:t xml:space="preserve">. This suggests that </w:t>
      </w:r>
      <w:r w:rsidR="00201964">
        <w:t>unfamiliarity with</w:t>
      </w:r>
      <w:r w:rsidR="006F6A55">
        <w:t xml:space="preserve"> task type </w:t>
      </w:r>
      <w:r w:rsidR="00364A57">
        <w:t>has had little effect</w:t>
      </w:r>
      <w:r w:rsidR="00201964">
        <w:t>, if any,</w:t>
      </w:r>
      <w:r w:rsidR="00364A57">
        <w:t xml:space="preserve"> on the results</w:t>
      </w:r>
      <w:r w:rsidR="00617939">
        <w:t xml:space="preserve"> for the P treatment group</w:t>
      </w:r>
      <w:r w:rsidR="006F6A55">
        <w:t>.</w:t>
      </w:r>
      <w:r w:rsidR="007E2C25">
        <w:t xml:space="preserve"> </w:t>
      </w:r>
    </w:p>
    <w:p w14:paraId="2D1AB7E3" w14:textId="41521757" w:rsidR="00AD6B73" w:rsidRPr="001A65B3" w:rsidRDefault="00190A58" w:rsidP="00111ECC">
      <w:pPr>
        <w:pStyle w:val="Normal3"/>
      </w:pPr>
      <w:r>
        <w:t>In look</w:t>
      </w:r>
      <w:r w:rsidR="00A84328">
        <w:t>ing at specific errors by users</w:t>
      </w:r>
      <w:r>
        <w:t xml:space="preserve"> </w:t>
      </w:r>
      <w:r w:rsidR="00AD6B73">
        <w:t>in the post</w:t>
      </w:r>
      <w:r w:rsidR="00D46D80">
        <w:t>-</w:t>
      </w:r>
      <w:r w:rsidR="00AD6B73">
        <w:t>test</w:t>
      </w:r>
      <w:r w:rsidR="00167EA1">
        <w:t>s</w:t>
      </w:r>
      <w:r w:rsidR="00AD6B73">
        <w:t xml:space="preserve"> </w:t>
      </w:r>
      <w:r>
        <w:t>(see</w:t>
      </w:r>
      <w:r w:rsidR="00167EA1">
        <w:t xml:space="preserve"> </w:t>
      </w:r>
      <w:r w:rsidR="00167EA1">
        <w:fldChar w:fldCharType="begin"/>
      </w:r>
      <w:r w:rsidR="00167EA1">
        <w:instrText xml:space="preserve"> REF _Ref488501701 \r \h </w:instrText>
      </w:r>
      <w:r w:rsidR="00167EA1">
        <w:fldChar w:fldCharType="separate"/>
      </w:r>
      <w:r w:rsidR="00646732">
        <w:t>Appendix H</w:t>
      </w:r>
      <w:r w:rsidR="00167EA1">
        <w:fldChar w:fldCharType="end"/>
      </w:r>
      <w:r w:rsidR="00A84328">
        <w:t xml:space="preserve">), </w:t>
      </w:r>
      <w:r w:rsidR="00BE47F0">
        <w:t>it appears as though errors in lexical items were on the whole more common than failure to recognise gender-marked items</w:t>
      </w:r>
      <w:r w:rsidR="00A84328">
        <w:t>.</w:t>
      </w:r>
      <w:r w:rsidR="00A15084">
        <w:t xml:space="preserve"> </w:t>
      </w:r>
      <w:r w:rsidR="00014453">
        <w:t>In the immediate post-test</w:t>
      </w:r>
      <w:r w:rsidR="00A15084">
        <w:t xml:space="preserve">, within the R group </w:t>
      </w:r>
      <w:r w:rsidR="006F6829">
        <w:t xml:space="preserve">8 incorrect answers involved errors on lexical vocabulary, </w:t>
      </w:r>
      <w:r w:rsidR="008952CF">
        <w:t>but</w:t>
      </w:r>
      <w:r w:rsidR="006F6829">
        <w:t xml:space="preserve"> only 5 </w:t>
      </w:r>
      <w:r w:rsidR="008952CF">
        <w:t xml:space="preserve">involved </w:t>
      </w:r>
      <w:r w:rsidR="00617939">
        <w:t>gender</w:t>
      </w:r>
      <w:r w:rsidR="002115E6">
        <w:t xml:space="preserve"> identifiers</w:t>
      </w:r>
      <w:r w:rsidR="00A15084">
        <w:t>.</w:t>
      </w:r>
      <w:r w:rsidR="0067754E">
        <w:t xml:space="preserve"> RP showed 5 errors </w:t>
      </w:r>
      <w:r w:rsidR="002115E6">
        <w:t xml:space="preserve">in the immediate </w:t>
      </w:r>
      <w:r w:rsidR="0067754E">
        <w:t>including lexical mistakes, and only 3</w:t>
      </w:r>
      <w:r w:rsidR="00C13200">
        <w:t xml:space="preserve"> </w:t>
      </w:r>
      <w:r w:rsidR="0067754E">
        <w:t>including gender marking mistakes.</w:t>
      </w:r>
      <w:r w:rsidR="00BE47F0">
        <w:t xml:space="preserve"> In the delayed post</w:t>
      </w:r>
      <w:r w:rsidR="00B33D3A">
        <w:t>-</w:t>
      </w:r>
      <w:r w:rsidR="00BE47F0">
        <w:t xml:space="preserve">test, all of PR’s errors involved lexical errors, and only 1 involved a problem with gender marking; </w:t>
      </w:r>
      <w:r w:rsidR="00F77517">
        <w:t>8 of R’s errors were in lexical vocabulary and 1 in gender marking; and the RP group showed an even split of 3 of each.</w:t>
      </w:r>
    </w:p>
    <w:p w14:paraId="699CF373" w14:textId="2D8D2C50" w:rsidR="00FB472B" w:rsidRDefault="00FB472B" w:rsidP="00111ECC">
      <w:pPr>
        <w:pStyle w:val="Heading3"/>
      </w:pPr>
      <w:bookmarkStart w:id="124" w:name="_Toc490641887"/>
      <w:r>
        <w:t>Discussion</w:t>
      </w:r>
      <w:r w:rsidR="00E32B0E">
        <w:t>: RQ1</w:t>
      </w:r>
      <w:bookmarkEnd w:id="124"/>
    </w:p>
    <w:p w14:paraId="453479D7" w14:textId="255EDA25" w:rsidR="00FB472B" w:rsidRDefault="009467EA" w:rsidP="00111ECC">
      <w:pPr>
        <w:pStyle w:val="Normal3"/>
      </w:pPr>
      <w:r>
        <w:t xml:space="preserve">The </w:t>
      </w:r>
      <w:r w:rsidR="005C775A">
        <w:t xml:space="preserve">study finds no evidence to support </w:t>
      </w:r>
      <w:r w:rsidR="001E5469">
        <w:t>the applicabili</w:t>
      </w:r>
      <w:r w:rsidR="00EC4050">
        <w:t xml:space="preserve">ty to beginners of </w:t>
      </w:r>
      <w:r w:rsidR="00AB78B5">
        <w:t>Shintani et al.</w:t>
      </w:r>
      <w:r w:rsidR="001E5469">
        <w:t>’s (2013) finding</w:t>
      </w:r>
      <w:r w:rsidR="005C775A">
        <w:t xml:space="preserve"> that </w:t>
      </w:r>
      <w:r w:rsidR="00A84328">
        <w:t>receptive instruction</w:t>
      </w:r>
      <w:r w:rsidR="005C775A">
        <w:t xml:space="preserve"> results in a better performance in receptive</w:t>
      </w:r>
      <w:r w:rsidR="001E5469">
        <w:t xml:space="preserve"> in post-tests</w:t>
      </w:r>
      <w:r w:rsidR="00612910">
        <w:t>; i</w:t>
      </w:r>
      <w:r w:rsidR="005C775A">
        <w:t xml:space="preserve">ndeed, the data </w:t>
      </w:r>
      <w:r w:rsidR="00612910">
        <w:t xml:space="preserve">supports Nagata’s (1998) </w:t>
      </w:r>
      <w:r w:rsidR="00C67BB7">
        <w:t>finding that productive practice leads to better gains in receptive skills than receptive practice.</w:t>
      </w:r>
      <w:r w:rsidR="00AF1147">
        <w:t xml:space="preserve"> </w:t>
      </w:r>
    </w:p>
    <w:p w14:paraId="09702578" w14:textId="7E0FAE87" w:rsidR="00E11161" w:rsidRDefault="00E11161" w:rsidP="00111ECC">
      <w:pPr>
        <w:pStyle w:val="Normal3"/>
      </w:pPr>
      <w:r>
        <w:t>Notably, the P group were the only one whose performance on this task improved over the period between the immediate and delayed post-test</w:t>
      </w:r>
      <w:r w:rsidR="00FE2542">
        <w:t>.</w:t>
      </w:r>
      <w:r>
        <w:t xml:space="preserve"> However, it should be remember</w:t>
      </w:r>
      <w:r w:rsidR="00B6003E">
        <w:t>ed</w:t>
      </w:r>
      <w:r>
        <w:t xml:space="preserve"> that the group receiving the P treatment in module 1 were subjected to the R treatment in </w:t>
      </w:r>
      <w:r>
        <w:lastRenderedPageBreak/>
        <w:t>module 2, so practiced this task type more frequently than other groups in the week between the immediate and delayed post-test, which may account for this effect.</w:t>
      </w:r>
    </w:p>
    <w:p w14:paraId="61673C5A" w14:textId="5C7D1C8C" w:rsidR="00034B9A" w:rsidRDefault="00A15084" w:rsidP="00111ECC">
      <w:pPr>
        <w:pStyle w:val="Normal3"/>
      </w:pPr>
      <w:r>
        <w:t>The initial hypothesis that receptively-taught</w:t>
      </w:r>
      <w:r w:rsidR="00301E38">
        <w:t xml:space="preserve"> subjects</w:t>
      </w:r>
      <w:r>
        <w:t xml:space="preserve"> would </w:t>
      </w:r>
      <w:r w:rsidR="00301E38">
        <w:t xml:space="preserve">pay more attention to lexical vocabulary that the productive group appears is also </w:t>
      </w:r>
      <w:r w:rsidR="00B6003E">
        <w:t>un</w:t>
      </w:r>
      <w:r w:rsidR="00301E38">
        <w:t>proven</w:t>
      </w:r>
      <w:r w:rsidR="006F6829">
        <w:t>; indeed,</w:t>
      </w:r>
      <w:r w:rsidR="00C13200">
        <w:t xml:space="preserve"> the R group made fewer errors of gender than of lexical vocabulary</w:t>
      </w:r>
      <w:r w:rsidR="00244362">
        <w:t xml:space="preserve">. </w:t>
      </w:r>
      <w:r w:rsidR="00C13200">
        <w:t>T</w:t>
      </w:r>
      <w:r w:rsidR="00301E38">
        <w:t>he numbers are too small t</w:t>
      </w:r>
      <w:r w:rsidR="00244362">
        <w:t>o lead to any solid conclusions, the fact that this pattern is repeated in the RP group suggests that this finding bears further investigation.</w:t>
      </w:r>
    </w:p>
    <w:p w14:paraId="0F585AD3" w14:textId="51AF9A9D" w:rsidR="00B470CD" w:rsidRDefault="00B470CD" w:rsidP="00111ECC">
      <w:pPr>
        <w:pStyle w:val="Normal3"/>
      </w:pPr>
      <w:r>
        <w:t xml:space="preserve">It seems likely that </w:t>
      </w:r>
      <w:r w:rsidR="00274069">
        <w:t>the large amount of redundancy in the language presented allowed participants to complete receptive tasks with little need to attend to form</w:t>
      </w:r>
      <w:r w:rsidR="00DD127B">
        <w:t>, thus not creating a strong connection between form and meaning (Swain 1985) or analysing the language as a system as per Naiman et al. (1978)</w:t>
      </w:r>
      <w:r w:rsidR="00274069">
        <w:t>.</w:t>
      </w:r>
    </w:p>
    <w:p w14:paraId="7084D7E0" w14:textId="335A9533" w:rsidR="00E32B0E" w:rsidRDefault="00E32B0E" w:rsidP="00111ECC">
      <w:pPr>
        <w:pStyle w:val="Heading3"/>
      </w:pPr>
      <w:bookmarkStart w:id="125" w:name="_Toc490641888"/>
      <w:r>
        <w:t>Discussion: RQ3</w:t>
      </w:r>
      <w:bookmarkEnd w:id="125"/>
    </w:p>
    <w:p w14:paraId="7DC67319" w14:textId="25E46AEB" w:rsidR="00BE0B7D" w:rsidRPr="00D4091E" w:rsidRDefault="00920AAF" w:rsidP="00111ECC">
      <w:pPr>
        <w:pStyle w:val="Normal3"/>
      </w:pPr>
      <w:r>
        <w:t>The study finds no evidence to suggest that a mixed approach is of any</w:t>
      </w:r>
      <w:r w:rsidR="00301E38">
        <w:t xml:space="preserve"> additional</w:t>
      </w:r>
      <w:r>
        <w:t xml:space="preserve"> benefit to learners in a </w:t>
      </w:r>
      <w:r w:rsidR="00BE0B7D">
        <w:t>teaching intervention of this sort.</w:t>
      </w:r>
      <w:r w:rsidR="00A107D3">
        <w:t xml:space="preserve"> However, if the trends shown were</w:t>
      </w:r>
      <w:r w:rsidR="001534E4">
        <w:t xml:space="preserve"> replicated on a larger-scale study,</w:t>
      </w:r>
      <w:r w:rsidR="00A107D3">
        <w:t xml:space="preserve"> this</w:t>
      </w:r>
      <w:r w:rsidR="001534E4">
        <w:t xml:space="preserve"> would indicate that the mixed approach is superior to the receptive-only approach</w:t>
      </w:r>
      <w:r w:rsidR="00E944A8">
        <w:t xml:space="preserve">, as per </w:t>
      </w:r>
      <w:r w:rsidR="006D5863">
        <w:t>Izumi (2002) and Leeser (2008)</w:t>
      </w:r>
      <w:r w:rsidR="001534E4">
        <w:t xml:space="preserve">, but </w:t>
      </w:r>
      <w:r w:rsidR="006E244A">
        <w:t xml:space="preserve">marginally </w:t>
      </w:r>
      <w:r w:rsidR="001534E4">
        <w:t>inferior to the productive-only approach.</w:t>
      </w:r>
    </w:p>
    <w:p w14:paraId="0932F8A3" w14:textId="271E1420" w:rsidR="00FB472B" w:rsidRDefault="00600880" w:rsidP="00FB472B">
      <w:pPr>
        <w:pStyle w:val="Heading2"/>
      </w:pPr>
      <w:bookmarkStart w:id="126" w:name="_Ref488502905"/>
      <w:bookmarkStart w:id="127" w:name="_Toc490641889"/>
      <w:r>
        <w:t>Productive S</w:t>
      </w:r>
      <w:r w:rsidR="00A13BE5">
        <w:t>kills</w:t>
      </w:r>
      <w:bookmarkEnd w:id="126"/>
      <w:bookmarkEnd w:id="127"/>
    </w:p>
    <w:p w14:paraId="087A7F5D" w14:textId="03F94BC8" w:rsidR="00905129" w:rsidRDefault="00905129" w:rsidP="00111ECC">
      <w:pPr>
        <w:pStyle w:val="Normal2"/>
      </w:pPr>
      <w:r>
        <w:t>The present study seeks to investigate productive skills by answering the following questions:</w:t>
      </w:r>
    </w:p>
    <w:p w14:paraId="7E3D90C5" w14:textId="775A6DF4" w:rsidR="00682FB8" w:rsidRDefault="00ED015B" w:rsidP="00ED015B">
      <w:pPr>
        <w:pStyle w:val="Normal2"/>
        <w:ind w:left="709" w:hanging="709"/>
      </w:pPr>
      <w:r>
        <w:t>RQ2:</w:t>
      </w:r>
      <w:r>
        <w:tab/>
      </w:r>
      <w:r w:rsidR="00682FB8" w:rsidRPr="007C7CA7">
        <w:t>How does an early focus on PBI in CALL instruction affect learner performance in post-tests measuring productive skills, compared to a CBI focus?</w:t>
      </w:r>
      <w:r w:rsidR="00682FB8" w:rsidRPr="00682FB8">
        <w:t xml:space="preserve"> </w:t>
      </w:r>
    </w:p>
    <w:p w14:paraId="06A13EE8" w14:textId="215228E0" w:rsidR="00A13BE5" w:rsidRDefault="00ED015B" w:rsidP="00ED015B">
      <w:pPr>
        <w:pStyle w:val="RQ2"/>
      </w:pPr>
      <w:r>
        <w:t>RQ4:</w:t>
      </w:r>
      <w:r>
        <w:tab/>
      </w:r>
      <w:r w:rsidR="00682FB8" w:rsidRPr="007C7CA7">
        <w:t>What effect does a mixture of CBI and PBI have on learner performance in post-tests measuring productive skills compared to CBI or PBI alone?</w:t>
      </w:r>
    </w:p>
    <w:p w14:paraId="7EB20557" w14:textId="62796DC5" w:rsidR="007C7CA7" w:rsidRPr="007C7CA7" w:rsidRDefault="00D02F7D" w:rsidP="00111ECC">
      <w:pPr>
        <w:pStyle w:val="Normal2"/>
        <w:rPr>
          <w:rFonts w:asciiTheme="majorHAnsi" w:eastAsiaTheme="majorEastAsia" w:hAnsiTheme="majorHAnsi" w:cstheme="majorBidi"/>
          <w:color w:val="1F4D78" w:themeColor="accent1" w:themeShade="7F"/>
          <w:szCs w:val="24"/>
        </w:rPr>
      </w:pPr>
      <w:r>
        <w:t>Parts I and III of the post-tests,</w:t>
      </w:r>
      <w:r w:rsidR="007C7CA7">
        <w:t xml:space="preserve"> </w:t>
      </w:r>
      <w:r w:rsidR="00FF2C73">
        <w:t xml:space="preserve">described </w:t>
      </w:r>
      <w:r w:rsidR="007C7CA7">
        <w:t>in section</w:t>
      </w:r>
      <w:r w:rsidR="00387E03">
        <w:t xml:space="preserve"> </w:t>
      </w:r>
      <w:r w:rsidR="007C7CA7">
        <w:fldChar w:fldCharType="begin"/>
      </w:r>
      <w:r w:rsidR="007C7CA7">
        <w:instrText xml:space="preserve"> REF _Ref488854359 \r \h </w:instrText>
      </w:r>
      <w:r w:rsidR="007C7CA7">
        <w:fldChar w:fldCharType="separate"/>
      </w:r>
      <w:r w:rsidR="00646732">
        <w:t>4.6.3</w:t>
      </w:r>
      <w:r w:rsidR="007C7CA7">
        <w:fldChar w:fldCharType="end"/>
      </w:r>
      <w:r w:rsidR="007C7CA7">
        <w:t xml:space="preserve">, </w:t>
      </w:r>
      <w:r w:rsidR="00FF2C73">
        <w:t>was designed to address these questions. Receptive skills were tested in Part I</w:t>
      </w:r>
      <w:r w:rsidR="004F7DC0">
        <w:t>I; a</w:t>
      </w:r>
      <w:r w:rsidR="00387E03">
        <w:t xml:space="preserve"> comparison of </w:t>
      </w:r>
      <w:r w:rsidR="00FF2C73">
        <w:t xml:space="preserve">Parts I and III of each test therefore </w:t>
      </w:r>
      <w:r w:rsidR="00387E03">
        <w:t xml:space="preserve">allows </w:t>
      </w:r>
      <w:r w:rsidR="00FF2C73">
        <w:t>observation</w:t>
      </w:r>
      <w:r w:rsidR="00387E03">
        <w:t xml:space="preserve"> of partial acquisition, as </w:t>
      </w:r>
      <w:r w:rsidR="004F7DC0">
        <w:t xml:space="preserve">participants </w:t>
      </w:r>
      <w:r w:rsidR="00387E03">
        <w:t>are able to use the input from the receptive tasks to assist in mediating their output.</w:t>
      </w:r>
    </w:p>
    <w:p w14:paraId="0FC1F02E" w14:textId="65EBB176" w:rsidR="00FB472B" w:rsidRDefault="00600880" w:rsidP="00111ECC">
      <w:pPr>
        <w:pStyle w:val="Heading3"/>
      </w:pPr>
      <w:bookmarkStart w:id="128" w:name="_Ref488837020"/>
      <w:bookmarkStart w:id="129" w:name="_Toc490641890"/>
      <w:r>
        <w:t>Analysis of S</w:t>
      </w:r>
      <w:r w:rsidR="00FB472B">
        <w:t>cores</w:t>
      </w:r>
      <w:bookmarkEnd w:id="128"/>
      <w:bookmarkEnd w:id="129"/>
    </w:p>
    <w:p w14:paraId="51026B80" w14:textId="02FFE78B" w:rsidR="007E27E8" w:rsidRPr="007E27E8" w:rsidRDefault="007E27E8" w:rsidP="00111ECC">
      <w:pPr>
        <w:pStyle w:val="Normal3"/>
      </w:pPr>
      <w:r>
        <w:t>Parts I and III of the post-tests</w:t>
      </w:r>
      <w:r w:rsidR="005010F2">
        <w:t>, discussed here</w:t>
      </w:r>
      <w:r>
        <w:t>, are each scored from 0-8.</w:t>
      </w:r>
    </w:p>
    <w:p w14:paraId="107719E4" w14:textId="2F265460" w:rsidR="001245BC" w:rsidRDefault="00DB54D7" w:rsidP="00111ECC">
      <w:pPr>
        <w:pStyle w:val="Normal3"/>
      </w:pPr>
      <w:r>
        <w:lastRenderedPageBreak/>
        <w:t>When scores were initially analysed</w:t>
      </w:r>
      <w:r w:rsidR="00C10944">
        <w:t>, as shown in</w:t>
      </w:r>
      <w:r w:rsidR="000A11EF">
        <w:t xml:space="preserve"> </w:t>
      </w:r>
      <w:r w:rsidR="000A11EF">
        <w:fldChar w:fldCharType="begin"/>
      </w:r>
      <w:r w:rsidR="000A11EF">
        <w:instrText xml:space="preserve"> REF _Ref488401978 \h </w:instrText>
      </w:r>
      <w:r w:rsidR="000A11EF">
        <w:fldChar w:fldCharType="separate"/>
      </w:r>
      <w:r w:rsidR="00646732">
        <w:t xml:space="preserve">Figure </w:t>
      </w:r>
      <w:r w:rsidR="00646732">
        <w:rPr>
          <w:noProof/>
        </w:rPr>
        <w:t>5</w:t>
      </w:r>
      <w:r w:rsidR="00646732">
        <w:noBreakHyphen/>
      </w:r>
      <w:r w:rsidR="00646732">
        <w:rPr>
          <w:noProof/>
        </w:rPr>
        <w:t>2</w:t>
      </w:r>
      <w:r w:rsidR="000A11EF">
        <w:fldChar w:fldCharType="end"/>
      </w:r>
      <w:r>
        <w:t>, it became immediately clear that the R treatment group performed worse t</w:t>
      </w:r>
      <w:r w:rsidR="006C285A">
        <w:t xml:space="preserve">han the P group throughout. </w:t>
      </w:r>
      <w:r w:rsidR="005E0CA0">
        <w:t>I</w:t>
      </w:r>
      <w:r>
        <w:t xml:space="preserve">n </w:t>
      </w:r>
      <w:r w:rsidR="006C285A">
        <w:t>Part I</w:t>
      </w:r>
      <w:r w:rsidR="0030100A">
        <w:t xml:space="preserve"> of the immediate post-test, </w:t>
      </w:r>
      <w:r w:rsidR="005E0CA0">
        <w:t>P obtained</w:t>
      </w:r>
      <w:r w:rsidR="0030100A">
        <w:t xml:space="preserve"> a mean of 6</w:t>
      </w:r>
      <w:r w:rsidR="00005178">
        <w:t>±</w:t>
      </w:r>
      <w:r w:rsidR="0030100A">
        <w:t xml:space="preserve">2.89 and R </w:t>
      </w:r>
      <w:r w:rsidR="005E0CA0">
        <w:t xml:space="preserve">obtained </w:t>
      </w:r>
      <w:r w:rsidR="0030100A">
        <w:t xml:space="preserve">0; in Part III, </w:t>
      </w:r>
      <w:r w:rsidR="005E0CA0">
        <w:t>the mean for P was</w:t>
      </w:r>
      <w:r w:rsidR="0030100A">
        <w:t xml:space="preserve"> </w:t>
      </w:r>
      <w:r w:rsidR="005E0CA0">
        <w:t>7.43</w:t>
      </w:r>
      <w:r w:rsidR="00005178">
        <w:t>±</w:t>
      </w:r>
      <w:r w:rsidR="005E0CA0">
        <w:t>0.79 and for R 1.33</w:t>
      </w:r>
      <w:r w:rsidR="00A6077A">
        <w:t>±</w:t>
      </w:r>
      <w:r w:rsidR="005E0CA0">
        <w:t>3.26; in the delayed post-test P achieved</w:t>
      </w:r>
      <w:r w:rsidR="00FE7988">
        <w:t xml:space="preserve"> 3.57</w:t>
      </w:r>
      <w:r w:rsidR="00005178">
        <w:t>±</w:t>
      </w:r>
      <w:r w:rsidR="00FE7988">
        <w:t>3.75 and R achieved 0.17</w:t>
      </w:r>
      <w:r w:rsidR="00A6077A">
        <w:t>±</w:t>
      </w:r>
      <w:r w:rsidR="00FE7988">
        <w:t>0.41 in Part I</w:t>
      </w:r>
      <w:r w:rsidR="00CF5A41">
        <w:t>; and</w:t>
      </w:r>
      <w:r w:rsidR="005E0CA0">
        <w:t xml:space="preserve"> </w:t>
      </w:r>
      <w:r w:rsidR="00CF5A41">
        <w:t>P achieved 7.14</w:t>
      </w:r>
      <w:r w:rsidR="00005178">
        <w:t>±</w:t>
      </w:r>
      <w:r w:rsidR="00CF5A41">
        <w:t>2.27 and</w:t>
      </w:r>
      <w:r w:rsidR="005E0CA0">
        <w:t xml:space="preserve"> R achieved </w:t>
      </w:r>
      <w:r w:rsidR="00FE7988">
        <w:t>1.83</w:t>
      </w:r>
      <w:r w:rsidR="00A6077A">
        <w:t>±</w:t>
      </w:r>
      <w:r w:rsidR="00FE7988">
        <w:t>3.12</w:t>
      </w:r>
      <w:r w:rsidR="00CF5A41">
        <w:t xml:space="preserve"> in Part III.</w:t>
      </w:r>
      <w:r w:rsidR="005E0CA0">
        <w:t xml:space="preserve"> </w:t>
      </w:r>
    </w:p>
    <w:p w14:paraId="1E27C5CB" w14:textId="2CE58547" w:rsidR="00FB472B" w:rsidRDefault="001245BC" w:rsidP="00111ECC">
      <w:pPr>
        <w:pStyle w:val="Normal3"/>
      </w:pPr>
      <w:r>
        <w:t>W</w:t>
      </w:r>
      <w:r w:rsidR="00B63909">
        <w:t>hile the P group showed a marked ability to mediate their output in the second set of productive tasks</w:t>
      </w:r>
      <w:r w:rsidR="003F2E90">
        <w:t xml:space="preserve"> </w:t>
      </w:r>
      <w:r w:rsidR="00E658CD">
        <w:t>in both the immediate and delayed post-test</w:t>
      </w:r>
      <w:r w:rsidR="003F2E90">
        <w:t>s</w:t>
      </w:r>
      <w:r w:rsidR="00B63909">
        <w:t>, the R group showed little improvement in performance.</w:t>
      </w:r>
      <w:r w:rsidR="00F25982">
        <w:t xml:space="preserve"> </w:t>
      </w:r>
      <w:r w:rsidR="00632AB2">
        <w:t>Sever</w:t>
      </w:r>
      <w:r>
        <w:t>al</w:t>
      </w:r>
      <w:r w:rsidR="00F25982">
        <w:t xml:space="preserve"> showed slightly improved scores on </w:t>
      </w:r>
      <w:r w:rsidR="006D5863">
        <w:t>Part</w:t>
      </w:r>
      <w:r w:rsidR="00B633B9">
        <w:t xml:space="preserve"> III of the delayed post-test.</w:t>
      </w:r>
    </w:p>
    <w:p w14:paraId="3C95323D" w14:textId="091CBCC4" w:rsidR="00F13629" w:rsidRDefault="00BE0B7D" w:rsidP="00111ECC">
      <w:pPr>
        <w:pStyle w:val="Normal3"/>
      </w:pPr>
      <w:r>
        <w:t>The PR and RP groups showed perfor</w:t>
      </w:r>
      <w:r w:rsidR="00416DB8">
        <w:t>mance comparable to the P treatment</w:t>
      </w:r>
      <w:r>
        <w:t xml:space="preserve"> on both </w:t>
      </w:r>
      <w:r w:rsidR="006D5863">
        <w:t>Parts</w:t>
      </w:r>
      <w:r>
        <w:t xml:space="preserve"> I and III of the immediate post-test, </w:t>
      </w:r>
      <w:r w:rsidR="006D5863">
        <w:t>but with</w:t>
      </w:r>
      <w:r w:rsidR="00ED354D">
        <w:t xml:space="preserve"> a broader spread of results. Both groups showed a marked improvement </w:t>
      </w:r>
      <w:r w:rsidR="00F25982">
        <w:t xml:space="preserve">in </w:t>
      </w:r>
      <w:r w:rsidR="006D5863">
        <w:t>Part</w:t>
      </w:r>
      <w:r w:rsidR="00F25982">
        <w:t xml:space="preserve"> III, indicating an ability to mediate their output based on the input presented in </w:t>
      </w:r>
      <w:r w:rsidR="006D5863">
        <w:t>Part</w:t>
      </w:r>
      <w:r w:rsidR="00F25982">
        <w:t xml:space="preserve"> II of the test.</w:t>
      </w:r>
      <w:r w:rsidR="00F13629">
        <w:t xml:space="preserve"> P and R treatment groups scored higher on average in Part III of the delayed post-test than in the immediate post-test, suggesting increase acquisition, while PR and RP scored lower, indicating decline.</w:t>
      </w:r>
    </w:p>
    <w:p w14:paraId="2D5B079D" w14:textId="42B5333D" w:rsidR="00205D41" w:rsidRDefault="00FF0CB6" w:rsidP="00111ECC">
      <w:pPr>
        <w:pStyle w:val="Normal3"/>
      </w:pPr>
      <w:r>
        <w:t>In Part III of the delayed post-test, the P treatment group had a clear advantage over all other groups.</w:t>
      </w:r>
    </w:p>
    <w:tbl>
      <w:tblPr>
        <w:tblW w:w="0" w:type="auto"/>
        <w:tblInd w:w="709" w:type="dxa"/>
        <w:tblLook w:val="04A0" w:firstRow="1" w:lastRow="0" w:firstColumn="1" w:lastColumn="0" w:noHBand="0" w:noVBand="1"/>
      </w:tblPr>
      <w:tblGrid>
        <w:gridCol w:w="7505"/>
      </w:tblGrid>
      <w:tr w:rsidR="004502C5" w14:paraId="3F128909" w14:textId="77777777" w:rsidTr="00205D41">
        <w:tc>
          <w:tcPr>
            <w:tcW w:w="7505" w:type="dxa"/>
          </w:tcPr>
          <w:p w14:paraId="5D16F5E2" w14:textId="395BD5BF" w:rsidR="004502C5" w:rsidRDefault="004502C5" w:rsidP="00F124B4">
            <w:pPr>
              <w:pStyle w:val="Normal3"/>
              <w:keepNext/>
              <w:keepLines/>
              <w:jc w:val="center"/>
            </w:pPr>
            <w:r w:rsidRPr="00C76C5D">
              <w:rPr>
                <w:noProof/>
                <w:lang w:eastAsia="en-GB"/>
              </w:rPr>
              <w:lastRenderedPageBreak/>
              <w:drawing>
                <wp:inline distT="0" distB="0" distL="0" distR="0" wp14:anchorId="1323E518" wp14:editId="76B7C7CF">
                  <wp:extent cx="3333750" cy="351472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7933" t="6972" r="7933" b="4327"/>
                          <a:stretch/>
                        </pic:blipFill>
                        <pic:spPr bwMode="auto">
                          <a:xfrm>
                            <a:off x="0" y="0"/>
                            <a:ext cx="3333750" cy="35147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B5FD66" w14:textId="65B10366" w:rsidR="00F975EE" w:rsidRDefault="00F975EE" w:rsidP="00F124B4">
      <w:pPr>
        <w:pStyle w:val="Caption"/>
        <w:keepLines/>
      </w:pPr>
      <w:bookmarkStart w:id="130" w:name="_Ref488401978"/>
      <w:bookmarkStart w:id="131" w:name="_Toc490639459"/>
      <w:r>
        <w:t xml:space="preserve">Figure </w:t>
      </w:r>
      <w:fldSimple w:instr=" STYLEREF 1 \s ">
        <w:r w:rsidR="00646732">
          <w:rPr>
            <w:noProof/>
          </w:rPr>
          <w:t>5</w:t>
        </w:r>
      </w:fldSimple>
      <w:r w:rsidR="00B06C46">
        <w:noBreakHyphen/>
      </w:r>
      <w:fldSimple w:instr=" SEQ Figure \* ARABIC \s 1 ">
        <w:r w:rsidR="00646732">
          <w:rPr>
            <w:noProof/>
          </w:rPr>
          <w:t>2</w:t>
        </w:r>
      </w:fldSimple>
      <w:bookmarkEnd w:id="130"/>
      <w:r>
        <w:t>: Comparison of immediate and delayed post-tests of productive skills for P and R treatments</w:t>
      </w:r>
      <w:r w:rsidR="004502C5">
        <w:t>, covering both Part I (before the receptive test) and Part III (after the receptive test).</w:t>
      </w:r>
      <w:r w:rsidR="00FF0BAD">
        <w:t xml:space="preserve"> (Full figures in </w:t>
      </w:r>
      <w:r w:rsidR="00FF0BAD">
        <w:fldChar w:fldCharType="begin"/>
      </w:r>
      <w:r w:rsidR="00FF0BAD">
        <w:instrText xml:space="preserve"> REF _Ref489540116 \r \h </w:instrText>
      </w:r>
      <w:r w:rsidR="00FF0BAD">
        <w:fldChar w:fldCharType="separate"/>
      </w:r>
      <w:r w:rsidR="00646732">
        <w:t>Appendix E</w:t>
      </w:r>
      <w:r w:rsidR="00FF0BAD">
        <w:fldChar w:fldCharType="end"/>
      </w:r>
      <w:r w:rsidR="00FF0BAD">
        <w:t>.)</w:t>
      </w:r>
      <w:bookmarkEnd w:id="131"/>
    </w:p>
    <w:p w14:paraId="5B0B0DAB" w14:textId="4A27B3A5" w:rsidR="00AF4B49" w:rsidRDefault="00C10944" w:rsidP="00111ECC">
      <w:pPr>
        <w:pStyle w:val="Normal3"/>
      </w:pPr>
      <w:r>
        <w:t>Discounting spelling errors notably improved the results for both</w:t>
      </w:r>
      <w:r w:rsidR="002D2B26">
        <w:t xml:space="preserve"> P and R</w:t>
      </w:r>
      <w:r>
        <w:t xml:space="preserve"> treatment groups across all tests</w:t>
      </w:r>
      <w:r w:rsidR="006A2DC6">
        <w:t xml:space="preserve">, as can be seen </w:t>
      </w:r>
      <w:r w:rsidR="003F2E90">
        <w:t>by comparing the results above to those in</w:t>
      </w:r>
      <w:r w:rsidR="00DD16A4">
        <w:t xml:space="preserve"> </w:t>
      </w:r>
      <w:r w:rsidR="00DD16A4">
        <w:fldChar w:fldCharType="begin"/>
      </w:r>
      <w:r w:rsidR="00DD16A4">
        <w:instrText xml:space="preserve"> REF _Ref488417444 \h </w:instrText>
      </w:r>
      <w:r w:rsidR="00DD16A4">
        <w:fldChar w:fldCharType="separate"/>
      </w:r>
      <w:r w:rsidR="00646732">
        <w:t xml:space="preserve">Figure </w:t>
      </w:r>
      <w:r w:rsidR="00646732">
        <w:rPr>
          <w:noProof/>
        </w:rPr>
        <w:t>5</w:t>
      </w:r>
      <w:r w:rsidR="00646732">
        <w:noBreakHyphen/>
      </w:r>
      <w:r w:rsidR="00646732">
        <w:rPr>
          <w:noProof/>
        </w:rPr>
        <w:t>3</w:t>
      </w:r>
      <w:r w:rsidR="00DD16A4">
        <w:fldChar w:fldCharType="end"/>
      </w:r>
      <w:r w:rsidR="00CF5002">
        <w:t xml:space="preserve">. </w:t>
      </w:r>
      <w:r w:rsidR="00D230FD">
        <w:t>T</w:t>
      </w:r>
      <w:r w:rsidR="00CF5002">
        <w:t xml:space="preserve">he marked change in results between </w:t>
      </w:r>
      <w:r w:rsidR="002D2B26">
        <w:t>Part</w:t>
      </w:r>
      <w:r w:rsidR="00CF5002">
        <w:t xml:space="preserve"> I and </w:t>
      </w:r>
      <w:r w:rsidR="002D2B26" w:rsidRPr="00B6003E">
        <w:t>Part</w:t>
      </w:r>
      <w:r w:rsidR="002D2B26">
        <w:t xml:space="preserve"> </w:t>
      </w:r>
      <w:r w:rsidR="00CF5002">
        <w:t xml:space="preserve">III shows that members of </w:t>
      </w:r>
      <w:r w:rsidR="003F2E90">
        <w:t>these</w:t>
      </w:r>
      <w:r w:rsidR="00CF5002">
        <w:t xml:space="preserve"> group</w:t>
      </w:r>
      <w:r w:rsidR="003F2E90">
        <w:t>s</w:t>
      </w:r>
      <w:r w:rsidR="00CF5002">
        <w:t xml:space="preserve"> were able to </w:t>
      </w:r>
      <w:r w:rsidR="006A2DC6">
        <w:t xml:space="preserve">successfully </w:t>
      </w:r>
      <w:r w:rsidR="00CF5002">
        <w:t xml:space="preserve">employ </w:t>
      </w:r>
      <w:r w:rsidR="005C1498">
        <w:t>intake from the receptive tasks to mediate for all types of errors.</w:t>
      </w:r>
      <w:r w:rsidR="006A2DC6">
        <w:t xml:space="preserve"> </w:t>
      </w:r>
    </w:p>
    <w:p w14:paraId="0AE562C5" w14:textId="5C3A0A99" w:rsidR="00833C0F" w:rsidRDefault="006A2DC6" w:rsidP="00111ECC">
      <w:pPr>
        <w:pStyle w:val="Normal3"/>
      </w:pPr>
      <w:r>
        <w:t xml:space="preserve">Also of note </w:t>
      </w:r>
      <w:r w:rsidR="00E64858">
        <w:t>were</w:t>
      </w:r>
      <w:r>
        <w:t xml:space="preserve"> the results of </w:t>
      </w:r>
      <w:r w:rsidR="002D2B26">
        <w:t>Part</w:t>
      </w:r>
      <w:r>
        <w:t xml:space="preserve"> I in the imme</w:t>
      </w:r>
      <w:r w:rsidR="00007143">
        <w:t xml:space="preserve">diate post-test: as </w:t>
      </w:r>
      <w:r w:rsidR="00416DB8">
        <w:t>4</w:t>
      </w:r>
      <w:r w:rsidR="00833C0F">
        <w:t xml:space="preserve">/6 of </w:t>
      </w:r>
      <w:r w:rsidR="00007143">
        <w:t>the R group got at least one answer correct</w:t>
      </w:r>
      <w:r w:rsidR="00416DB8">
        <w:t xml:space="preserve"> where spelling was corrected fo</w:t>
      </w:r>
      <w:r w:rsidR="003F2E90">
        <w:t>r</w:t>
      </w:r>
      <w:r w:rsidR="00007143">
        <w:t>, it is clear immediately that most understood what was asked of them by the task despite having no previous exposure to the specific task type.</w:t>
      </w:r>
      <w:r w:rsidR="00833C0F">
        <w:t xml:space="preserve"> Thus while </w:t>
      </w:r>
      <w:r w:rsidR="00B6003E">
        <w:t>t</w:t>
      </w:r>
      <w:r w:rsidR="00833C0F">
        <w:t>his may have resulted in lower performance, it does not necessarily render the findings invalid</w:t>
      </w:r>
      <w:r w:rsidR="002D2B26">
        <w:t>.</w:t>
      </w:r>
    </w:p>
    <w:p w14:paraId="119BF1C1" w14:textId="7354B907" w:rsidR="002D2B26" w:rsidRDefault="002D2B26" w:rsidP="00111ECC">
      <w:pPr>
        <w:pStyle w:val="Normal3"/>
      </w:pPr>
      <w:r>
        <w:t>With respect to the</w:t>
      </w:r>
      <w:r w:rsidR="00D230FD">
        <w:t xml:space="preserve"> PR and RP treatment groups, while</w:t>
      </w:r>
      <w:r w:rsidR="00353F69">
        <w:t xml:space="preserve"> scores in </w:t>
      </w:r>
      <w:r>
        <w:t xml:space="preserve">Part I of the immediate post-test </w:t>
      </w:r>
      <w:r w:rsidR="00353F69">
        <w:t>were notably higher than before spelling errors were discounted</w:t>
      </w:r>
      <w:r>
        <w:t>,</w:t>
      </w:r>
      <w:r w:rsidR="002E2C9A">
        <w:t xml:space="preserve"> the</w:t>
      </w:r>
      <w:r w:rsidR="00057549">
        <w:t>ir respective</w:t>
      </w:r>
      <w:r w:rsidR="002E2C9A">
        <w:t xml:space="preserve"> Part III scores </w:t>
      </w:r>
      <w:r w:rsidR="00057549">
        <w:t>were similar before and after accounting for spelling errors</w:t>
      </w:r>
      <w:r w:rsidR="002E2C9A">
        <w:t xml:space="preserve">, suggesting that </w:t>
      </w:r>
      <w:r w:rsidR="005C1498">
        <w:t>participants’ attention was focused on spelling errors in Part II, diverting attention from other types of error</w:t>
      </w:r>
      <w:r w:rsidR="00DB3AE6">
        <w:t>.</w:t>
      </w:r>
    </w:p>
    <w:p w14:paraId="2425B033" w14:textId="1B99FAEF" w:rsidR="00F96424" w:rsidRDefault="00AD68AD" w:rsidP="00111ECC">
      <w:pPr>
        <w:pStyle w:val="Normal3"/>
      </w:pPr>
      <w:r>
        <w:lastRenderedPageBreak/>
        <w:t>Both PR and RP scored</w:t>
      </w:r>
      <w:r w:rsidR="005E518E">
        <w:t xml:space="preserve"> consistently higher the R group</w:t>
      </w:r>
      <w:r>
        <w:t xml:space="preserve">. </w:t>
      </w:r>
      <w:r w:rsidR="003E30AC">
        <w:t xml:space="preserve">Their scores were comparable to the P group </w:t>
      </w:r>
      <w:r w:rsidR="005E518E">
        <w:t>initially</w:t>
      </w:r>
      <w:r w:rsidR="003E30AC">
        <w:t xml:space="preserve">, but </w:t>
      </w:r>
      <w:r w:rsidR="00F124B4">
        <w:t>P showed better relative performance progressively as the study advanced</w:t>
      </w:r>
      <w:r w:rsidR="003E30AC">
        <w:t>.</w:t>
      </w:r>
    </w:p>
    <w:tbl>
      <w:tblPr>
        <w:tblW w:w="0" w:type="auto"/>
        <w:tblInd w:w="709" w:type="dxa"/>
        <w:tblLook w:val="04A0" w:firstRow="1" w:lastRow="0" w:firstColumn="1" w:lastColumn="0" w:noHBand="0" w:noVBand="1"/>
      </w:tblPr>
      <w:tblGrid>
        <w:gridCol w:w="7650"/>
      </w:tblGrid>
      <w:tr w:rsidR="00F96424" w14:paraId="768E1915" w14:textId="77777777" w:rsidTr="003A5848">
        <w:tc>
          <w:tcPr>
            <w:tcW w:w="7650" w:type="dxa"/>
          </w:tcPr>
          <w:p w14:paraId="37F8D785" w14:textId="77777777" w:rsidR="0046543E" w:rsidRDefault="00F96424" w:rsidP="008C56C9">
            <w:pPr>
              <w:pStyle w:val="Normal3"/>
              <w:keepNext/>
              <w:keepLines/>
              <w:jc w:val="center"/>
            </w:pPr>
            <w:r w:rsidRPr="00D341E0">
              <w:rPr>
                <w:noProof/>
                <w:lang w:eastAsia="en-GB"/>
              </w:rPr>
              <w:drawing>
                <wp:inline distT="0" distB="0" distL="0" distR="0" wp14:anchorId="24D1C721" wp14:editId="042DE175">
                  <wp:extent cx="3486150" cy="35623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rcRect l="8064" t="7374" r="7604" b="6451"/>
                          <a:stretch/>
                        </pic:blipFill>
                        <pic:spPr bwMode="auto">
                          <a:xfrm>
                            <a:off x="0" y="0"/>
                            <a:ext cx="3486150" cy="3562350"/>
                          </a:xfrm>
                          <a:prstGeom prst="rect">
                            <a:avLst/>
                          </a:prstGeom>
                          <a:ln>
                            <a:noFill/>
                          </a:ln>
                          <a:extLst>
                            <a:ext uri="{53640926-AAD7-44D8-BBD7-CCE9431645EC}">
                              <a14:shadowObscured xmlns:a14="http://schemas.microsoft.com/office/drawing/2010/main"/>
                            </a:ext>
                          </a:extLst>
                        </pic:spPr>
                      </pic:pic>
                    </a:graphicData>
                  </a:graphic>
                </wp:inline>
              </w:drawing>
            </w:r>
          </w:p>
          <w:p w14:paraId="6070CF99" w14:textId="7728D078" w:rsidR="0046543E" w:rsidRDefault="0046543E" w:rsidP="008C56C9">
            <w:pPr>
              <w:pStyle w:val="Caption"/>
              <w:keepNext/>
              <w:keepLines/>
            </w:pPr>
            <w:bookmarkStart w:id="132" w:name="_Ref488417444"/>
            <w:bookmarkStart w:id="133" w:name="_Toc490639460"/>
            <w:r>
              <w:t xml:space="preserve">Figure </w:t>
            </w:r>
            <w:fldSimple w:instr=" STYLEREF 1 \s ">
              <w:r w:rsidR="00646732">
                <w:rPr>
                  <w:noProof/>
                </w:rPr>
                <w:t>5</w:t>
              </w:r>
            </w:fldSimple>
            <w:r w:rsidR="00B06C46">
              <w:noBreakHyphen/>
            </w:r>
            <w:fldSimple w:instr=" SEQ Figure \* ARABIC \s 1 ">
              <w:r w:rsidR="00646732">
                <w:rPr>
                  <w:noProof/>
                </w:rPr>
                <w:t>3</w:t>
              </w:r>
            </w:fldSimple>
            <w:bookmarkEnd w:id="132"/>
            <w:r>
              <w:t>: Comparison of post-test scores with spelling errors disregarded</w:t>
            </w:r>
            <w:r w:rsidR="004920C8">
              <w:br/>
              <w:t xml:space="preserve">Summary figures can be found in </w:t>
            </w:r>
            <w:r w:rsidR="004920C8">
              <w:fldChar w:fldCharType="begin"/>
            </w:r>
            <w:r w:rsidR="004920C8">
              <w:instrText xml:space="preserve"> REF _Ref488409084 \h </w:instrText>
            </w:r>
            <w:r w:rsidR="004920C8">
              <w:fldChar w:fldCharType="separate"/>
            </w:r>
            <w:r w:rsidR="00646732">
              <w:t>Table E</w:t>
            </w:r>
            <w:r w:rsidR="00646732">
              <w:noBreakHyphen/>
            </w:r>
            <w:r w:rsidR="00646732">
              <w:rPr>
                <w:noProof/>
              </w:rPr>
              <w:t>3</w:t>
            </w:r>
            <w:r w:rsidR="004920C8">
              <w:fldChar w:fldCharType="end"/>
            </w:r>
            <w:r w:rsidR="004920C8">
              <w:t xml:space="preserve">, </w:t>
            </w:r>
            <w:r w:rsidR="004920C8">
              <w:fldChar w:fldCharType="begin"/>
            </w:r>
            <w:r w:rsidR="004920C8">
              <w:instrText xml:space="preserve"> REF _Ref488409090 \h </w:instrText>
            </w:r>
            <w:r w:rsidR="004920C8">
              <w:fldChar w:fldCharType="separate"/>
            </w:r>
            <w:r w:rsidR="00646732">
              <w:t>Table E</w:t>
            </w:r>
            <w:r w:rsidR="00646732">
              <w:noBreakHyphen/>
            </w:r>
            <w:r w:rsidR="00646732">
              <w:rPr>
                <w:noProof/>
              </w:rPr>
              <w:t>4</w:t>
            </w:r>
            <w:r w:rsidR="004920C8">
              <w:fldChar w:fldCharType="end"/>
            </w:r>
            <w:r w:rsidR="004920C8">
              <w:t xml:space="preserve">, </w:t>
            </w:r>
            <w:r w:rsidR="004920C8">
              <w:fldChar w:fldCharType="begin"/>
            </w:r>
            <w:r w:rsidR="004920C8">
              <w:instrText xml:space="preserve"> REF _Ref488408957 \h </w:instrText>
            </w:r>
            <w:r w:rsidR="004920C8">
              <w:fldChar w:fldCharType="separate"/>
            </w:r>
            <w:r w:rsidR="00646732">
              <w:t>Table E</w:t>
            </w:r>
            <w:r w:rsidR="00646732">
              <w:noBreakHyphen/>
            </w:r>
            <w:r w:rsidR="00646732">
              <w:rPr>
                <w:noProof/>
              </w:rPr>
              <w:t>7</w:t>
            </w:r>
            <w:r w:rsidR="004920C8">
              <w:fldChar w:fldCharType="end"/>
            </w:r>
            <w:r w:rsidR="004920C8">
              <w:t xml:space="preserve"> and </w:t>
            </w:r>
            <w:r w:rsidR="004920C8">
              <w:fldChar w:fldCharType="begin"/>
            </w:r>
            <w:r w:rsidR="004920C8">
              <w:instrText xml:space="preserve"> REF _Ref488408965 \h </w:instrText>
            </w:r>
            <w:r w:rsidR="004920C8">
              <w:fldChar w:fldCharType="separate"/>
            </w:r>
            <w:r w:rsidR="00646732">
              <w:t>Table E</w:t>
            </w:r>
            <w:r w:rsidR="00646732">
              <w:noBreakHyphen/>
            </w:r>
            <w:r w:rsidR="00646732">
              <w:rPr>
                <w:noProof/>
              </w:rPr>
              <w:t>8</w:t>
            </w:r>
            <w:r w:rsidR="004920C8">
              <w:fldChar w:fldCharType="end"/>
            </w:r>
            <w:r w:rsidR="004920C8">
              <w:t xml:space="preserve"> in </w:t>
            </w:r>
            <w:r w:rsidR="001813AB">
              <w:fldChar w:fldCharType="begin"/>
            </w:r>
            <w:r w:rsidR="001813AB">
              <w:instrText xml:space="preserve"> REF _Ref489540116 \r \h </w:instrText>
            </w:r>
            <w:r w:rsidR="001813AB">
              <w:fldChar w:fldCharType="separate"/>
            </w:r>
            <w:r w:rsidR="00646732">
              <w:t>Appendix E</w:t>
            </w:r>
            <w:bookmarkEnd w:id="133"/>
            <w:r w:rsidR="001813AB">
              <w:fldChar w:fldCharType="end"/>
            </w:r>
          </w:p>
          <w:p w14:paraId="16C6CBCA" w14:textId="66DFEFA1" w:rsidR="00F96424" w:rsidRDefault="00F96424" w:rsidP="00111ECC">
            <w:pPr>
              <w:pStyle w:val="Normal3"/>
            </w:pPr>
          </w:p>
        </w:tc>
      </w:tr>
    </w:tbl>
    <w:p w14:paraId="64DEEE0F" w14:textId="17A84A35" w:rsidR="00FB472B" w:rsidRDefault="00600880" w:rsidP="00111ECC">
      <w:pPr>
        <w:pStyle w:val="Heading3"/>
      </w:pPr>
      <w:bookmarkStart w:id="134" w:name="_Ref488837067"/>
      <w:bookmarkStart w:id="135" w:name="_Toc490641891"/>
      <w:r>
        <w:t>Analysis of E</w:t>
      </w:r>
      <w:r w:rsidR="00FB472B">
        <w:t>rrors</w:t>
      </w:r>
      <w:bookmarkEnd w:id="134"/>
      <w:bookmarkEnd w:id="135"/>
    </w:p>
    <w:p w14:paraId="5CD3C920" w14:textId="51FBFFBC" w:rsidR="003D63E4" w:rsidRDefault="005F610F" w:rsidP="00111ECC">
      <w:pPr>
        <w:pStyle w:val="Normal3"/>
      </w:pPr>
      <w:r>
        <w:t>As described in</w:t>
      </w:r>
      <w:r w:rsidR="00514F00">
        <w:t xml:space="preserve"> section </w:t>
      </w:r>
      <w:r w:rsidR="00514F00">
        <w:fldChar w:fldCharType="begin"/>
      </w:r>
      <w:r w:rsidR="00514F00">
        <w:instrText xml:space="preserve"> REF _Ref488842910 \r \h </w:instrText>
      </w:r>
      <w:r w:rsidR="00514F00">
        <w:fldChar w:fldCharType="separate"/>
      </w:r>
      <w:r w:rsidR="00646732">
        <w:t>4.6.3</w:t>
      </w:r>
      <w:r w:rsidR="00514F00">
        <w:fldChar w:fldCharType="end"/>
      </w:r>
      <w:r>
        <w:t xml:space="preserve">, </w:t>
      </w:r>
      <w:r w:rsidR="00DB3AE6">
        <w:t>errors were categorised into</w:t>
      </w:r>
      <w:r>
        <w:t xml:space="preserve"> </w:t>
      </w:r>
      <w:r w:rsidR="00514F00">
        <w:t xml:space="preserve">8 </w:t>
      </w:r>
      <w:r w:rsidR="00DB3AE6">
        <w:t>types</w:t>
      </w:r>
      <w:r w:rsidR="003D63E4">
        <w:t>.</w:t>
      </w:r>
      <w:r w:rsidR="00514F00">
        <w:t xml:space="preserve"> </w:t>
      </w:r>
      <w:r w:rsidR="003D63E4">
        <w:fldChar w:fldCharType="begin"/>
      </w:r>
      <w:r w:rsidR="003D63E4">
        <w:instrText xml:space="preserve"> REF _Ref488484271 \h </w:instrText>
      </w:r>
      <w:r w:rsidR="003D63E4">
        <w:fldChar w:fldCharType="separate"/>
      </w:r>
      <w:r w:rsidR="00646732">
        <w:t xml:space="preserve">Figure </w:t>
      </w:r>
      <w:r w:rsidR="00646732">
        <w:rPr>
          <w:noProof/>
        </w:rPr>
        <w:t>5</w:t>
      </w:r>
      <w:r w:rsidR="00646732">
        <w:noBreakHyphen/>
      </w:r>
      <w:r w:rsidR="00646732">
        <w:rPr>
          <w:noProof/>
        </w:rPr>
        <w:t>4</w:t>
      </w:r>
      <w:r w:rsidR="003D63E4">
        <w:fldChar w:fldCharType="end"/>
      </w:r>
      <w:r w:rsidR="003D63E4">
        <w:t xml:space="preserve"> shows a visual indication of the </w:t>
      </w:r>
      <w:r w:rsidR="00514F00">
        <w:t>occurrence</w:t>
      </w:r>
      <w:r w:rsidR="003D63E4">
        <w:t xml:space="preserve"> of</w:t>
      </w:r>
      <w:r w:rsidR="00514F00">
        <w:t xml:space="preserve"> these types of</w:t>
      </w:r>
      <w:r w:rsidR="003D63E4">
        <w:t xml:space="preserve"> errors in the output of participants in the two productive sections of both the immediate and delayed post-tests. </w:t>
      </w:r>
      <w:r w:rsidR="00514F00">
        <w:t>(</w:t>
      </w:r>
      <w:r w:rsidR="008C56C9">
        <w:t>Full details including error counts are included</w:t>
      </w:r>
      <w:r w:rsidR="00032237">
        <w:t xml:space="preserve"> in </w:t>
      </w:r>
      <w:r w:rsidR="00032237">
        <w:fldChar w:fldCharType="begin"/>
      </w:r>
      <w:r w:rsidR="00032237">
        <w:instrText xml:space="preserve"> REF _Ref488484459 \r \h </w:instrText>
      </w:r>
      <w:r w:rsidR="00032237">
        <w:fldChar w:fldCharType="separate"/>
      </w:r>
      <w:r w:rsidR="00646732">
        <w:t>Appendix A</w:t>
      </w:r>
      <w:r w:rsidR="00032237">
        <w:fldChar w:fldCharType="end"/>
      </w:r>
      <w:r w:rsidR="00032237">
        <w:t>.</w:t>
      </w:r>
      <w:r w:rsidR="00514F00">
        <w:t>)</w:t>
      </w:r>
    </w:p>
    <w:p w14:paraId="754128F4" w14:textId="12FBD24B" w:rsidR="00032237" w:rsidRDefault="00032237" w:rsidP="00111ECC">
      <w:pPr>
        <w:pStyle w:val="Normal3"/>
      </w:pPr>
      <w:r>
        <w:t>The image shows at a glance that the P treatment committed a narrower range of error types in all test sec</w:t>
      </w:r>
      <w:r w:rsidR="00E3178F">
        <w:t>tions than any other treatment;</w:t>
      </w:r>
      <w:r w:rsidR="00514F00">
        <w:t xml:space="preserve"> that within this range, fewer individuals committed these errors; </w:t>
      </w:r>
      <w:r>
        <w:t>and that members of the R treatment group committed a wider range of error types than any of the other groups.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
        <w:gridCol w:w="30"/>
        <w:gridCol w:w="192"/>
        <w:gridCol w:w="192"/>
        <w:gridCol w:w="192"/>
        <w:gridCol w:w="192"/>
        <w:gridCol w:w="192"/>
        <w:gridCol w:w="192"/>
        <w:gridCol w:w="192"/>
        <w:gridCol w:w="192"/>
        <w:gridCol w:w="66"/>
        <w:gridCol w:w="192"/>
        <w:gridCol w:w="192"/>
        <w:gridCol w:w="192"/>
        <w:gridCol w:w="192"/>
        <w:gridCol w:w="192"/>
        <w:gridCol w:w="192"/>
        <w:gridCol w:w="192"/>
        <w:gridCol w:w="192"/>
        <w:gridCol w:w="66"/>
        <w:gridCol w:w="66"/>
        <w:gridCol w:w="192"/>
        <w:gridCol w:w="192"/>
        <w:gridCol w:w="192"/>
        <w:gridCol w:w="192"/>
        <w:gridCol w:w="192"/>
        <w:gridCol w:w="192"/>
        <w:gridCol w:w="192"/>
        <w:gridCol w:w="192"/>
        <w:gridCol w:w="66"/>
        <w:gridCol w:w="192"/>
        <w:gridCol w:w="192"/>
        <w:gridCol w:w="192"/>
        <w:gridCol w:w="192"/>
        <w:gridCol w:w="192"/>
        <w:gridCol w:w="192"/>
        <w:gridCol w:w="192"/>
        <w:gridCol w:w="207"/>
      </w:tblGrid>
      <w:tr w:rsidR="00242149" w:rsidRPr="005F610F" w14:paraId="4E5DD3E9" w14:textId="77777777" w:rsidTr="00242149">
        <w:trPr>
          <w:tblCellSpacing w:w="15" w:type="dxa"/>
        </w:trPr>
        <w:tc>
          <w:tcPr>
            <w:tcW w:w="0" w:type="auto"/>
            <w:gridSpan w:val="2"/>
            <w:vMerge w:val="restart"/>
            <w:vAlign w:val="center"/>
            <w:hideMark/>
          </w:tcPr>
          <w:p w14:paraId="34630283" w14:textId="77777777" w:rsidR="00242149" w:rsidRPr="005F610F" w:rsidRDefault="00242149" w:rsidP="0038067B">
            <w:pPr>
              <w:keepNext/>
              <w:spacing w:after="0" w:line="240" w:lineRule="auto"/>
              <w:rPr>
                <w:rFonts w:eastAsia="Times New Roman" w:cs="Times New Roman"/>
                <w:szCs w:val="24"/>
                <w:lang w:eastAsia="en-GB"/>
              </w:rPr>
            </w:pPr>
            <w:r w:rsidRPr="005F610F">
              <w:rPr>
                <w:rFonts w:eastAsia="Times New Roman" w:cs="Times New Roman"/>
                <w:szCs w:val="24"/>
                <w:lang w:eastAsia="en-GB"/>
              </w:rPr>
              <w:lastRenderedPageBreak/>
              <w:t>Group</w:t>
            </w:r>
          </w:p>
        </w:tc>
        <w:tc>
          <w:tcPr>
            <w:tcW w:w="0" w:type="auto"/>
            <w:gridSpan w:val="17"/>
            <w:vAlign w:val="center"/>
            <w:hideMark/>
          </w:tcPr>
          <w:p w14:paraId="55643461"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Immediate</w:t>
            </w:r>
          </w:p>
        </w:tc>
        <w:tc>
          <w:tcPr>
            <w:tcW w:w="0" w:type="auto"/>
          </w:tcPr>
          <w:p w14:paraId="1E502CF7" w14:textId="77777777" w:rsidR="00242149" w:rsidRPr="005F610F" w:rsidRDefault="00242149" w:rsidP="0038067B">
            <w:pPr>
              <w:keepNext/>
              <w:spacing w:after="0" w:line="240" w:lineRule="auto"/>
              <w:jc w:val="center"/>
              <w:rPr>
                <w:rFonts w:eastAsia="Times New Roman" w:cs="Times New Roman"/>
                <w:szCs w:val="24"/>
                <w:lang w:eastAsia="en-GB"/>
              </w:rPr>
            </w:pPr>
          </w:p>
        </w:tc>
        <w:tc>
          <w:tcPr>
            <w:tcW w:w="0" w:type="auto"/>
            <w:vMerge w:val="restart"/>
            <w:vAlign w:val="center"/>
            <w:hideMark/>
          </w:tcPr>
          <w:p w14:paraId="003A5073" w14:textId="6FAB6BB7" w:rsidR="00242149" w:rsidRPr="005F610F" w:rsidRDefault="00242149" w:rsidP="0038067B">
            <w:pPr>
              <w:keepNext/>
              <w:spacing w:after="0" w:line="240" w:lineRule="auto"/>
              <w:jc w:val="center"/>
              <w:rPr>
                <w:rFonts w:eastAsia="Times New Roman" w:cs="Times New Roman"/>
                <w:szCs w:val="24"/>
                <w:lang w:eastAsia="en-GB"/>
              </w:rPr>
            </w:pPr>
          </w:p>
        </w:tc>
        <w:tc>
          <w:tcPr>
            <w:tcW w:w="0" w:type="auto"/>
            <w:gridSpan w:val="17"/>
            <w:vAlign w:val="center"/>
            <w:hideMark/>
          </w:tcPr>
          <w:p w14:paraId="582CEBC5"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Delayed</w:t>
            </w:r>
          </w:p>
        </w:tc>
      </w:tr>
      <w:tr w:rsidR="00242149" w:rsidRPr="005F610F" w14:paraId="043CFFEC" w14:textId="77777777" w:rsidTr="00242149">
        <w:trPr>
          <w:tblCellSpacing w:w="15" w:type="dxa"/>
        </w:trPr>
        <w:tc>
          <w:tcPr>
            <w:tcW w:w="0" w:type="auto"/>
            <w:gridSpan w:val="2"/>
            <w:vMerge/>
            <w:vAlign w:val="center"/>
            <w:hideMark/>
          </w:tcPr>
          <w:p w14:paraId="009776BA"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gridSpan w:val="8"/>
            <w:vAlign w:val="center"/>
            <w:hideMark/>
          </w:tcPr>
          <w:p w14:paraId="4DB27252"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Part I</w:t>
            </w:r>
          </w:p>
        </w:tc>
        <w:tc>
          <w:tcPr>
            <w:tcW w:w="0" w:type="auto"/>
            <w:vMerge w:val="restart"/>
            <w:vAlign w:val="center"/>
            <w:hideMark/>
          </w:tcPr>
          <w:p w14:paraId="51D888D5" w14:textId="77777777" w:rsidR="00242149" w:rsidRPr="005F610F" w:rsidRDefault="00242149" w:rsidP="0038067B">
            <w:pPr>
              <w:keepNext/>
              <w:spacing w:after="0" w:line="240" w:lineRule="auto"/>
              <w:jc w:val="center"/>
              <w:rPr>
                <w:rFonts w:eastAsia="Times New Roman" w:cs="Times New Roman"/>
                <w:szCs w:val="24"/>
                <w:lang w:eastAsia="en-GB"/>
              </w:rPr>
            </w:pPr>
          </w:p>
        </w:tc>
        <w:tc>
          <w:tcPr>
            <w:tcW w:w="0" w:type="auto"/>
            <w:gridSpan w:val="8"/>
            <w:vAlign w:val="center"/>
            <w:hideMark/>
          </w:tcPr>
          <w:p w14:paraId="7B063EE6"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Part III</w:t>
            </w:r>
          </w:p>
        </w:tc>
        <w:tc>
          <w:tcPr>
            <w:tcW w:w="0" w:type="auto"/>
          </w:tcPr>
          <w:p w14:paraId="308E74FA"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vMerge/>
            <w:vAlign w:val="center"/>
            <w:hideMark/>
          </w:tcPr>
          <w:p w14:paraId="39A7F07F" w14:textId="04D9BF59" w:rsidR="00242149" w:rsidRPr="005F610F" w:rsidRDefault="00242149" w:rsidP="0038067B">
            <w:pPr>
              <w:keepNext/>
              <w:spacing w:after="0" w:line="240" w:lineRule="auto"/>
              <w:rPr>
                <w:rFonts w:eastAsia="Times New Roman" w:cs="Times New Roman"/>
                <w:szCs w:val="24"/>
                <w:lang w:eastAsia="en-GB"/>
              </w:rPr>
            </w:pPr>
          </w:p>
        </w:tc>
        <w:tc>
          <w:tcPr>
            <w:tcW w:w="0" w:type="auto"/>
            <w:gridSpan w:val="8"/>
            <w:vAlign w:val="center"/>
            <w:hideMark/>
          </w:tcPr>
          <w:p w14:paraId="7AC20430"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Part I</w:t>
            </w:r>
          </w:p>
        </w:tc>
        <w:tc>
          <w:tcPr>
            <w:tcW w:w="0" w:type="auto"/>
            <w:vMerge w:val="restart"/>
            <w:vAlign w:val="center"/>
            <w:hideMark/>
          </w:tcPr>
          <w:p w14:paraId="00278D4B" w14:textId="77777777" w:rsidR="00242149" w:rsidRPr="005F610F" w:rsidRDefault="00242149" w:rsidP="0038067B">
            <w:pPr>
              <w:keepNext/>
              <w:spacing w:after="0" w:line="240" w:lineRule="auto"/>
              <w:jc w:val="center"/>
              <w:rPr>
                <w:rFonts w:eastAsia="Times New Roman" w:cs="Times New Roman"/>
                <w:szCs w:val="24"/>
                <w:lang w:eastAsia="en-GB"/>
              </w:rPr>
            </w:pPr>
          </w:p>
        </w:tc>
        <w:tc>
          <w:tcPr>
            <w:tcW w:w="0" w:type="auto"/>
            <w:gridSpan w:val="8"/>
            <w:vAlign w:val="center"/>
            <w:hideMark/>
          </w:tcPr>
          <w:p w14:paraId="0864206F" w14:textId="77777777" w:rsidR="00242149" w:rsidRPr="005F610F" w:rsidRDefault="00242149" w:rsidP="0038067B">
            <w:pPr>
              <w:keepNext/>
              <w:spacing w:after="0" w:line="240" w:lineRule="auto"/>
              <w:jc w:val="center"/>
              <w:rPr>
                <w:rFonts w:eastAsia="Times New Roman" w:cs="Times New Roman"/>
                <w:szCs w:val="24"/>
                <w:lang w:eastAsia="en-GB"/>
              </w:rPr>
            </w:pPr>
            <w:r w:rsidRPr="005F610F">
              <w:rPr>
                <w:rFonts w:eastAsia="Times New Roman" w:cs="Times New Roman"/>
                <w:szCs w:val="24"/>
                <w:lang w:eastAsia="en-GB"/>
              </w:rPr>
              <w:t>Part III</w:t>
            </w:r>
          </w:p>
        </w:tc>
      </w:tr>
      <w:tr w:rsidR="00242149" w:rsidRPr="005F610F" w14:paraId="697CA79C" w14:textId="77777777" w:rsidTr="00242149">
        <w:trPr>
          <w:tblCellSpacing w:w="15" w:type="dxa"/>
        </w:trPr>
        <w:tc>
          <w:tcPr>
            <w:tcW w:w="0" w:type="auto"/>
            <w:gridSpan w:val="2"/>
            <w:vMerge/>
            <w:vAlign w:val="center"/>
            <w:hideMark/>
          </w:tcPr>
          <w:p w14:paraId="3332A810"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vAlign w:val="center"/>
            <w:hideMark/>
          </w:tcPr>
          <w:p w14:paraId="39664642"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s</w:t>
            </w:r>
          </w:p>
        </w:tc>
        <w:tc>
          <w:tcPr>
            <w:tcW w:w="0" w:type="auto"/>
            <w:vAlign w:val="center"/>
            <w:hideMark/>
          </w:tcPr>
          <w:p w14:paraId="23A219C3"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u</w:t>
            </w:r>
          </w:p>
        </w:tc>
        <w:tc>
          <w:tcPr>
            <w:tcW w:w="0" w:type="auto"/>
            <w:vAlign w:val="center"/>
            <w:hideMark/>
          </w:tcPr>
          <w:p w14:paraId="1CC301C5"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o</w:t>
            </w:r>
          </w:p>
        </w:tc>
        <w:tc>
          <w:tcPr>
            <w:tcW w:w="0" w:type="auto"/>
            <w:vAlign w:val="center"/>
            <w:hideMark/>
          </w:tcPr>
          <w:p w14:paraId="00279153"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e</w:t>
            </w:r>
          </w:p>
        </w:tc>
        <w:tc>
          <w:tcPr>
            <w:tcW w:w="0" w:type="auto"/>
            <w:vAlign w:val="center"/>
            <w:hideMark/>
          </w:tcPr>
          <w:p w14:paraId="08FEDDD2"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m</w:t>
            </w:r>
          </w:p>
        </w:tc>
        <w:tc>
          <w:tcPr>
            <w:tcW w:w="0" w:type="auto"/>
            <w:vAlign w:val="center"/>
            <w:hideMark/>
          </w:tcPr>
          <w:p w14:paraId="34906B67"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w:t>
            </w:r>
          </w:p>
        </w:tc>
        <w:tc>
          <w:tcPr>
            <w:tcW w:w="0" w:type="auto"/>
            <w:vAlign w:val="center"/>
            <w:hideMark/>
          </w:tcPr>
          <w:p w14:paraId="2375136B"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a</w:t>
            </w:r>
          </w:p>
        </w:tc>
        <w:tc>
          <w:tcPr>
            <w:tcW w:w="0" w:type="auto"/>
            <w:vAlign w:val="center"/>
            <w:hideMark/>
          </w:tcPr>
          <w:p w14:paraId="5D76C5A0"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z</w:t>
            </w:r>
          </w:p>
        </w:tc>
        <w:tc>
          <w:tcPr>
            <w:tcW w:w="0" w:type="auto"/>
            <w:vMerge/>
            <w:vAlign w:val="center"/>
            <w:hideMark/>
          </w:tcPr>
          <w:p w14:paraId="308873D7" w14:textId="77777777" w:rsidR="00242149" w:rsidRPr="005F610F" w:rsidRDefault="00242149" w:rsidP="0038067B">
            <w:pPr>
              <w:keepNext/>
              <w:spacing w:after="0" w:line="240" w:lineRule="auto"/>
              <w:rPr>
                <w:rFonts w:ascii="Consolas" w:eastAsia="Times New Roman" w:hAnsi="Consolas" w:cs="Times New Roman"/>
                <w:szCs w:val="24"/>
                <w:lang w:eastAsia="en-GB"/>
              </w:rPr>
            </w:pPr>
          </w:p>
        </w:tc>
        <w:tc>
          <w:tcPr>
            <w:tcW w:w="0" w:type="auto"/>
            <w:vAlign w:val="center"/>
            <w:hideMark/>
          </w:tcPr>
          <w:p w14:paraId="7DD0BFB1"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s</w:t>
            </w:r>
          </w:p>
        </w:tc>
        <w:tc>
          <w:tcPr>
            <w:tcW w:w="0" w:type="auto"/>
            <w:vAlign w:val="center"/>
            <w:hideMark/>
          </w:tcPr>
          <w:p w14:paraId="4C56D92B"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u</w:t>
            </w:r>
          </w:p>
        </w:tc>
        <w:tc>
          <w:tcPr>
            <w:tcW w:w="0" w:type="auto"/>
            <w:vAlign w:val="center"/>
            <w:hideMark/>
          </w:tcPr>
          <w:p w14:paraId="3AD627CE"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o</w:t>
            </w:r>
          </w:p>
        </w:tc>
        <w:tc>
          <w:tcPr>
            <w:tcW w:w="0" w:type="auto"/>
            <w:vAlign w:val="center"/>
            <w:hideMark/>
          </w:tcPr>
          <w:p w14:paraId="44C1D3DD"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e</w:t>
            </w:r>
          </w:p>
        </w:tc>
        <w:tc>
          <w:tcPr>
            <w:tcW w:w="0" w:type="auto"/>
            <w:vAlign w:val="center"/>
            <w:hideMark/>
          </w:tcPr>
          <w:p w14:paraId="5AE9B0CE"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m</w:t>
            </w:r>
          </w:p>
        </w:tc>
        <w:tc>
          <w:tcPr>
            <w:tcW w:w="0" w:type="auto"/>
            <w:vAlign w:val="center"/>
            <w:hideMark/>
          </w:tcPr>
          <w:p w14:paraId="5230C1C6"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w:t>
            </w:r>
          </w:p>
        </w:tc>
        <w:tc>
          <w:tcPr>
            <w:tcW w:w="0" w:type="auto"/>
            <w:vAlign w:val="center"/>
            <w:hideMark/>
          </w:tcPr>
          <w:p w14:paraId="3386BB32"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a</w:t>
            </w:r>
          </w:p>
        </w:tc>
        <w:tc>
          <w:tcPr>
            <w:tcW w:w="0" w:type="auto"/>
            <w:vAlign w:val="center"/>
            <w:hideMark/>
          </w:tcPr>
          <w:p w14:paraId="52C84714"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z</w:t>
            </w:r>
          </w:p>
        </w:tc>
        <w:tc>
          <w:tcPr>
            <w:tcW w:w="0" w:type="auto"/>
          </w:tcPr>
          <w:p w14:paraId="4968E47C" w14:textId="77777777" w:rsidR="00242149" w:rsidRPr="005F610F" w:rsidRDefault="00242149" w:rsidP="0038067B">
            <w:pPr>
              <w:keepNext/>
              <w:spacing w:after="0" w:line="240" w:lineRule="auto"/>
              <w:rPr>
                <w:rFonts w:ascii="Consolas" w:eastAsia="Times New Roman" w:hAnsi="Consolas" w:cs="Times New Roman"/>
                <w:szCs w:val="24"/>
                <w:lang w:eastAsia="en-GB"/>
              </w:rPr>
            </w:pPr>
          </w:p>
        </w:tc>
        <w:tc>
          <w:tcPr>
            <w:tcW w:w="0" w:type="auto"/>
            <w:vMerge/>
            <w:vAlign w:val="center"/>
            <w:hideMark/>
          </w:tcPr>
          <w:p w14:paraId="685BA2E7" w14:textId="642A64C6" w:rsidR="00242149" w:rsidRPr="005F610F" w:rsidRDefault="00242149" w:rsidP="0038067B">
            <w:pPr>
              <w:keepNext/>
              <w:spacing w:after="0" w:line="240" w:lineRule="auto"/>
              <w:rPr>
                <w:rFonts w:ascii="Consolas" w:eastAsia="Times New Roman" w:hAnsi="Consolas" w:cs="Times New Roman"/>
                <w:szCs w:val="24"/>
                <w:lang w:eastAsia="en-GB"/>
              </w:rPr>
            </w:pPr>
          </w:p>
        </w:tc>
        <w:tc>
          <w:tcPr>
            <w:tcW w:w="0" w:type="auto"/>
            <w:vAlign w:val="center"/>
            <w:hideMark/>
          </w:tcPr>
          <w:p w14:paraId="1E85738D"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s</w:t>
            </w:r>
          </w:p>
        </w:tc>
        <w:tc>
          <w:tcPr>
            <w:tcW w:w="0" w:type="auto"/>
            <w:vAlign w:val="center"/>
            <w:hideMark/>
          </w:tcPr>
          <w:p w14:paraId="00AEB6D4"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u</w:t>
            </w:r>
          </w:p>
        </w:tc>
        <w:tc>
          <w:tcPr>
            <w:tcW w:w="0" w:type="auto"/>
            <w:vAlign w:val="center"/>
            <w:hideMark/>
          </w:tcPr>
          <w:p w14:paraId="49A884E2"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o</w:t>
            </w:r>
          </w:p>
        </w:tc>
        <w:tc>
          <w:tcPr>
            <w:tcW w:w="0" w:type="auto"/>
            <w:vAlign w:val="center"/>
            <w:hideMark/>
          </w:tcPr>
          <w:p w14:paraId="60FEAFD6"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e</w:t>
            </w:r>
          </w:p>
        </w:tc>
        <w:tc>
          <w:tcPr>
            <w:tcW w:w="0" w:type="auto"/>
            <w:vAlign w:val="center"/>
            <w:hideMark/>
          </w:tcPr>
          <w:p w14:paraId="25AC92F7"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m</w:t>
            </w:r>
          </w:p>
        </w:tc>
        <w:tc>
          <w:tcPr>
            <w:tcW w:w="0" w:type="auto"/>
            <w:vAlign w:val="center"/>
            <w:hideMark/>
          </w:tcPr>
          <w:p w14:paraId="688EC89F"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w:t>
            </w:r>
          </w:p>
        </w:tc>
        <w:tc>
          <w:tcPr>
            <w:tcW w:w="0" w:type="auto"/>
            <w:vAlign w:val="center"/>
            <w:hideMark/>
          </w:tcPr>
          <w:p w14:paraId="48B3731F"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a</w:t>
            </w:r>
          </w:p>
        </w:tc>
        <w:tc>
          <w:tcPr>
            <w:tcW w:w="0" w:type="auto"/>
            <w:vAlign w:val="center"/>
            <w:hideMark/>
          </w:tcPr>
          <w:p w14:paraId="275453AA"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z</w:t>
            </w:r>
          </w:p>
        </w:tc>
        <w:tc>
          <w:tcPr>
            <w:tcW w:w="0" w:type="auto"/>
            <w:vMerge/>
            <w:vAlign w:val="center"/>
            <w:hideMark/>
          </w:tcPr>
          <w:p w14:paraId="691A6DB5" w14:textId="77777777" w:rsidR="00242149" w:rsidRPr="005F610F" w:rsidRDefault="00242149" w:rsidP="0038067B">
            <w:pPr>
              <w:keepNext/>
              <w:spacing w:after="0" w:line="240" w:lineRule="auto"/>
              <w:rPr>
                <w:rFonts w:ascii="Consolas" w:eastAsia="Times New Roman" w:hAnsi="Consolas" w:cs="Times New Roman"/>
                <w:szCs w:val="24"/>
                <w:lang w:eastAsia="en-GB"/>
              </w:rPr>
            </w:pPr>
          </w:p>
        </w:tc>
        <w:tc>
          <w:tcPr>
            <w:tcW w:w="0" w:type="auto"/>
            <w:vAlign w:val="center"/>
            <w:hideMark/>
          </w:tcPr>
          <w:p w14:paraId="35EFA780"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s</w:t>
            </w:r>
          </w:p>
        </w:tc>
        <w:tc>
          <w:tcPr>
            <w:tcW w:w="0" w:type="auto"/>
            <w:vAlign w:val="center"/>
            <w:hideMark/>
          </w:tcPr>
          <w:p w14:paraId="45F99ECF"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u</w:t>
            </w:r>
          </w:p>
        </w:tc>
        <w:tc>
          <w:tcPr>
            <w:tcW w:w="0" w:type="auto"/>
            <w:vAlign w:val="center"/>
            <w:hideMark/>
          </w:tcPr>
          <w:p w14:paraId="144E45B7"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o</w:t>
            </w:r>
          </w:p>
        </w:tc>
        <w:tc>
          <w:tcPr>
            <w:tcW w:w="0" w:type="auto"/>
            <w:vAlign w:val="center"/>
            <w:hideMark/>
          </w:tcPr>
          <w:p w14:paraId="19D54125"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e</w:t>
            </w:r>
          </w:p>
        </w:tc>
        <w:tc>
          <w:tcPr>
            <w:tcW w:w="0" w:type="auto"/>
            <w:vAlign w:val="center"/>
            <w:hideMark/>
          </w:tcPr>
          <w:p w14:paraId="2530DCBE"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m</w:t>
            </w:r>
          </w:p>
        </w:tc>
        <w:tc>
          <w:tcPr>
            <w:tcW w:w="0" w:type="auto"/>
            <w:vAlign w:val="center"/>
            <w:hideMark/>
          </w:tcPr>
          <w:p w14:paraId="5E91369E"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w:t>
            </w:r>
          </w:p>
        </w:tc>
        <w:tc>
          <w:tcPr>
            <w:tcW w:w="0" w:type="auto"/>
            <w:vAlign w:val="center"/>
            <w:hideMark/>
          </w:tcPr>
          <w:p w14:paraId="03E94430"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a</w:t>
            </w:r>
          </w:p>
        </w:tc>
        <w:tc>
          <w:tcPr>
            <w:tcW w:w="0" w:type="auto"/>
            <w:vAlign w:val="center"/>
            <w:hideMark/>
          </w:tcPr>
          <w:p w14:paraId="26E9916C" w14:textId="77777777" w:rsidR="00242149" w:rsidRPr="005F610F" w:rsidRDefault="00242149" w:rsidP="0038067B">
            <w:pPr>
              <w:keepNext/>
              <w:spacing w:after="0" w:line="240" w:lineRule="auto"/>
              <w:rPr>
                <w:rFonts w:ascii="Consolas" w:eastAsia="Times New Roman" w:hAnsi="Consolas" w:cs="Times New Roman"/>
                <w:szCs w:val="24"/>
                <w:lang w:eastAsia="en-GB"/>
              </w:rPr>
            </w:pPr>
            <w:r w:rsidRPr="005F610F">
              <w:rPr>
                <w:rFonts w:ascii="Consolas" w:eastAsia="Times New Roman" w:hAnsi="Consolas" w:cs="Times New Roman"/>
                <w:szCs w:val="24"/>
                <w:lang w:eastAsia="en-GB"/>
              </w:rPr>
              <w:t>z</w:t>
            </w:r>
          </w:p>
        </w:tc>
      </w:tr>
      <w:tr w:rsidR="00242149" w:rsidRPr="005F610F" w14:paraId="19A1C1A0" w14:textId="77777777" w:rsidTr="00242149">
        <w:trPr>
          <w:tblCellSpacing w:w="15" w:type="dxa"/>
        </w:trPr>
        <w:tc>
          <w:tcPr>
            <w:tcW w:w="0" w:type="auto"/>
            <w:gridSpan w:val="2"/>
            <w:vMerge w:val="restart"/>
            <w:vAlign w:val="center"/>
            <w:hideMark/>
          </w:tcPr>
          <w:p w14:paraId="6E370188" w14:textId="77777777" w:rsidR="00242149" w:rsidRPr="005F610F" w:rsidRDefault="00242149" w:rsidP="0038067B">
            <w:pPr>
              <w:keepNext/>
              <w:spacing w:after="0" w:line="240" w:lineRule="auto"/>
              <w:rPr>
                <w:rFonts w:eastAsia="Times New Roman" w:cs="Times New Roman"/>
                <w:szCs w:val="24"/>
                <w:lang w:eastAsia="en-GB"/>
              </w:rPr>
            </w:pPr>
            <w:r w:rsidRPr="005F610F">
              <w:rPr>
                <w:rFonts w:eastAsia="Times New Roman" w:cs="Times New Roman"/>
                <w:szCs w:val="24"/>
                <w:lang w:eastAsia="en-GB"/>
              </w:rPr>
              <w:t>a:P</w:t>
            </w:r>
          </w:p>
        </w:tc>
        <w:tc>
          <w:tcPr>
            <w:tcW w:w="0" w:type="auto"/>
            <w:shd w:val="clear" w:color="auto" w:fill="006400"/>
            <w:vAlign w:val="center"/>
            <w:hideMark/>
          </w:tcPr>
          <w:p w14:paraId="4F42B3E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CFC2AD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1043AF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5807A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2A624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B09A74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C644B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B44A8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159AF34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472EE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822BEE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802E3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D91D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5B47C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DE7D3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37720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2C161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4E3E1FE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0259049F" w14:textId="581239BE"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2C12F0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90D8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8BF4E0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2295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DF78D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2AFF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9AE0A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AA0A8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1962303D"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6E156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B3B0C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19261A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B8C13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D8753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1618A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6BC655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4883D3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753BB721" w14:textId="77777777" w:rsidTr="00242149">
        <w:trPr>
          <w:tblCellSpacing w:w="15" w:type="dxa"/>
        </w:trPr>
        <w:tc>
          <w:tcPr>
            <w:tcW w:w="0" w:type="auto"/>
            <w:gridSpan w:val="2"/>
            <w:vMerge/>
            <w:vAlign w:val="center"/>
            <w:hideMark/>
          </w:tcPr>
          <w:p w14:paraId="6D8DCBA6"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73CA85C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7C1C4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54E38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AA953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CF3B02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B9C3A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0939E5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A2DF3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3FDDA0A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346A1D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E7C1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047FC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2A7600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1C62E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E0B41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CDBF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3802F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584A94D"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FD68E6E" w14:textId="405B3172"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522E9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556D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36225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4FB74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83802C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CF652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A6899B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9DD77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02D978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019D8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9564E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4CB6E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A1294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E3CCE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3960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252A9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E05C2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3E2D7230" w14:textId="77777777" w:rsidTr="00242149">
        <w:trPr>
          <w:tblCellSpacing w:w="15" w:type="dxa"/>
        </w:trPr>
        <w:tc>
          <w:tcPr>
            <w:tcW w:w="0" w:type="auto"/>
            <w:gridSpan w:val="2"/>
            <w:vMerge/>
            <w:vAlign w:val="center"/>
            <w:hideMark/>
          </w:tcPr>
          <w:p w14:paraId="0EED561E"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420D6A6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7B6EEE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F790F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825D4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F405F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39E955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D4F54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5D1FB7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3A7A0F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0D74D8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EC5B1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3FC7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E287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80B79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10CA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2F504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928C55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67F0B29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C273787" w14:textId="4D5F9C01"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78A143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36DB5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E89BC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1EB0A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6C4FD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3EA1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8BA012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CC26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CF32EC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8557F6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054B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290A6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81B0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64600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C4AB5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EDBDF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9D57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5C5DB70C" w14:textId="77777777" w:rsidTr="00242149">
        <w:trPr>
          <w:tblCellSpacing w:w="15" w:type="dxa"/>
        </w:trPr>
        <w:tc>
          <w:tcPr>
            <w:tcW w:w="0" w:type="auto"/>
            <w:gridSpan w:val="2"/>
            <w:vMerge/>
            <w:vAlign w:val="center"/>
            <w:hideMark/>
          </w:tcPr>
          <w:p w14:paraId="70826863"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55EB8CB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881E79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9DDA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E1BE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368583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0DC0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B990C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97B690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E79227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182BD87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1B3D2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10582F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7E25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16BF5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C5F46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63D66C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C9C16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3D1B4E6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5B2315F4" w14:textId="17FF6D93"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C0E11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2D2743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C1F20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6F7E8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D5564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05CDB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B1F4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09E22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534B221"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1A260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D6D1B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DCF2CD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FF7C02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9414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EFCF6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7F35EE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8DAE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0C137305" w14:textId="77777777" w:rsidTr="00242149">
        <w:trPr>
          <w:tblCellSpacing w:w="15" w:type="dxa"/>
        </w:trPr>
        <w:tc>
          <w:tcPr>
            <w:tcW w:w="0" w:type="auto"/>
            <w:gridSpan w:val="2"/>
            <w:vMerge/>
            <w:vAlign w:val="center"/>
            <w:hideMark/>
          </w:tcPr>
          <w:p w14:paraId="124434C2"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5DA8B17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AC3A6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487E8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D2A81A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BC5B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1A9E8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40F08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57F6B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AA14AA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28BA106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15406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546D3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EF6B0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E9589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F84E0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DD747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E1C0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501538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1D9355ED" w14:textId="5B9BD9D9"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8542C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3F0E8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1DD01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C5349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80233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ED471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0447D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A44F46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1260B91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23AA28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E6AB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95960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E206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2A2C3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2EF683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7CDF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290E7A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186923BB" w14:textId="77777777" w:rsidTr="00242149">
        <w:trPr>
          <w:tblCellSpacing w:w="15" w:type="dxa"/>
        </w:trPr>
        <w:tc>
          <w:tcPr>
            <w:tcW w:w="0" w:type="auto"/>
            <w:gridSpan w:val="2"/>
            <w:vMerge/>
            <w:vAlign w:val="center"/>
            <w:hideMark/>
          </w:tcPr>
          <w:p w14:paraId="613044A2"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13C5E6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A17E1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444E4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7C68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3BC9E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62562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2ED04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F8376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2E72A344"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EEE45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F35C0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41F62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0236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EB6D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CF66B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FA57ED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FF9C3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325E674"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7B1937CE" w14:textId="1EEDC832"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17ED8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A4EA5A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635D85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B8CE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EC8A9F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2E659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FC366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C02A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72386BF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993F31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E0E6D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0560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F4E8C7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70031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B33F4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3288C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AB51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6610D2A8" w14:textId="77777777" w:rsidTr="00242149">
        <w:trPr>
          <w:tblCellSpacing w:w="15" w:type="dxa"/>
        </w:trPr>
        <w:tc>
          <w:tcPr>
            <w:tcW w:w="0" w:type="auto"/>
            <w:gridSpan w:val="2"/>
            <w:vMerge/>
            <w:vAlign w:val="center"/>
            <w:hideMark/>
          </w:tcPr>
          <w:p w14:paraId="148C7429"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6B50F75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C2E02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C301FD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D4343B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8A9D6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8C62A6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566A8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42334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19B53FD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96020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BD953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F112E4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2A0DF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66E6A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AC06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80BCB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ED4051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1E9F3DF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6D3B964" w14:textId="0006C424"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237C052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7DF4CA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8BF96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EAFB3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1B46C4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1AAF74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DE03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2F12D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3EF2166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8530B0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DB8E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FF0E0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C8D1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2250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A814F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DD8F14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6AD6B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90D21" w14:paraId="38BCFA8D" w14:textId="77777777" w:rsidTr="00242149">
        <w:trPr>
          <w:tblCellSpacing w:w="15" w:type="dxa"/>
        </w:trPr>
        <w:tc>
          <w:tcPr>
            <w:tcW w:w="0" w:type="auto"/>
          </w:tcPr>
          <w:p w14:paraId="60BBE352"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gridSpan w:val="34"/>
            <w:vAlign w:val="center"/>
            <w:hideMark/>
          </w:tcPr>
          <w:p w14:paraId="2E6E6627" w14:textId="5E182E7A"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5C51A7F4"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43A527E9"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31F9018B" w14:textId="77777777" w:rsidR="00242149" w:rsidRPr="00590D21" w:rsidRDefault="00242149" w:rsidP="0038067B">
            <w:pPr>
              <w:keepNext/>
              <w:spacing w:after="0" w:line="240" w:lineRule="auto"/>
              <w:rPr>
                <w:rFonts w:eastAsia="Times New Roman" w:cs="Times New Roman"/>
                <w:sz w:val="2"/>
                <w:szCs w:val="2"/>
                <w:lang w:eastAsia="en-GB"/>
              </w:rPr>
            </w:pPr>
          </w:p>
        </w:tc>
      </w:tr>
      <w:tr w:rsidR="00242149" w:rsidRPr="005F610F" w14:paraId="33D93ECE" w14:textId="77777777" w:rsidTr="00242149">
        <w:trPr>
          <w:tblCellSpacing w:w="15" w:type="dxa"/>
        </w:trPr>
        <w:tc>
          <w:tcPr>
            <w:tcW w:w="0" w:type="auto"/>
            <w:gridSpan w:val="2"/>
            <w:vMerge w:val="restart"/>
            <w:vAlign w:val="center"/>
            <w:hideMark/>
          </w:tcPr>
          <w:p w14:paraId="44E4D0E2" w14:textId="77777777" w:rsidR="00242149" w:rsidRPr="005F610F" w:rsidRDefault="00242149" w:rsidP="0038067B">
            <w:pPr>
              <w:keepNext/>
              <w:spacing w:after="0" w:line="240" w:lineRule="auto"/>
              <w:rPr>
                <w:rFonts w:eastAsia="Times New Roman" w:cs="Times New Roman"/>
                <w:szCs w:val="24"/>
                <w:lang w:eastAsia="en-GB"/>
              </w:rPr>
            </w:pPr>
            <w:r w:rsidRPr="005F610F">
              <w:rPr>
                <w:rFonts w:eastAsia="Times New Roman" w:cs="Times New Roman"/>
                <w:szCs w:val="24"/>
                <w:lang w:eastAsia="en-GB"/>
              </w:rPr>
              <w:t>b:PR</w:t>
            </w:r>
          </w:p>
        </w:tc>
        <w:tc>
          <w:tcPr>
            <w:tcW w:w="0" w:type="auto"/>
            <w:shd w:val="clear" w:color="auto" w:fill="006400"/>
            <w:vAlign w:val="center"/>
            <w:hideMark/>
          </w:tcPr>
          <w:p w14:paraId="192E49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FD576D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3DB74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9AC10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04E10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3A56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1C62C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07032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7C11B1BB"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DDC51B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83799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15CE6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79D3F6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697474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95A9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8853B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00F6B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3A7A2BC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restart"/>
            <w:vAlign w:val="center"/>
            <w:hideMark/>
          </w:tcPr>
          <w:p w14:paraId="21068748" w14:textId="230CBB4D"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28087B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7E402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130776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60B45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7F2F08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E0248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94FE3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6E945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7E237C9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2700FF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213F7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68D603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8B04A6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E24703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F203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D872D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EC432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2FF83048" w14:textId="77777777" w:rsidTr="00242149">
        <w:trPr>
          <w:tblCellSpacing w:w="15" w:type="dxa"/>
        </w:trPr>
        <w:tc>
          <w:tcPr>
            <w:tcW w:w="0" w:type="auto"/>
            <w:gridSpan w:val="2"/>
            <w:vMerge/>
            <w:vAlign w:val="center"/>
            <w:hideMark/>
          </w:tcPr>
          <w:p w14:paraId="304B468B"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52DE16F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D22EA3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80824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126A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D9378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D7C876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D64816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3C4D2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0BA950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0F363B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4626B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24851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75756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26399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97C977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BCBBE3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24D4C3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7AE5A12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A71230E" w14:textId="7BEE2A9C"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115ACA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323B8F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C7CFF4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2593A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42CE5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97013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BA3C44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4ACD9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7630B9D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656C3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A44C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F0A32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3AC4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82A4D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FB96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ED0C71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71849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3D60254E" w14:textId="77777777" w:rsidTr="00242149">
        <w:trPr>
          <w:tblCellSpacing w:w="15" w:type="dxa"/>
        </w:trPr>
        <w:tc>
          <w:tcPr>
            <w:tcW w:w="0" w:type="auto"/>
            <w:gridSpan w:val="2"/>
            <w:vMerge/>
            <w:vAlign w:val="center"/>
            <w:hideMark/>
          </w:tcPr>
          <w:p w14:paraId="5F610010"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274C51B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5E77C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C9381A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E172B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0FB36F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7883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48D4C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17B99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43709C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0E7FEFA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D1A1FB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E3F19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B4C20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285B1E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07FA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328014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C50E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5A2D4B5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2DC6A08" w14:textId="56642005"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3CDC8D3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42389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2645E0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77F95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8A5BE2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7B8F9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40760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FC29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FC2C13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D7C0A5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AA67D7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27CC0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1CA9F7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554E5F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07C62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494BD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4F02FA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63DF046B" w14:textId="77777777" w:rsidTr="00242149">
        <w:trPr>
          <w:tblCellSpacing w:w="15" w:type="dxa"/>
        </w:trPr>
        <w:tc>
          <w:tcPr>
            <w:tcW w:w="0" w:type="auto"/>
            <w:gridSpan w:val="2"/>
            <w:vMerge/>
            <w:vAlign w:val="center"/>
            <w:hideMark/>
          </w:tcPr>
          <w:p w14:paraId="2C83F7E1"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5DC944B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D5DC90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1F582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9E753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40309C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39B18D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14F27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A7349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F9A8CBB"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715BB0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7B4ADE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80066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F83747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16DBA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F5963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91BD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E0DED6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7C2977F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7759F21E" w14:textId="16B0152F"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0AA57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1E87AB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EB885F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7F813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303580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255838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A38A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DFB28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775AB96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E87F44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B2D01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6E6A24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ED65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6DE0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05A5A9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51DD5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A5634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6BFEC34C" w14:textId="77777777" w:rsidTr="00242149">
        <w:trPr>
          <w:tblCellSpacing w:w="15" w:type="dxa"/>
        </w:trPr>
        <w:tc>
          <w:tcPr>
            <w:tcW w:w="0" w:type="auto"/>
            <w:gridSpan w:val="2"/>
            <w:vMerge/>
            <w:vAlign w:val="center"/>
            <w:hideMark/>
          </w:tcPr>
          <w:p w14:paraId="7DB96458"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4C4B89B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EF142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E54B3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582C9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737C2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A6DD0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D87E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98B355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2C8A87F3"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98E4F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386A3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F2F0F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B6327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FA7E4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CC04A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EDB226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C2C7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56B983F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4669282A" w14:textId="5DEC8BBC"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4B36BA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D9832D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E421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D898F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471976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4CAD39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241B0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82DA6D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A669B5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D63120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CB78F2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FC9C4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03E49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6694A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60E1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C211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B13A71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2DB67422" w14:textId="77777777" w:rsidTr="00242149">
        <w:trPr>
          <w:tblCellSpacing w:w="15" w:type="dxa"/>
        </w:trPr>
        <w:tc>
          <w:tcPr>
            <w:tcW w:w="0" w:type="auto"/>
            <w:gridSpan w:val="2"/>
            <w:vMerge/>
            <w:vAlign w:val="center"/>
            <w:hideMark/>
          </w:tcPr>
          <w:p w14:paraId="27972AA1"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6D4B2B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C6D1A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1669FE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115A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9D63EC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33F28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2ECC7E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BE3A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CE24EF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0FC56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7D7E3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601A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9E02A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C9F8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A4BC48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BFA74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81B4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47F4E1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102CEB5" w14:textId="26076375"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3C0B73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34295E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C7E54C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8637A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91286F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CFB40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93945C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36E5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25FEAE1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6699E4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CEA79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3DCD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FF3529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B532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6E373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D48D90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BB97A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17E87A80" w14:textId="77777777" w:rsidTr="00242149">
        <w:trPr>
          <w:tblCellSpacing w:w="15" w:type="dxa"/>
        </w:trPr>
        <w:tc>
          <w:tcPr>
            <w:tcW w:w="0" w:type="auto"/>
            <w:gridSpan w:val="2"/>
            <w:vMerge/>
            <w:vAlign w:val="center"/>
            <w:hideMark/>
          </w:tcPr>
          <w:p w14:paraId="4B91FD50"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3AAFD26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27D2A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C8EF3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8ED53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D95B76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AACFE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F69BB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1BFE0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906B52B"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716128A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60ABE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2AFFA9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42C35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F1C1B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5A0B7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77089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A911DF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62D9F5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7C382F13" w14:textId="22E42A0B"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1272E6A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D06C31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7766A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EBE51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8C1243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96F89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ECAC1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36B118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7D8CDC1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1FE402A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45644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625D64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49B639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848C8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47D53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DCA76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383F7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90D21" w14:paraId="2F5E1F86" w14:textId="77777777" w:rsidTr="00242149">
        <w:trPr>
          <w:tblCellSpacing w:w="15" w:type="dxa"/>
        </w:trPr>
        <w:tc>
          <w:tcPr>
            <w:tcW w:w="0" w:type="auto"/>
          </w:tcPr>
          <w:p w14:paraId="3E007631"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gridSpan w:val="34"/>
            <w:vAlign w:val="center"/>
            <w:hideMark/>
          </w:tcPr>
          <w:p w14:paraId="4CB03D0B" w14:textId="3F47BBE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20229FD9"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6B5AFAEE"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1C597805" w14:textId="77777777" w:rsidR="00242149" w:rsidRPr="00590D21" w:rsidRDefault="00242149" w:rsidP="0038067B">
            <w:pPr>
              <w:keepNext/>
              <w:spacing w:after="0" w:line="240" w:lineRule="auto"/>
              <w:rPr>
                <w:rFonts w:eastAsia="Times New Roman" w:cs="Times New Roman"/>
                <w:sz w:val="2"/>
                <w:szCs w:val="2"/>
                <w:lang w:eastAsia="en-GB"/>
              </w:rPr>
            </w:pPr>
          </w:p>
        </w:tc>
      </w:tr>
      <w:tr w:rsidR="00242149" w:rsidRPr="005F610F" w14:paraId="076175BB" w14:textId="77777777" w:rsidTr="00242149">
        <w:trPr>
          <w:tblCellSpacing w:w="15" w:type="dxa"/>
        </w:trPr>
        <w:tc>
          <w:tcPr>
            <w:tcW w:w="0" w:type="auto"/>
            <w:gridSpan w:val="2"/>
            <w:vMerge w:val="restart"/>
            <w:vAlign w:val="center"/>
            <w:hideMark/>
          </w:tcPr>
          <w:p w14:paraId="48EC2B00" w14:textId="3AC0AC00" w:rsidR="00242149" w:rsidRPr="005F610F" w:rsidRDefault="00242149" w:rsidP="0038067B">
            <w:pPr>
              <w:keepNext/>
              <w:spacing w:after="0" w:line="240" w:lineRule="auto"/>
              <w:rPr>
                <w:rFonts w:eastAsia="Times New Roman" w:cs="Times New Roman"/>
                <w:szCs w:val="24"/>
                <w:lang w:eastAsia="en-GB"/>
              </w:rPr>
            </w:pPr>
            <w:r w:rsidRPr="005F610F">
              <w:rPr>
                <w:rFonts w:eastAsia="Times New Roman" w:cs="Times New Roman"/>
                <w:szCs w:val="24"/>
                <w:lang w:eastAsia="en-GB"/>
              </w:rPr>
              <w:t>c:R</w:t>
            </w:r>
          </w:p>
        </w:tc>
        <w:tc>
          <w:tcPr>
            <w:tcW w:w="0" w:type="auto"/>
            <w:shd w:val="clear" w:color="auto" w:fill="FF0000"/>
            <w:vAlign w:val="center"/>
            <w:hideMark/>
          </w:tcPr>
          <w:p w14:paraId="273A78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23A2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729D9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B8C0E2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708BC4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2BA0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5C4840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F0908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389DFD4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200999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6027F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EA44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061929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A420B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BFA9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DDD47F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D1D7F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169AAAD"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restart"/>
            <w:vAlign w:val="center"/>
            <w:hideMark/>
          </w:tcPr>
          <w:p w14:paraId="0FBEBAD8" w14:textId="32C31782"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2312B27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F55F38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F6B2EA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DEA46A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FA5BA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3FE27E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4D48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7F059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7AA0346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F0706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B80B24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3447A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2DB3C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5571B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C15D2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A1EAA7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57F155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0FFCE6C0" w14:textId="77777777" w:rsidTr="00242149">
        <w:trPr>
          <w:tblCellSpacing w:w="15" w:type="dxa"/>
        </w:trPr>
        <w:tc>
          <w:tcPr>
            <w:tcW w:w="0" w:type="auto"/>
            <w:gridSpan w:val="2"/>
            <w:vMerge/>
            <w:vAlign w:val="center"/>
            <w:hideMark/>
          </w:tcPr>
          <w:p w14:paraId="40EE4E57"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11403D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880F53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4CBD9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912059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36CA95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A8B59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54B0C9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B2DDED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9CA682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50A3A5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6C1E5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2D43B6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2F6E14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2DA0A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7A3A6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D1EA6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D91D6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6AD8F1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348EBC7" w14:textId="4DC55729"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F8A0D7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3305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54374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D8997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B8571A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9660FA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B742AE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29FA01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0CD4B9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EDA24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A77BB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41208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A898BB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9C2FAC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81B56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BCC54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8DA0BA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6802FC82" w14:textId="77777777" w:rsidTr="00242149">
        <w:trPr>
          <w:tblCellSpacing w:w="15" w:type="dxa"/>
        </w:trPr>
        <w:tc>
          <w:tcPr>
            <w:tcW w:w="0" w:type="auto"/>
            <w:gridSpan w:val="2"/>
            <w:vMerge/>
            <w:vAlign w:val="center"/>
            <w:hideMark/>
          </w:tcPr>
          <w:p w14:paraId="742CFD42"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7CFCBEF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3608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DEE4B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F8F0B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438353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5F2FF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DBEEED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DC9F9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AE351C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0DC504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51425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6A766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14DC1E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F14D5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D5AB7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C4D9C7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87763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148F1D3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722DF4D" w14:textId="6B5770CB"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FDD5F8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AA737C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C13B6D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B5B39D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C7BD9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C1D9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9CF1AF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94989D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5399B0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DFC3B0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072125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336DC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AA7211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AC95E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FF2A5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B071AC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A9B04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1305020C" w14:textId="77777777" w:rsidTr="00242149">
        <w:trPr>
          <w:tblCellSpacing w:w="15" w:type="dxa"/>
        </w:trPr>
        <w:tc>
          <w:tcPr>
            <w:tcW w:w="0" w:type="auto"/>
            <w:gridSpan w:val="2"/>
            <w:vMerge/>
            <w:vAlign w:val="center"/>
            <w:hideMark/>
          </w:tcPr>
          <w:p w14:paraId="559E052E"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2A399C8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F362F8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CC9EAA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93C649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CEB866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28F71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3F418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64F016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FF5D4F1"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4F6D31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0C829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6FA393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71B78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D9B0A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FF5EEC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8D7523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778F73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DCDEDD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56B0FBE1" w14:textId="5160E8C0"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EBBCD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B7C9D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6C718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0FF05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18492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5E7936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00E70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4FE73B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30A9A9B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7E1A05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D0D39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5130B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0C71B3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6D2B4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2167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09EDC5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9775BA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20E0875D" w14:textId="77777777" w:rsidTr="00242149">
        <w:trPr>
          <w:tblCellSpacing w:w="15" w:type="dxa"/>
        </w:trPr>
        <w:tc>
          <w:tcPr>
            <w:tcW w:w="0" w:type="auto"/>
            <w:gridSpan w:val="2"/>
            <w:vMerge/>
            <w:vAlign w:val="center"/>
            <w:hideMark/>
          </w:tcPr>
          <w:p w14:paraId="422C460C"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3788235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C0601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B329DD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FDDC1A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95A21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D0311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AF7CA8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F212CB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6BCCDC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74303E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DCF54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CBA6C0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CFFEA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469DF0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C9EFC5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A448BB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2B10F6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DF7325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DA98C8E" w14:textId="3028F2CB"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C821A2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630FEE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0AF2C5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4428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0C5E6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32566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CE658D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EBD03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09F5B64"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C81F8D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135724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6E03E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997B2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BB2017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EEFA2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8FFDF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B1F753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4D7CC05E" w14:textId="77777777" w:rsidTr="00242149">
        <w:trPr>
          <w:tblCellSpacing w:w="15" w:type="dxa"/>
        </w:trPr>
        <w:tc>
          <w:tcPr>
            <w:tcW w:w="0" w:type="auto"/>
            <w:gridSpan w:val="2"/>
            <w:vMerge/>
            <w:vAlign w:val="center"/>
            <w:hideMark/>
          </w:tcPr>
          <w:p w14:paraId="60B5C018"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3797333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95487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0098B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2CC23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523B0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412F3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BCCA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9F6B0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2FD9657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2177B4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9E1FB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D74CFB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516A6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6C0A3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D008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D051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BE0EE3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4A21F59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F1F7B8A" w14:textId="7F53BA60"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5D3229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FE2E34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3709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659F6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A06A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24E8B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10146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FFF35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E26604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148C60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E10D5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CADC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C8415A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240A3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C0F5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A7534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331830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90D21" w14:paraId="7C0A7E9B" w14:textId="77777777" w:rsidTr="00242149">
        <w:trPr>
          <w:tblCellSpacing w:w="15" w:type="dxa"/>
        </w:trPr>
        <w:tc>
          <w:tcPr>
            <w:tcW w:w="0" w:type="auto"/>
          </w:tcPr>
          <w:p w14:paraId="5E4C628D"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gridSpan w:val="34"/>
            <w:vAlign w:val="center"/>
            <w:hideMark/>
          </w:tcPr>
          <w:p w14:paraId="45ECB6BB" w14:textId="13D7F12F"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252B02F2"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7E1CBDAD" w14:textId="77777777" w:rsidR="00242149" w:rsidRPr="00590D21" w:rsidRDefault="00242149" w:rsidP="0038067B">
            <w:pPr>
              <w:keepNext/>
              <w:spacing w:after="0" w:line="240" w:lineRule="auto"/>
              <w:rPr>
                <w:rFonts w:eastAsia="Times New Roman" w:cs="Times New Roman"/>
                <w:sz w:val="2"/>
                <w:szCs w:val="2"/>
                <w:lang w:eastAsia="en-GB"/>
              </w:rPr>
            </w:pPr>
          </w:p>
        </w:tc>
        <w:tc>
          <w:tcPr>
            <w:tcW w:w="0" w:type="auto"/>
            <w:vAlign w:val="center"/>
            <w:hideMark/>
          </w:tcPr>
          <w:p w14:paraId="2FA585CB" w14:textId="77777777" w:rsidR="00242149" w:rsidRPr="00590D21" w:rsidRDefault="00242149" w:rsidP="0038067B">
            <w:pPr>
              <w:keepNext/>
              <w:spacing w:after="0" w:line="240" w:lineRule="auto"/>
              <w:rPr>
                <w:rFonts w:eastAsia="Times New Roman" w:cs="Times New Roman"/>
                <w:sz w:val="2"/>
                <w:szCs w:val="2"/>
                <w:lang w:eastAsia="en-GB"/>
              </w:rPr>
            </w:pPr>
          </w:p>
        </w:tc>
      </w:tr>
      <w:tr w:rsidR="00242149" w:rsidRPr="005F610F" w14:paraId="59C1995F" w14:textId="77777777" w:rsidTr="00242149">
        <w:trPr>
          <w:tblCellSpacing w:w="15" w:type="dxa"/>
        </w:trPr>
        <w:tc>
          <w:tcPr>
            <w:tcW w:w="0" w:type="auto"/>
            <w:gridSpan w:val="2"/>
            <w:vMerge w:val="restart"/>
            <w:vAlign w:val="center"/>
            <w:hideMark/>
          </w:tcPr>
          <w:p w14:paraId="39A7F38D" w14:textId="77777777" w:rsidR="00242149" w:rsidRPr="005F610F" w:rsidRDefault="00242149" w:rsidP="0038067B">
            <w:pPr>
              <w:keepNext/>
              <w:spacing w:after="0" w:line="240" w:lineRule="auto"/>
              <w:rPr>
                <w:rFonts w:eastAsia="Times New Roman" w:cs="Times New Roman"/>
                <w:szCs w:val="24"/>
                <w:lang w:eastAsia="en-GB"/>
              </w:rPr>
            </w:pPr>
            <w:r w:rsidRPr="005F610F">
              <w:rPr>
                <w:rFonts w:eastAsia="Times New Roman" w:cs="Times New Roman"/>
                <w:szCs w:val="24"/>
                <w:lang w:eastAsia="en-GB"/>
              </w:rPr>
              <w:t>d:RP</w:t>
            </w:r>
          </w:p>
        </w:tc>
        <w:tc>
          <w:tcPr>
            <w:tcW w:w="0" w:type="auto"/>
            <w:shd w:val="clear" w:color="auto" w:fill="FF0000"/>
            <w:vAlign w:val="center"/>
            <w:hideMark/>
          </w:tcPr>
          <w:p w14:paraId="7B3729C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4ADB6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8CF370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7E43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01EDF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013D09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336D85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179D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16FBCA94"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4975D8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DEC65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10A4E2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365F2F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2770D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920850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F9D7D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EEC90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1126F40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restart"/>
            <w:vAlign w:val="center"/>
            <w:hideMark/>
          </w:tcPr>
          <w:p w14:paraId="6EA20E7E" w14:textId="336DAA31"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A12DD8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C9514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6408E8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A79F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A5FE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328C3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739EEF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90B98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restart"/>
            <w:vAlign w:val="center"/>
            <w:hideMark/>
          </w:tcPr>
          <w:p w14:paraId="0F29E39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50D854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2BFCC9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31798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B38338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1DAAF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33C4C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C10EF5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BACF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6404DA50" w14:textId="77777777" w:rsidTr="00242149">
        <w:trPr>
          <w:tblCellSpacing w:w="15" w:type="dxa"/>
        </w:trPr>
        <w:tc>
          <w:tcPr>
            <w:tcW w:w="0" w:type="auto"/>
            <w:gridSpan w:val="2"/>
            <w:vMerge/>
            <w:vAlign w:val="center"/>
            <w:hideMark/>
          </w:tcPr>
          <w:p w14:paraId="7325C56C"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0B13C05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FC77AA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2B8AA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178015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3D9433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F5A86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B4A02B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157AA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B28964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2F1A0D6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8088E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F0FC1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71F5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F04E7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DFFB2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576899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F8836A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3205FE1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7A64AC3" w14:textId="1E6C0B9B"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318EF26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3F74C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48B6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988CE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062D5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AAC6AF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390A87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F9C17E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24CD82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90BFEB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38A4E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1C0A2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BDCC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64B4CF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D5A6C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C6C1F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0D9B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143DDAFA" w14:textId="77777777" w:rsidTr="00242149">
        <w:trPr>
          <w:tblCellSpacing w:w="15" w:type="dxa"/>
        </w:trPr>
        <w:tc>
          <w:tcPr>
            <w:tcW w:w="0" w:type="auto"/>
            <w:gridSpan w:val="2"/>
            <w:vMerge/>
            <w:vAlign w:val="center"/>
            <w:hideMark/>
          </w:tcPr>
          <w:p w14:paraId="2938180A"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67FEFD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4EA32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D6291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F274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178A1F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BEA360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26A3D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C67A4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F1969A6"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CF6F0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86502E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2C8D3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6324D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2C6804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434C71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C785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638F1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14CC687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52743127" w14:textId="2AF1AED2"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E8E84E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C8E572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BB36CC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D6206A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4A6437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977A79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E661B6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E35674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1C7DF1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BC750F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87945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F7DA4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20CE94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5D803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0B8AE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DC95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51412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5F896F8D" w14:textId="77777777" w:rsidTr="00242149">
        <w:trPr>
          <w:tblCellSpacing w:w="15" w:type="dxa"/>
        </w:trPr>
        <w:tc>
          <w:tcPr>
            <w:tcW w:w="0" w:type="auto"/>
            <w:gridSpan w:val="2"/>
            <w:vMerge/>
            <w:vAlign w:val="center"/>
            <w:hideMark/>
          </w:tcPr>
          <w:p w14:paraId="24065FD2"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2396BB3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898916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00F229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FAFC7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5757FF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7BB12E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D1F30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6520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3DA7F00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EAF0B2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C4D0C7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2E373B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ADB087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FDFFCD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F4A9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B12310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3EF7DA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A31D409"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5B48500" w14:textId="00CF425F"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95F2B3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309AB2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F6FC2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2339AD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C6FE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D0DD09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07A8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C84A8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4E0048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611A363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9F866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3F4A2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B1AE8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2510D3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74606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DA41B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BD117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44B9FD4D" w14:textId="77777777" w:rsidTr="00242149">
        <w:trPr>
          <w:tblCellSpacing w:w="15" w:type="dxa"/>
        </w:trPr>
        <w:tc>
          <w:tcPr>
            <w:tcW w:w="0" w:type="auto"/>
            <w:gridSpan w:val="2"/>
            <w:vMerge/>
            <w:vAlign w:val="center"/>
            <w:hideMark/>
          </w:tcPr>
          <w:p w14:paraId="36895AA7"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4E6777C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26A25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1CE3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862CFC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C8E22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99A1A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ADA69B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157AB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5B11F9BA"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BA62B5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D969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FA28C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0053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989F35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C4A30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2543840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A2E016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1EF0E70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41F7961E" w14:textId="54A0267A"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246D9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30D7DC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A02A7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16890C6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AD32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9872BF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1AFD28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2CF07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411FA7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00C3AEE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18D84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A2E4D9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63CD4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C82AA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219830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7C4005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4D621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1C9F68B1" w14:textId="77777777" w:rsidTr="00242149">
        <w:trPr>
          <w:tblCellSpacing w:w="15" w:type="dxa"/>
        </w:trPr>
        <w:tc>
          <w:tcPr>
            <w:tcW w:w="0" w:type="auto"/>
            <w:gridSpan w:val="2"/>
            <w:vMerge/>
            <w:vAlign w:val="center"/>
            <w:hideMark/>
          </w:tcPr>
          <w:p w14:paraId="2E375C19"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1CD4FE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241CDE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184250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58D53C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9D4227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3BA8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DAB76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FB91D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F17B11D"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AF279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32E16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FCFF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E4E91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5CDFC0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A4A83F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B66CE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7BEA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779B06B"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8D1A72A" w14:textId="1ADCE63F"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4E06D2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C61C9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944A20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907DAA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D5C0DC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89BF0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272FFD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CD6B5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739CB895"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E62184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4492D4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5B21C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12BF4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E614C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B30B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0DD268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F1C52C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212E55E0" w14:textId="77777777" w:rsidTr="00242149">
        <w:trPr>
          <w:tblCellSpacing w:w="15" w:type="dxa"/>
        </w:trPr>
        <w:tc>
          <w:tcPr>
            <w:tcW w:w="0" w:type="auto"/>
            <w:gridSpan w:val="2"/>
            <w:vMerge/>
            <w:vAlign w:val="center"/>
            <w:hideMark/>
          </w:tcPr>
          <w:p w14:paraId="2A801915"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0F4EF8B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3A9811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8CB2B8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5276E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7A9064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63147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614A29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AE961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4C1716F"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C29912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B37F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E314F5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4BE88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86035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3BE13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3C2AD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44399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5E4C7FB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7616A1B" w14:textId="0271AED3"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1F30865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9FA7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EFB136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2364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5E5A48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5E4F95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C3DC6C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8FFDA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A6E0CF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3AF2FBB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6AFCC5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13DE65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EB96F5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F051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7D8FD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04EBF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63DC9AD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0DDA3989" w14:textId="77777777" w:rsidTr="00242149">
        <w:trPr>
          <w:tblCellSpacing w:w="15" w:type="dxa"/>
        </w:trPr>
        <w:tc>
          <w:tcPr>
            <w:tcW w:w="0" w:type="auto"/>
            <w:gridSpan w:val="2"/>
            <w:vMerge/>
            <w:vAlign w:val="center"/>
            <w:hideMark/>
          </w:tcPr>
          <w:p w14:paraId="09A12554"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0621CEC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0651C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F7D177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F9081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B8437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001997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68D3D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89339F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2322A8CC"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3B2503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ABBE0A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A5AFD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56E6A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7DA721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257169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20AC14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1A6790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573C8F0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A7D8AB0" w14:textId="37CD3A26"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2D3E3B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77FAA9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BFAA2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EEC74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9608C8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7FAAE7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703EC4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8BA8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14D76783"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26AAD87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34033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0BBF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AC166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8744CD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0B5EC8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E4048C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33470D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310BA0FD" w14:textId="77777777" w:rsidTr="00242149">
        <w:trPr>
          <w:tblCellSpacing w:w="15" w:type="dxa"/>
        </w:trPr>
        <w:tc>
          <w:tcPr>
            <w:tcW w:w="0" w:type="auto"/>
            <w:gridSpan w:val="2"/>
            <w:vMerge/>
            <w:vAlign w:val="center"/>
            <w:hideMark/>
          </w:tcPr>
          <w:p w14:paraId="07DDE430"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6687BE6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09F913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493B09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0EB86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6A5E12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4BC1FF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022900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8FC6C2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6CF026B"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E9C975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65CD1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7A2DA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35EC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5C0E6B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5FE03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D2A2AE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5BC8FD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6C477BB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6DE84170" w14:textId="49480DD5"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0223675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3F4B3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E347C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E9B37B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33B44E8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7365B7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B60328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7E813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6430DD18"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419EDD0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69314D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392484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DEBA80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49A056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3CD6F9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3E0E4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6B5A1C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57DE1A1D" w14:textId="77777777" w:rsidTr="00242149">
        <w:trPr>
          <w:tblCellSpacing w:w="15" w:type="dxa"/>
        </w:trPr>
        <w:tc>
          <w:tcPr>
            <w:tcW w:w="0" w:type="auto"/>
            <w:gridSpan w:val="2"/>
            <w:vMerge/>
            <w:vAlign w:val="center"/>
            <w:hideMark/>
          </w:tcPr>
          <w:p w14:paraId="262BDA29"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006400"/>
            <w:vAlign w:val="center"/>
            <w:hideMark/>
          </w:tcPr>
          <w:p w14:paraId="7B5D1EF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7A2C9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0E947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A62AF1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6E3C39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D4828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9F5D3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DC8C6D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A815CEE"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006400"/>
            <w:vAlign w:val="center"/>
            <w:hideMark/>
          </w:tcPr>
          <w:p w14:paraId="5FD6F81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4F87E3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C0E16F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393AA3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2F4F6E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AB2268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F7E1FF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49DA67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2EDA5887"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2F080B9B" w14:textId="0D632049"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2B2141F"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4BAC8C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B6044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DCF5DF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7552A9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94FDCD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7D7F2D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28C91B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45BF621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5A21E35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11A7CA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02D17E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CFA5E0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BF5B7A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C92CF8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730CD7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647B45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r w:rsidR="00242149" w:rsidRPr="005F610F" w14:paraId="47D484D1" w14:textId="77777777" w:rsidTr="00242149">
        <w:trPr>
          <w:tblCellSpacing w:w="15" w:type="dxa"/>
        </w:trPr>
        <w:tc>
          <w:tcPr>
            <w:tcW w:w="0" w:type="auto"/>
            <w:gridSpan w:val="2"/>
            <w:vMerge/>
            <w:vAlign w:val="center"/>
            <w:hideMark/>
          </w:tcPr>
          <w:p w14:paraId="7E9CA053" w14:textId="77777777" w:rsidR="00242149" w:rsidRPr="005F610F" w:rsidRDefault="00242149" w:rsidP="0038067B">
            <w:pPr>
              <w:keepNext/>
              <w:spacing w:after="0" w:line="240" w:lineRule="auto"/>
              <w:rPr>
                <w:rFonts w:eastAsia="Times New Roman" w:cs="Times New Roman"/>
                <w:szCs w:val="24"/>
                <w:lang w:eastAsia="en-GB"/>
              </w:rPr>
            </w:pPr>
          </w:p>
        </w:tc>
        <w:tc>
          <w:tcPr>
            <w:tcW w:w="0" w:type="auto"/>
            <w:shd w:val="clear" w:color="auto" w:fill="FF0000"/>
            <w:vAlign w:val="center"/>
            <w:hideMark/>
          </w:tcPr>
          <w:p w14:paraId="59BF8F8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4F2262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8AE8686"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6BB32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0C4850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E2F6D2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C7B3953"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E52FBE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30974D4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377B52C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123CE4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5AC2FF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9B7D6F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7CBF88B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AECC86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48D0A488"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0744C71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tcPr>
          <w:p w14:paraId="01058922"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vMerge/>
            <w:vAlign w:val="center"/>
            <w:hideMark/>
          </w:tcPr>
          <w:p w14:paraId="749623A7" w14:textId="0982FBE0"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3EE2B242"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19DD59BB"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BC826E9"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89998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41D3A490"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F5CFDF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5D876B1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F23DEC5"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vMerge/>
            <w:vAlign w:val="center"/>
            <w:hideMark/>
          </w:tcPr>
          <w:p w14:paraId="0E25F2C0" w14:textId="77777777" w:rsidR="00242149" w:rsidRPr="005F610F" w:rsidRDefault="00242149" w:rsidP="0038067B">
            <w:pPr>
              <w:keepNext/>
              <w:spacing w:after="0" w:line="240" w:lineRule="auto"/>
              <w:rPr>
                <w:rFonts w:eastAsia="Times New Roman" w:cs="Times New Roman"/>
                <w:sz w:val="12"/>
                <w:szCs w:val="12"/>
                <w:lang w:eastAsia="en-GB"/>
              </w:rPr>
            </w:pPr>
          </w:p>
        </w:tc>
        <w:tc>
          <w:tcPr>
            <w:tcW w:w="0" w:type="auto"/>
            <w:shd w:val="clear" w:color="auto" w:fill="FF0000"/>
            <w:vAlign w:val="center"/>
            <w:hideMark/>
          </w:tcPr>
          <w:p w14:paraId="60DE78A7"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51C794C1"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0A2942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281A15BA"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FF0000"/>
            <w:vAlign w:val="center"/>
            <w:hideMark/>
          </w:tcPr>
          <w:p w14:paraId="0BC042BC"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69CCE8AE"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750758DD"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c>
          <w:tcPr>
            <w:tcW w:w="0" w:type="auto"/>
            <w:shd w:val="clear" w:color="auto" w:fill="006400"/>
            <w:vAlign w:val="center"/>
            <w:hideMark/>
          </w:tcPr>
          <w:p w14:paraId="35E90794" w14:textId="77777777" w:rsidR="00242149" w:rsidRPr="005F610F" w:rsidRDefault="00242149" w:rsidP="0038067B">
            <w:pPr>
              <w:keepNext/>
              <w:spacing w:after="0" w:line="240" w:lineRule="auto"/>
              <w:rPr>
                <w:rFonts w:eastAsia="Times New Roman" w:cs="Times New Roman"/>
                <w:sz w:val="12"/>
                <w:szCs w:val="12"/>
                <w:lang w:eastAsia="en-GB"/>
              </w:rPr>
            </w:pPr>
            <w:r w:rsidRPr="005F610F">
              <w:rPr>
                <w:rFonts w:eastAsia="Times New Roman" w:cs="Times New Roman"/>
                <w:sz w:val="12"/>
                <w:szCs w:val="12"/>
                <w:lang w:eastAsia="en-GB"/>
              </w:rPr>
              <w:t> </w:t>
            </w:r>
          </w:p>
        </w:tc>
      </w:tr>
    </w:tbl>
    <w:p w14:paraId="740D80E3" w14:textId="0C9341D6" w:rsidR="005D0354" w:rsidRDefault="004C43E1" w:rsidP="0038067B">
      <w:pPr>
        <w:pStyle w:val="Caption"/>
        <w:keepNext/>
      </w:pPr>
      <w:bookmarkStart w:id="136" w:name="_Ref488484271"/>
      <w:bookmarkStart w:id="137" w:name="_Toc490639461"/>
      <w:bookmarkStart w:id="138" w:name="_Ref488504249"/>
      <w:r>
        <w:rPr>
          <w:noProof/>
          <w:lang w:eastAsia="en-GB"/>
        </w:rPr>
        <mc:AlternateContent>
          <mc:Choice Requires="wps">
            <w:drawing>
              <wp:anchor distT="0" distB="0" distL="114300" distR="114300" simplePos="0" relativeHeight="251659264" behindDoc="0" locked="0" layoutInCell="1" allowOverlap="1" wp14:anchorId="4A36E370" wp14:editId="7E6E888F">
                <wp:simplePos x="0" y="0"/>
                <wp:positionH relativeFrom="column">
                  <wp:posOffset>4724400</wp:posOffset>
                </wp:positionH>
                <wp:positionV relativeFrom="paragraph">
                  <wp:posOffset>-4079874</wp:posOffset>
                </wp:positionV>
                <wp:extent cx="1409700" cy="39433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409700" cy="394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4F9BCE" w14:textId="432F4033" w:rsidR="00994619" w:rsidRDefault="00994619" w:rsidP="004C43E1">
                            <w:pPr>
                              <w:tabs>
                                <w:tab w:val="left" w:pos="284"/>
                              </w:tabs>
                              <w:spacing w:after="0" w:line="240" w:lineRule="auto"/>
                            </w:pPr>
                            <w:r>
                              <w:t>Key:</w:t>
                            </w:r>
                          </w:p>
                          <w:p w14:paraId="7F38AFA5" w14:textId="77777777" w:rsidR="00994619" w:rsidRDefault="00994619" w:rsidP="004C43E1">
                            <w:pPr>
                              <w:tabs>
                                <w:tab w:val="left" w:pos="426"/>
                              </w:tabs>
                              <w:spacing w:after="0" w:line="240" w:lineRule="auto"/>
                              <w:ind w:left="426" w:hanging="284"/>
                            </w:pPr>
                            <w:proofErr w:type="gramStart"/>
                            <w:r>
                              <w:t>s</w:t>
                            </w:r>
                            <w:proofErr w:type="gramEnd"/>
                            <w:r>
                              <w:t>:</w:t>
                            </w:r>
                            <w:r>
                              <w:tab/>
                              <w:t>spelling</w:t>
                            </w:r>
                          </w:p>
                          <w:p w14:paraId="5C22C8B9" w14:textId="3B43612B" w:rsidR="00994619" w:rsidRDefault="00994619" w:rsidP="004C43E1">
                            <w:pPr>
                              <w:tabs>
                                <w:tab w:val="left" w:pos="426"/>
                              </w:tabs>
                              <w:spacing w:after="0" w:line="240" w:lineRule="auto"/>
                              <w:ind w:left="426" w:hanging="284"/>
                            </w:pPr>
                            <w:proofErr w:type="gramStart"/>
                            <w:r>
                              <w:t>u</w:t>
                            </w:r>
                            <w:proofErr w:type="gramEnd"/>
                            <w:r>
                              <w:t>:</w:t>
                            </w:r>
                            <w:r>
                              <w:tab/>
                              <w:t>unrecognisable wordform</w:t>
                            </w:r>
                          </w:p>
                          <w:p w14:paraId="256F1033" w14:textId="13CD31E0" w:rsidR="00994619" w:rsidRDefault="00994619" w:rsidP="004C43E1">
                            <w:pPr>
                              <w:tabs>
                                <w:tab w:val="left" w:pos="426"/>
                              </w:tabs>
                              <w:spacing w:after="0" w:line="240" w:lineRule="auto"/>
                              <w:ind w:left="426" w:hanging="284"/>
                            </w:pPr>
                            <w:proofErr w:type="gramStart"/>
                            <w:r>
                              <w:t>o</w:t>
                            </w:r>
                            <w:proofErr w:type="gramEnd"/>
                            <w:r>
                              <w:t>:</w:t>
                            </w:r>
                            <w:r>
                              <w:tab/>
                              <w:t>other word</w:t>
                            </w:r>
                          </w:p>
                          <w:p w14:paraId="4C8134A3" w14:textId="732E54EA" w:rsidR="00994619" w:rsidRDefault="00994619" w:rsidP="004C43E1">
                            <w:pPr>
                              <w:tabs>
                                <w:tab w:val="left" w:pos="426"/>
                              </w:tabs>
                              <w:spacing w:after="0" w:line="240" w:lineRule="auto"/>
                              <w:ind w:left="426" w:hanging="284"/>
                            </w:pPr>
                            <w:proofErr w:type="gramStart"/>
                            <w:r>
                              <w:t>e</w:t>
                            </w:r>
                            <w:proofErr w:type="gramEnd"/>
                            <w:r>
                              <w:t>:</w:t>
                            </w:r>
                            <w:r>
                              <w:tab/>
                              <w:t>English word</w:t>
                            </w:r>
                          </w:p>
                          <w:p w14:paraId="41FF1DFD" w14:textId="6B13A5C7" w:rsidR="00994619" w:rsidRDefault="00994619" w:rsidP="004C43E1">
                            <w:pPr>
                              <w:tabs>
                                <w:tab w:val="left" w:pos="426"/>
                              </w:tabs>
                              <w:spacing w:after="0" w:line="240" w:lineRule="auto"/>
                              <w:ind w:left="426" w:hanging="284"/>
                            </w:pPr>
                            <w:proofErr w:type="gramStart"/>
                            <w:r>
                              <w:t>m</w:t>
                            </w:r>
                            <w:proofErr w:type="gramEnd"/>
                            <w:r>
                              <w:t>:</w:t>
                            </w:r>
                            <w:r>
                              <w:tab/>
                              <w:t>missing</w:t>
                            </w:r>
                          </w:p>
                          <w:p w14:paraId="537C8553" w14:textId="40F28F93" w:rsidR="00994619" w:rsidRDefault="00994619" w:rsidP="004C43E1">
                            <w:pPr>
                              <w:tabs>
                                <w:tab w:val="left" w:pos="426"/>
                              </w:tabs>
                              <w:spacing w:after="0" w:line="240" w:lineRule="auto"/>
                              <w:ind w:left="426" w:hanging="284"/>
                            </w:pPr>
                            <w:r>
                              <w:t>#:</w:t>
                            </w:r>
                            <w:r>
                              <w:tab/>
                              <w:t>incorrect order</w:t>
                            </w:r>
                          </w:p>
                          <w:p w14:paraId="347AE2DB" w14:textId="76647765" w:rsidR="00994619" w:rsidRDefault="00994619" w:rsidP="004C43E1">
                            <w:pPr>
                              <w:tabs>
                                <w:tab w:val="left" w:pos="426"/>
                              </w:tabs>
                              <w:spacing w:after="0" w:line="240" w:lineRule="auto"/>
                              <w:ind w:left="426" w:hanging="284"/>
                            </w:pPr>
                            <w:proofErr w:type="gramStart"/>
                            <w:r>
                              <w:t>a</w:t>
                            </w:r>
                            <w:proofErr w:type="gramEnd"/>
                            <w:r>
                              <w:t>:</w:t>
                            </w:r>
                            <w:r>
                              <w:tab/>
                              <w:t>noun/adjective agreement</w:t>
                            </w:r>
                          </w:p>
                          <w:p w14:paraId="2312E4DA" w14:textId="51010FF7" w:rsidR="00994619" w:rsidRDefault="00994619" w:rsidP="000662F3">
                            <w:pPr>
                              <w:tabs>
                                <w:tab w:val="left" w:pos="426"/>
                              </w:tabs>
                              <w:spacing w:after="0" w:line="240" w:lineRule="auto"/>
                              <w:ind w:left="426" w:hanging="284"/>
                            </w:pPr>
                            <w:proofErr w:type="gramStart"/>
                            <w:r>
                              <w:t>z</w:t>
                            </w:r>
                            <w:proofErr w:type="gramEnd"/>
                            <w:r>
                              <w:t>:</w:t>
                            </w:r>
                            <w:r>
                              <w:tab/>
                              <w:t>all other errors</w:t>
                            </w:r>
                          </w:p>
                          <w:p w14:paraId="1E46DDB3" w14:textId="77777777" w:rsidR="00994619" w:rsidRDefault="00994619" w:rsidP="000662F3">
                            <w:pPr>
                              <w:tabs>
                                <w:tab w:val="left" w:pos="284"/>
                              </w:tabs>
                              <w:spacing w:after="0" w:line="240" w:lineRule="auto"/>
                              <w:ind w:left="284" w:hanging="284"/>
                            </w:pPr>
                            <w:r>
                              <w:t xml:space="preserve">(Full details: section </w:t>
                            </w:r>
                            <w:r>
                              <w:fldChar w:fldCharType="begin"/>
                            </w:r>
                            <w:r>
                              <w:instrText xml:space="preserve"> REF _Ref488854136 \r \h </w:instrText>
                            </w:r>
                            <w:r>
                              <w:fldChar w:fldCharType="separate"/>
                            </w:r>
                            <w:r>
                              <w:t>4.6.2</w:t>
                            </w:r>
                            <w:r>
                              <w:fldChar w:fldCharType="end"/>
                            </w:r>
                            <w:r>
                              <w:t>)</w:t>
                            </w:r>
                          </w:p>
                          <w:p w14:paraId="1FB3D50D" w14:textId="77777777" w:rsidR="00994619" w:rsidRDefault="00994619" w:rsidP="000662F3">
                            <w:pPr>
                              <w:tabs>
                                <w:tab w:val="left" w:pos="284"/>
                              </w:tabs>
                              <w:spacing w:after="0" w:line="240" w:lineRule="auto"/>
                              <w:ind w:left="284" w:hanging="284"/>
                            </w:pPr>
                          </w:p>
                          <w:p w14:paraId="7EF935D9" w14:textId="314F9361" w:rsidR="00994619" w:rsidRDefault="00994619" w:rsidP="004C43E1">
                            <w:pPr>
                              <w:tabs>
                                <w:tab w:val="left" w:pos="284"/>
                              </w:tabs>
                              <w:spacing w:after="0" w:line="240" w:lineRule="auto"/>
                              <w:ind w:left="284" w:hanging="284"/>
                            </w:pPr>
                            <w:r w:rsidRPr="0008767E">
                              <w:t>Red</w:t>
                            </w:r>
                            <w:r>
                              <w:t>:</w:t>
                            </w:r>
                            <w:r w:rsidRPr="0008767E">
                              <w:t xml:space="preserve"> at least one error of </w:t>
                            </w:r>
                            <w:r>
                              <w:t>this type</w:t>
                            </w:r>
                          </w:p>
                          <w:p w14:paraId="58939E24" w14:textId="50F31FEF" w:rsidR="00994619" w:rsidRDefault="00994619" w:rsidP="004C43E1">
                            <w:pPr>
                              <w:tabs>
                                <w:tab w:val="left" w:pos="284"/>
                              </w:tabs>
                              <w:spacing w:after="0" w:line="240" w:lineRule="auto"/>
                              <w:ind w:left="284" w:hanging="284"/>
                            </w:pPr>
                            <w:r>
                              <w:t xml:space="preserve">Green: </w:t>
                            </w:r>
                            <w:r w:rsidRPr="0008767E">
                              <w:t>no error of this type</w:t>
                            </w:r>
                            <w:r>
                              <w:t>.</w:t>
                            </w:r>
                          </w:p>
                          <w:p w14:paraId="26E231C6" w14:textId="77777777" w:rsidR="00994619" w:rsidRDefault="00994619" w:rsidP="004C43E1">
                            <w:pPr>
                              <w:tabs>
                                <w:tab w:val="left" w:pos="284"/>
                              </w:tabs>
                              <w:spacing w:after="0" w:line="240" w:lineRule="auto"/>
                            </w:pPr>
                          </w:p>
                          <w:p w14:paraId="22708034" w14:textId="1A1CF3E3" w:rsidR="00994619" w:rsidRDefault="00994619" w:rsidP="004C43E1">
                            <w:pPr>
                              <w:tabs>
                                <w:tab w:val="left" w:pos="284"/>
                              </w:tabs>
                              <w:spacing w:after="0" w:line="240" w:lineRule="auto"/>
                            </w:pPr>
                            <w:r w:rsidRPr="0008767E">
                              <w:t>Each row represents a single user.</w:t>
                            </w:r>
                          </w:p>
                          <w:p w14:paraId="1A325F1A" w14:textId="77777777" w:rsidR="00994619" w:rsidRDefault="00994619" w:rsidP="004C43E1">
                            <w:pPr>
                              <w:tabs>
                                <w:tab w:val="left" w:pos="284"/>
                              </w:tabs>
                              <w:spacing w:after="0" w:line="240" w:lineRule="auto"/>
                            </w:pPr>
                          </w:p>
                          <w:p w14:paraId="197725BD" w14:textId="77777777" w:rsidR="00994619" w:rsidRDefault="00994619" w:rsidP="004C43E1">
                            <w:pPr>
                              <w:tabs>
                                <w:tab w:val="left" w:pos="284"/>
                              </w:tabs>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6E370" id="_x0000_t202" coordsize="21600,21600" o:spt="202" path="m,l,21600r21600,l21600,xe">
                <v:stroke joinstyle="miter"/>
                <v:path gradientshapeok="t" o:connecttype="rect"/>
              </v:shapetype>
              <v:shape id="Text Box 11" o:spid="_x0000_s1026" type="#_x0000_t202" style="position:absolute;left:0;text-align:left;margin-left:372pt;margin-top:-321.25pt;width:111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" fillcolor="white [3201]" strokeweight=".5pt">
                <v:textbox>
                  <w:txbxContent>
                    <w:p w14:paraId="724F9BCE" w14:textId="432F4033" w:rsidR="00994619" w:rsidRDefault="00994619" w:rsidP="004C43E1">
                      <w:pPr>
                        <w:tabs>
                          <w:tab w:val="left" w:pos="284"/>
                        </w:tabs>
                        <w:spacing w:after="0" w:line="240" w:lineRule="auto"/>
                      </w:pPr>
                      <w:r>
                        <w:t>Key:</w:t>
                      </w:r>
                    </w:p>
                    <w:p w14:paraId="7F38AFA5" w14:textId="77777777" w:rsidR="00994619" w:rsidRDefault="00994619" w:rsidP="004C43E1">
                      <w:pPr>
                        <w:tabs>
                          <w:tab w:val="left" w:pos="426"/>
                        </w:tabs>
                        <w:spacing w:after="0" w:line="240" w:lineRule="auto"/>
                        <w:ind w:left="426" w:hanging="284"/>
                      </w:pPr>
                      <w:proofErr w:type="gramStart"/>
                      <w:r>
                        <w:t>s</w:t>
                      </w:r>
                      <w:proofErr w:type="gramEnd"/>
                      <w:r>
                        <w:t>:</w:t>
                      </w:r>
                      <w:r>
                        <w:tab/>
                        <w:t>spelling</w:t>
                      </w:r>
                    </w:p>
                    <w:p w14:paraId="5C22C8B9" w14:textId="3B43612B" w:rsidR="00994619" w:rsidRDefault="00994619" w:rsidP="004C43E1">
                      <w:pPr>
                        <w:tabs>
                          <w:tab w:val="left" w:pos="426"/>
                        </w:tabs>
                        <w:spacing w:after="0" w:line="240" w:lineRule="auto"/>
                        <w:ind w:left="426" w:hanging="284"/>
                      </w:pPr>
                      <w:proofErr w:type="gramStart"/>
                      <w:r>
                        <w:t>u</w:t>
                      </w:r>
                      <w:proofErr w:type="gramEnd"/>
                      <w:r>
                        <w:t>:</w:t>
                      </w:r>
                      <w:r>
                        <w:tab/>
                        <w:t>unrecognisable wordform</w:t>
                      </w:r>
                    </w:p>
                    <w:p w14:paraId="256F1033" w14:textId="13CD31E0" w:rsidR="00994619" w:rsidRDefault="00994619" w:rsidP="004C43E1">
                      <w:pPr>
                        <w:tabs>
                          <w:tab w:val="left" w:pos="426"/>
                        </w:tabs>
                        <w:spacing w:after="0" w:line="240" w:lineRule="auto"/>
                        <w:ind w:left="426" w:hanging="284"/>
                      </w:pPr>
                      <w:proofErr w:type="gramStart"/>
                      <w:r>
                        <w:t>o</w:t>
                      </w:r>
                      <w:proofErr w:type="gramEnd"/>
                      <w:r>
                        <w:t>:</w:t>
                      </w:r>
                      <w:r>
                        <w:tab/>
                        <w:t>other word</w:t>
                      </w:r>
                    </w:p>
                    <w:p w14:paraId="4C8134A3" w14:textId="732E54EA" w:rsidR="00994619" w:rsidRDefault="00994619" w:rsidP="004C43E1">
                      <w:pPr>
                        <w:tabs>
                          <w:tab w:val="left" w:pos="426"/>
                        </w:tabs>
                        <w:spacing w:after="0" w:line="240" w:lineRule="auto"/>
                        <w:ind w:left="426" w:hanging="284"/>
                      </w:pPr>
                      <w:proofErr w:type="gramStart"/>
                      <w:r>
                        <w:t>e</w:t>
                      </w:r>
                      <w:proofErr w:type="gramEnd"/>
                      <w:r>
                        <w:t>:</w:t>
                      </w:r>
                      <w:r>
                        <w:tab/>
                        <w:t>English word</w:t>
                      </w:r>
                    </w:p>
                    <w:p w14:paraId="41FF1DFD" w14:textId="6B13A5C7" w:rsidR="00994619" w:rsidRDefault="00994619" w:rsidP="004C43E1">
                      <w:pPr>
                        <w:tabs>
                          <w:tab w:val="left" w:pos="426"/>
                        </w:tabs>
                        <w:spacing w:after="0" w:line="240" w:lineRule="auto"/>
                        <w:ind w:left="426" w:hanging="284"/>
                      </w:pPr>
                      <w:proofErr w:type="gramStart"/>
                      <w:r>
                        <w:t>m</w:t>
                      </w:r>
                      <w:proofErr w:type="gramEnd"/>
                      <w:r>
                        <w:t>:</w:t>
                      </w:r>
                      <w:r>
                        <w:tab/>
                        <w:t>missing</w:t>
                      </w:r>
                    </w:p>
                    <w:p w14:paraId="537C8553" w14:textId="40F28F93" w:rsidR="00994619" w:rsidRDefault="00994619" w:rsidP="004C43E1">
                      <w:pPr>
                        <w:tabs>
                          <w:tab w:val="left" w:pos="426"/>
                        </w:tabs>
                        <w:spacing w:after="0" w:line="240" w:lineRule="auto"/>
                        <w:ind w:left="426" w:hanging="284"/>
                      </w:pPr>
                      <w:r>
                        <w:t>#:</w:t>
                      </w:r>
                      <w:r>
                        <w:tab/>
                        <w:t>incorrect order</w:t>
                      </w:r>
                    </w:p>
                    <w:p w14:paraId="347AE2DB" w14:textId="76647765" w:rsidR="00994619" w:rsidRDefault="00994619" w:rsidP="004C43E1">
                      <w:pPr>
                        <w:tabs>
                          <w:tab w:val="left" w:pos="426"/>
                        </w:tabs>
                        <w:spacing w:after="0" w:line="240" w:lineRule="auto"/>
                        <w:ind w:left="426" w:hanging="284"/>
                      </w:pPr>
                      <w:proofErr w:type="gramStart"/>
                      <w:r>
                        <w:t>a</w:t>
                      </w:r>
                      <w:proofErr w:type="gramEnd"/>
                      <w:r>
                        <w:t>:</w:t>
                      </w:r>
                      <w:r>
                        <w:tab/>
                        <w:t>noun/adjective agreement</w:t>
                      </w:r>
                    </w:p>
                    <w:p w14:paraId="2312E4DA" w14:textId="51010FF7" w:rsidR="00994619" w:rsidRDefault="00994619" w:rsidP="000662F3">
                      <w:pPr>
                        <w:tabs>
                          <w:tab w:val="left" w:pos="426"/>
                        </w:tabs>
                        <w:spacing w:after="0" w:line="240" w:lineRule="auto"/>
                        <w:ind w:left="426" w:hanging="284"/>
                      </w:pPr>
                      <w:proofErr w:type="gramStart"/>
                      <w:r>
                        <w:t>z</w:t>
                      </w:r>
                      <w:proofErr w:type="gramEnd"/>
                      <w:r>
                        <w:t>:</w:t>
                      </w:r>
                      <w:r>
                        <w:tab/>
                        <w:t>all other errors</w:t>
                      </w:r>
                    </w:p>
                    <w:p w14:paraId="1E46DDB3" w14:textId="77777777" w:rsidR="00994619" w:rsidRDefault="00994619" w:rsidP="000662F3">
                      <w:pPr>
                        <w:tabs>
                          <w:tab w:val="left" w:pos="284"/>
                        </w:tabs>
                        <w:spacing w:after="0" w:line="240" w:lineRule="auto"/>
                        <w:ind w:left="284" w:hanging="284"/>
                      </w:pPr>
                      <w:r>
                        <w:t xml:space="preserve">(Full details: section </w:t>
                      </w:r>
                      <w:r>
                        <w:fldChar w:fldCharType="begin"/>
                      </w:r>
                      <w:r>
                        <w:instrText xml:space="preserve"> REF _Ref488854136 \r \h </w:instrText>
                      </w:r>
                      <w:r>
                        <w:fldChar w:fldCharType="separate"/>
                      </w:r>
                      <w:r>
                        <w:t>4.6.2</w:t>
                      </w:r>
                      <w:r>
                        <w:fldChar w:fldCharType="end"/>
                      </w:r>
                      <w:r>
                        <w:t>)</w:t>
                      </w:r>
                    </w:p>
                    <w:p w14:paraId="1FB3D50D" w14:textId="77777777" w:rsidR="00994619" w:rsidRDefault="00994619" w:rsidP="000662F3">
                      <w:pPr>
                        <w:tabs>
                          <w:tab w:val="left" w:pos="284"/>
                        </w:tabs>
                        <w:spacing w:after="0" w:line="240" w:lineRule="auto"/>
                        <w:ind w:left="284" w:hanging="284"/>
                      </w:pPr>
                    </w:p>
                    <w:p w14:paraId="7EF935D9" w14:textId="314F9361" w:rsidR="00994619" w:rsidRDefault="00994619" w:rsidP="004C43E1">
                      <w:pPr>
                        <w:tabs>
                          <w:tab w:val="left" w:pos="284"/>
                        </w:tabs>
                        <w:spacing w:after="0" w:line="240" w:lineRule="auto"/>
                        <w:ind w:left="284" w:hanging="284"/>
                      </w:pPr>
                      <w:r w:rsidRPr="0008767E">
                        <w:t>Red</w:t>
                      </w:r>
                      <w:r>
                        <w:t>:</w:t>
                      </w:r>
                      <w:r w:rsidRPr="0008767E">
                        <w:t xml:space="preserve"> at least one error of </w:t>
                      </w:r>
                      <w:r>
                        <w:t>this type</w:t>
                      </w:r>
                    </w:p>
                    <w:p w14:paraId="58939E24" w14:textId="50F31FEF" w:rsidR="00994619" w:rsidRDefault="00994619" w:rsidP="004C43E1">
                      <w:pPr>
                        <w:tabs>
                          <w:tab w:val="left" w:pos="284"/>
                        </w:tabs>
                        <w:spacing w:after="0" w:line="240" w:lineRule="auto"/>
                        <w:ind w:left="284" w:hanging="284"/>
                      </w:pPr>
                      <w:r>
                        <w:t xml:space="preserve">Green: </w:t>
                      </w:r>
                      <w:r w:rsidRPr="0008767E">
                        <w:t>no error of this type</w:t>
                      </w:r>
                      <w:r>
                        <w:t>.</w:t>
                      </w:r>
                    </w:p>
                    <w:p w14:paraId="26E231C6" w14:textId="77777777" w:rsidR="00994619" w:rsidRDefault="00994619" w:rsidP="004C43E1">
                      <w:pPr>
                        <w:tabs>
                          <w:tab w:val="left" w:pos="284"/>
                        </w:tabs>
                        <w:spacing w:after="0" w:line="240" w:lineRule="auto"/>
                      </w:pPr>
                    </w:p>
                    <w:p w14:paraId="22708034" w14:textId="1A1CF3E3" w:rsidR="00994619" w:rsidRDefault="00994619" w:rsidP="004C43E1">
                      <w:pPr>
                        <w:tabs>
                          <w:tab w:val="left" w:pos="284"/>
                        </w:tabs>
                        <w:spacing w:after="0" w:line="240" w:lineRule="auto"/>
                      </w:pPr>
                      <w:r w:rsidRPr="0008767E">
                        <w:t>Each row represents a single user.</w:t>
                      </w:r>
                    </w:p>
                    <w:p w14:paraId="1A325F1A" w14:textId="77777777" w:rsidR="00994619" w:rsidRDefault="00994619" w:rsidP="004C43E1">
                      <w:pPr>
                        <w:tabs>
                          <w:tab w:val="left" w:pos="284"/>
                        </w:tabs>
                        <w:spacing w:after="0" w:line="240" w:lineRule="auto"/>
                      </w:pPr>
                    </w:p>
                    <w:p w14:paraId="197725BD" w14:textId="77777777" w:rsidR="00994619" w:rsidRDefault="00994619" w:rsidP="004C43E1">
                      <w:pPr>
                        <w:tabs>
                          <w:tab w:val="left" w:pos="284"/>
                        </w:tabs>
                        <w:spacing w:after="0" w:line="240" w:lineRule="auto"/>
                      </w:pPr>
                    </w:p>
                  </w:txbxContent>
                </v:textbox>
              </v:shape>
            </w:pict>
          </mc:Fallback>
        </mc:AlternateContent>
      </w:r>
      <w:r w:rsidR="003D63E4">
        <w:t xml:space="preserve">Figure </w:t>
      </w:r>
      <w:fldSimple w:instr=" STYLEREF 1 \s ">
        <w:r w:rsidR="00646732">
          <w:rPr>
            <w:noProof/>
          </w:rPr>
          <w:t>5</w:t>
        </w:r>
      </w:fldSimple>
      <w:r w:rsidR="00B06C46">
        <w:noBreakHyphen/>
      </w:r>
      <w:fldSimple w:instr=" SEQ Figure \* ARABIC \s 1 ">
        <w:r w:rsidR="00646732">
          <w:rPr>
            <w:noProof/>
          </w:rPr>
          <w:t>4</w:t>
        </w:r>
      </w:fldSimple>
      <w:bookmarkEnd w:id="136"/>
      <w:r w:rsidR="003D63E4" w:rsidRPr="0008767E">
        <w:t>: A visual mapping of</w:t>
      </w:r>
      <w:r w:rsidR="001705DB">
        <w:t xml:space="preserve"> productive</w:t>
      </w:r>
      <w:r w:rsidR="003D63E4" w:rsidRPr="0008767E">
        <w:t xml:space="preserve"> error types by group.</w:t>
      </w:r>
      <w:bookmarkEnd w:id="137"/>
      <w:r w:rsidR="003D63E4" w:rsidRPr="0008767E">
        <w:t xml:space="preserve"> </w:t>
      </w:r>
      <w:bookmarkEnd w:id="138"/>
    </w:p>
    <w:p w14:paraId="79455AEE" w14:textId="1E2A5564" w:rsidR="007905DE" w:rsidRDefault="00590D21" w:rsidP="00111ECC">
      <w:pPr>
        <w:pStyle w:val="Normal3"/>
      </w:pPr>
      <w:r>
        <w:t>Notably, none of the P group made any errors on adjective agreement in either section of the delayed post-test. By contrast, all but one of the R treatment made at least on</w:t>
      </w:r>
      <w:r w:rsidR="00DC15C0">
        <w:t>e</w:t>
      </w:r>
      <w:r>
        <w:t xml:space="preserve"> error of agreement in part I and again in part II. Fewer in each of PR and RP made errors with agreement than the R group, but more than P.</w:t>
      </w:r>
    </w:p>
    <w:p w14:paraId="57694E56" w14:textId="78F271FC" w:rsidR="003F6A75" w:rsidRDefault="00E3178F" w:rsidP="00111ECC">
      <w:pPr>
        <w:pStyle w:val="Normal3"/>
      </w:pPr>
      <w:r>
        <w:t>P</w:t>
      </w:r>
      <w:r w:rsidR="003D2684">
        <w:t xml:space="preserve">articipants in the P treatment only made errors of spelling and omission of words in </w:t>
      </w:r>
      <w:r w:rsidR="00F25B02">
        <w:t>Part I</w:t>
      </w:r>
      <w:r w:rsidR="003D2684">
        <w:t xml:space="preserve"> of the delayed post-test, suggesting that they had forgotten only vocabulary items in the intervening week, and the results for Part III show that even these</w:t>
      </w:r>
      <w:r w:rsidR="000662F3">
        <w:t xml:space="preserve"> errors</w:t>
      </w:r>
      <w:r w:rsidR="00DB3AE6">
        <w:t xml:space="preserve"> were successfully mediated for</w:t>
      </w:r>
      <w:r w:rsidR="003D2684">
        <w:t xml:space="preserve">, suggesting that the </w:t>
      </w:r>
      <w:r w:rsidR="004F7DC0">
        <w:t>participants</w:t>
      </w:r>
      <w:r w:rsidR="003D2684">
        <w:t xml:space="preserve"> </w:t>
      </w:r>
      <w:r>
        <w:t xml:space="preserve">in the P group </w:t>
      </w:r>
      <w:r w:rsidR="003D2684">
        <w:t xml:space="preserve">were close to </w:t>
      </w:r>
      <w:r w:rsidR="00C876BD">
        <w:t>full ac</w:t>
      </w:r>
      <w:r>
        <w:t>quisition of all target language items</w:t>
      </w:r>
      <w:r w:rsidR="004F7DC0">
        <w:t xml:space="preserve">. Furthermore, all participants </w:t>
      </w:r>
      <w:r w:rsidR="00C876BD">
        <w:t>in the P group appear to have fully acquired the rule for dec</w:t>
      </w:r>
      <w:r w:rsidR="00F4412A">
        <w:t>lension of adjective for number, with few errors in the immediate post-test and none in the delayed post-test</w:t>
      </w:r>
      <w:r w:rsidR="00F04164">
        <w:t>; none of the other groups managed to use this rule with 100% accuracy</w:t>
      </w:r>
      <w:r w:rsidR="00F4412A">
        <w:t xml:space="preserve"> in any of the post-tests.</w:t>
      </w:r>
    </w:p>
    <w:p w14:paraId="491E0076" w14:textId="080BC404" w:rsidR="003F6A75" w:rsidRDefault="003F6A75" w:rsidP="00111ECC">
      <w:pPr>
        <w:pStyle w:val="Normal3"/>
      </w:pPr>
      <w:r>
        <w:t xml:space="preserve">Examination of the answers supplied by members of the R group show that 4/6 made clear attempts to produce sentences in the first section of the immediate post-test, while 2/6 did not. In </w:t>
      </w:r>
      <w:r w:rsidR="00F14ABE">
        <w:t xml:space="preserve">the final section of the delayed post-test, only 1/6 did not attempt to produce </w:t>
      </w:r>
      <w:r w:rsidR="00F14ABE">
        <w:lastRenderedPageBreak/>
        <w:t xml:space="preserve">complete sentences. It should be assumed that this user did not understand the intended output from the task. Correcting for this gives a mean </w:t>
      </w:r>
      <w:r w:rsidR="00F22F83">
        <w:t xml:space="preserve">score </w:t>
      </w:r>
      <w:r w:rsidR="00F14ABE">
        <w:t xml:space="preserve">of </w:t>
      </w:r>
      <w:r w:rsidR="0059758A">
        <w:t>2.2</w:t>
      </w:r>
      <w:r w:rsidR="00005178">
        <w:t>±</w:t>
      </w:r>
      <w:r w:rsidR="00F22F83">
        <w:t>3.</w:t>
      </w:r>
      <w:r w:rsidR="0059758A">
        <w:t>35 (or 3.8</w:t>
      </w:r>
      <w:r w:rsidR="00005178">
        <w:t>±</w:t>
      </w:r>
      <w:r w:rsidR="0059758A">
        <w:t>3.03 with spelling errors excluded)</w:t>
      </w:r>
      <w:r w:rsidR="00AA06F0">
        <w:t>, which</w:t>
      </w:r>
      <w:r w:rsidR="0084643B">
        <w:t xml:space="preserve"> remains</w:t>
      </w:r>
      <w:r w:rsidR="00DD127B">
        <w:t xml:space="preserve"> notably</w:t>
      </w:r>
      <w:r w:rsidR="0084643B">
        <w:t xml:space="preserve"> </w:t>
      </w:r>
      <w:r w:rsidR="00892BB8">
        <w:t xml:space="preserve">inferior to the average for </w:t>
      </w:r>
      <w:r w:rsidR="0084643B">
        <w:t>the P treatment</w:t>
      </w:r>
      <w:r w:rsidR="00892BB8">
        <w:t xml:space="preserve"> and the mixed treatments</w:t>
      </w:r>
      <w:r w:rsidR="00743B7A">
        <w:t xml:space="preserve"> discussed in the previous section</w:t>
      </w:r>
      <w:r w:rsidR="00892BB8">
        <w:t>.</w:t>
      </w:r>
    </w:p>
    <w:p w14:paraId="0C053F21" w14:textId="2E6A9AC3" w:rsidR="00D90E99" w:rsidRDefault="00E31350" w:rsidP="00111ECC">
      <w:pPr>
        <w:pStyle w:val="Normal3"/>
      </w:pPr>
      <w:r w:rsidRPr="00E31350">
        <w:t>T</w:t>
      </w:r>
      <w:r w:rsidR="00853EB2" w:rsidRPr="00E31350">
        <w:t xml:space="preserve">he ordering of nouns </w:t>
      </w:r>
      <w:r w:rsidR="005704B9" w:rsidRPr="00E31350">
        <w:t xml:space="preserve">and </w:t>
      </w:r>
      <w:r w:rsidR="00000F78" w:rsidRPr="00E31350">
        <w:t xml:space="preserve">adjectives </w:t>
      </w:r>
      <w:r w:rsidRPr="00E31350">
        <w:t>should</w:t>
      </w:r>
      <w:r w:rsidR="00000F78" w:rsidRPr="00E31350">
        <w:t xml:space="preserve"> be easily </w:t>
      </w:r>
      <w:r w:rsidR="00743B7A">
        <w:t xml:space="preserve">determinable and noticeable </w:t>
      </w:r>
      <w:r w:rsidR="00000F78" w:rsidRPr="00E31350">
        <w:t>from input</w:t>
      </w:r>
      <w:r w:rsidR="005704B9" w:rsidRPr="00E31350">
        <w:t>. In the Part I of th</w:t>
      </w:r>
      <w:r w:rsidR="005704B9">
        <w:t xml:space="preserve">e immediate post-test, only two </w:t>
      </w:r>
      <w:r w:rsidR="004F7DC0">
        <w:t>participants</w:t>
      </w:r>
      <w:r w:rsidR="005704B9">
        <w:t xml:space="preserve"> made errors in this</w:t>
      </w:r>
      <w:r w:rsidR="00743B7A">
        <w:t xml:space="preserve"> ordering</w:t>
      </w:r>
      <w:r w:rsidR="005704B9">
        <w:t xml:space="preserve"> – b2f made a single error (treatment PR), but got the order correct</w:t>
      </w:r>
      <w:r w:rsidR="00F625E6">
        <w:t xml:space="preserve"> on every other attempt, whereas c5f (treatment R) produced the incorrect order on every attempt she made. C5f then successfully mediated her output in Part III based on the input provided in </w:t>
      </w:r>
      <w:r w:rsidR="006D19D4">
        <w:t>P</w:t>
      </w:r>
      <w:r w:rsidR="00F625E6">
        <w:t xml:space="preserve">art II; no </w:t>
      </w:r>
      <w:r w:rsidR="004F7DC0">
        <w:t>participants</w:t>
      </w:r>
      <w:r w:rsidR="00F625E6">
        <w:t xml:space="preserve"> made any errors in Part III. </w:t>
      </w:r>
      <w:r w:rsidR="006D19D4">
        <w:t>Only two errors of this type occurred in Part I</w:t>
      </w:r>
      <w:r w:rsidR="004F7DC0">
        <w:t xml:space="preserve"> of the delayed post-test, from</w:t>
      </w:r>
      <w:r w:rsidR="006D19D4">
        <w:t xml:space="preserve"> c3f and again from c5f, but in both cases this was a single isolated incident accompanied by several correct attempts</w:t>
      </w:r>
      <w:r w:rsidR="00743B7A">
        <w:t>,</w:t>
      </w:r>
      <w:r w:rsidR="006D19D4">
        <w:t xml:space="preserve"> suggesting that the rule was partially acquired, and </w:t>
      </w:r>
      <w:r w:rsidR="00743B7A">
        <w:t>only a small degree of</w:t>
      </w:r>
      <w:r w:rsidR="006D19D4">
        <w:t xml:space="preserve"> mediation was required in order to avoid inadvertent slips into the English order.</w:t>
      </w:r>
    </w:p>
    <w:p w14:paraId="21D32EC2" w14:textId="3D2775C9" w:rsidR="00A32AA7" w:rsidRDefault="00D908B4" w:rsidP="00111ECC">
      <w:pPr>
        <w:pStyle w:val="Normal3"/>
      </w:pPr>
      <w:r>
        <w:t>The errors classed as “other” took various forms</w:t>
      </w:r>
      <w:r w:rsidR="00743B7A">
        <w:t>; a</w:t>
      </w:r>
      <w:r>
        <w:t xml:space="preserve"> summary of all such</w:t>
      </w:r>
      <w:r w:rsidR="005E592B">
        <w:t xml:space="preserve"> errors is including in section</w:t>
      </w:r>
      <w:r>
        <w:t xml:space="preserve"> </w:t>
      </w:r>
      <w:r>
        <w:fldChar w:fldCharType="begin"/>
      </w:r>
      <w:r>
        <w:instrText xml:space="preserve"> REF _Ref488670308 \r \h </w:instrText>
      </w:r>
      <w:r>
        <w:fldChar w:fldCharType="separate"/>
      </w:r>
      <w:r w:rsidR="00646732">
        <w:t>I.2</w:t>
      </w:r>
      <w:r>
        <w:fldChar w:fldCharType="end"/>
      </w:r>
      <w:r w:rsidR="005E592B">
        <w:t xml:space="preserve"> of</w:t>
      </w:r>
      <w:r w:rsidR="0089723D">
        <w:t xml:space="preserve"> </w:t>
      </w:r>
      <w:r w:rsidR="0089723D">
        <w:fldChar w:fldCharType="begin"/>
      </w:r>
      <w:r w:rsidR="0089723D">
        <w:instrText xml:space="preserve"> REF _Ref490638057 \r \h </w:instrText>
      </w:r>
      <w:r w:rsidR="0089723D">
        <w:fldChar w:fldCharType="separate"/>
      </w:r>
      <w:r w:rsidR="00646732">
        <w:t>Appendix I</w:t>
      </w:r>
      <w:r w:rsidR="0089723D">
        <w:fldChar w:fldCharType="end"/>
      </w:r>
      <w:r>
        <w:t>.</w:t>
      </w:r>
      <w:r w:rsidR="009D00FC">
        <w:t xml:space="preserve"> Of these errors, one type is of</w:t>
      </w:r>
      <w:r w:rsidR="0089723D">
        <w:t xml:space="preserve"> particular</w:t>
      </w:r>
      <w:r w:rsidR="009D00FC">
        <w:t xml:space="preserve"> interest: in the delayed post-test, several </w:t>
      </w:r>
      <w:r w:rsidR="004F7DC0">
        <w:t>participants</w:t>
      </w:r>
      <w:r w:rsidR="009D00FC">
        <w:t xml:space="preserve"> made errors </w:t>
      </w:r>
      <w:r w:rsidR="0089723D">
        <w:t>showing</w:t>
      </w:r>
      <w:r w:rsidR="009D00FC">
        <w:t xml:space="preserve"> signs of interference from the material studied between the immediate and delayed post-tests.</w:t>
      </w:r>
    </w:p>
    <w:p w14:paraId="18CBCE75" w14:textId="350370A9" w:rsidR="00372F95" w:rsidRDefault="004F7DC0" w:rsidP="00111ECC">
      <w:pPr>
        <w:pStyle w:val="Normal3"/>
      </w:pPr>
      <w:r>
        <w:t>Three</w:t>
      </w:r>
      <w:r w:rsidR="00E8521D">
        <w:t xml:space="preserve"> </w:t>
      </w:r>
      <w:r>
        <w:t>participants</w:t>
      </w:r>
      <w:r w:rsidR="00E8521D">
        <w:t xml:space="preserve"> (b2f, d1f and d2m) all consistently attempted to apply the pattern “tha fear/tè …” </w:t>
      </w:r>
      <w:r w:rsidR="007D7669">
        <w:t xml:space="preserve">from module 2 </w:t>
      </w:r>
      <w:r w:rsidR="00E8521D">
        <w:t xml:space="preserve">in place of </w:t>
      </w:r>
      <w:r w:rsidR="007D7669">
        <w:t>the pattern “</w:t>
      </w:r>
      <w:r w:rsidR="00372F95">
        <w:t>tha … air/oirre” from module 1. For example:</w:t>
      </w:r>
    </w:p>
    <w:p w14:paraId="17962ABE" w14:textId="28352340" w:rsidR="0065464C" w:rsidRDefault="00372F95" w:rsidP="00833E7F">
      <w:pPr>
        <w:pStyle w:val="exsentence"/>
      </w:pPr>
      <w:r>
        <w:t>Target form:</w:t>
      </w:r>
      <w:r>
        <w:tab/>
      </w:r>
      <w:r w:rsidR="00727743">
        <w:tab/>
        <w:t>Tha speuclairean dearga agus brògan buidhe air.</w:t>
      </w:r>
      <w:r w:rsidR="0065464C">
        <w:br/>
        <w:t xml:space="preserve"> </w:t>
      </w:r>
      <w:r w:rsidR="0065464C">
        <w:tab/>
      </w:r>
      <w:r w:rsidR="0065464C">
        <w:tab/>
        <w:t>Lit:</w:t>
      </w:r>
      <w:r w:rsidR="0065464C">
        <w:tab/>
      </w:r>
      <w:r w:rsidR="0065464C" w:rsidRPr="00C25EDC">
        <w:rPr>
          <w:i/>
        </w:rPr>
        <w:t xml:space="preserve">Is     spectacles     red_p   and   </w:t>
      </w:r>
      <w:proofErr w:type="gramStart"/>
      <w:r w:rsidR="0065464C" w:rsidRPr="00C25EDC">
        <w:rPr>
          <w:i/>
        </w:rPr>
        <w:t>shoes  yellow</w:t>
      </w:r>
      <w:proofErr w:type="gramEnd"/>
      <w:r w:rsidR="0065464C" w:rsidRPr="00C25EDC">
        <w:rPr>
          <w:i/>
        </w:rPr>
        <w:t xml:space="preserve">   on-him.</w:t>
      </w:r>
      <w:r w:rsidR="00727743" w:rsidRPr="00C25EDC">
        <w:rPr>
          <w:i/>
        </w:rPr>
        <w:br/>
      </w:r>
      <w:r w:rsidR="00727743">
        <w:t>Given form (b2f</w:t>
      </w:r>
      <w:proofErr w:type="gramStart"/>
      <w:r w:rsidR="00727743">
        <w:t>,q2</w:t>
      </w:r>
      <w:proofErr w:type="gramEnd"/>
      <w:r w:rsidR="00727743">
        <w:t>):</w:t>
      </w:r>
      <w:r w:rsidR="00727743">
        <w:tab/>
        <w:t>Tha fear speuclairean dearg agus brògan buidhe</w:t>
      </w:r>
      <w:r w:rsidR="0065464C">
        <w:t>.</w:t>
      </w:r>
      <w:r w:rsidR="0065464C">
        <w:br/>
        <w:t xml:space="preserve"> </w:t>
      </w:r>
      <w:r w:rsidR="0065464C">
        <w:tab/>
      </w:r>
      <w:r w:rsidR="0065464C">
        <w:tab/>
        <w:t>Lit:</w:t>
      </w:r>
      <w:r w:rsidR="0065464C">
        <w:tab/>
      </w:r>
      <w:r w:rsidR="0065464C" w:rsidRPr="00C25EDC">
        <w:rPr>
          <w:i/>
        </w:rPr>
        <w:t>Is     man spectacles    red_s and   shoes   yellow.</w:t>
      </w:r>
    </w:p>
    <w:p w14:paraId="79FA9D59" w14:textId="2DDE8746" w:rsidR="001B1141" w:rsidRDefault="007D7669" w:rsidP="00111ECC">
      <w:pPr>
        <w:pStyle w:val="Normal3"/>
      </w:pPr>
      <w:r>
        <w:t xml:space="preserve">Subject c4f made this </w:t>
      </w:r>
      <w:r w:rsidR="00097551">
        <w:t xml:space="preserve">type of </w:t>
      </w:r>
      <w:r>
        <w:t xml:space="preserve">error </w:t>
      </w:r>
      <w:r w:rsidR="00097551">
        <w:t xml:space="preserve">twice, and in other responses </w:t>
      </w:r>
      <w:r w:rsidR="00372F95">
        <w:t xml:space="preserve">made no attempt to mark </w:t>
      </w:r>
      <w:r w:rsidR="00097551">
        <w:t xml:space="preserve">for person, indicating that she was unsure; subject d1f made this type of error in her first answer, but then applied the </w:t>
      </w:r>
      <w:r w:rsidR="00DC15C0">
        <w:t>correct</w:t>
      </w:r>
      <w:r w:rsidR="00097551">
        <w:t xml:space="preserve"> pattern in all subsequent questions, showing that she had not fully acquired the pattern, but was able to </w:t>
      </w:r>
      <w:r w:rsidR="00DC15C0">
        <w:t xml:space="preserve">self-regulate in the </w:t>
      </w:r>
      <w:r w:rsidR="000325D5">
        <w:t>absence of any input</w:t>
      </w:r>
      <w:r w:rsidR="00097551">
        <w:t>.</w:t>
      </w:r>
      <w:r w:rsidR="0092511E">
        <w:t xml:space="preserve"> All of these </w:t>
      </w:r>
      <w:r w:rsidR="004F7DC0">
        <w:t>participants</w:t>
      </w:r>
      <w:r w:rsidR="0092511E">
        <w:t xml:space="preserve"> were successfully able to use the input in Part II to mediate their output, avoiding replicating the error; although subject c4f was only able to mediat</w:t>
      </w:r>
      <w:r w:rsidR="005520A9">
        <w:t>e partially –</w:t>
      </w:r>
      <w:r w:rsidR="0092511E">
        <w:t xml:space="preserve"> in Part III her answers used the correct vocabulary (air/oirre), but she co</w:t>
      </w:r>
      <w:r w:rsidR="00DC15C0">
        <w:t>ntinued to use the word order</w:t>
      </w:r>
      <w:r w:rsidR="0092511E">
        <w:t xml:space="preserve"> </w:t>
      </w:r>
      <w:r w:rsidR="00DC15C0">
        <w:t xml:space="preserve">taught in </w:t>
      </w:r>
      <w:r w:rsidR="005520A9">
        <w:t>module 2.</w:t>
      </w:r>
    </w:p>
    <w:p w14:paraId="3061ADF8" w14:textId="7F8A2D49" w:rsidR="0065464C" w:rsidRDefault="0065464C" w:rsidP="00111ECC">
      <w:pPr>
        <w:pStyle w:val="Normal3"/>
      </w:pPr>
      <w:r>
        <w:lastRenderedPageBreak/>
        <w:t>A particularly interesting example is subject d2m, who offered several responses of the following form:</w:t>
      </w:r>
    </w:p>
    <w:p w14:paraId="1144F29C" w14:textId="074EEA7C" w:rsidR="003F7BD8" w:rsidRDefault="003F7BD8" w:rsidP="00833E7F">
      <w:pPr>
        <w:pStyle w:val="exsentence"/>
      </w:pPr>
      <w:r>
        <w:t>Expected response:</w:t>
      </w:r>
      <w:r>
        <w:tab/>
        <w:t xml:space="preserve">Tha brògan </w:t>
      </w:r>
      <w:r w:rsidRPr="00833E7F">
        <w:rPr>
          <w:rStyle w:val="exsentenceChar"/>
        </w:rPr>
        <w:t>buidhe agus speuclairean dearga air.</w:t>
      </w:r>
      <w:r w:rsidRPr="00833E7F">
        <w:rPr>
          <w:rStyle w:val="exsentenceChar"/>
        </w:rPr>
        <w:br/>
        <w:t>Given form (q2):</w:t>
      </w:r>
      <w:r w:rsidRPr="00833E7F">
        <w:rPr>
          <w:rStyle w:val="exsentenceChar"/>
        </w:rPr>
        <w:tab/>
        <w:t xml:space="preserve">Tha fear </w:t>
      </w:r>
      <w:proofErr w:type="gramStart"/>
      <w:r w:rsidRPr="00833E7F">
        <w:rPr>
          <w:rStyle w:val="exsentenceChar"/>
        </w:rPr>
        <w:t>an ?</w:t>
      </w:r>
      <w:proofErr w:type="gramEnd"/>
      <w:r w:rsidRPr="00833E7F">
        <w:rPr>
          <w:rStyle w:val="exsentenceChar"/>
        </w:rPr>
        <w:t xml:space="preserve"> </w:t>
      </w:r>
      <w:proofErr w:type="gramStart"/>
      <w:r w:rsidRPr="00833E7F">
        <w:rPr>
          <w:rStyle w:val="exsentenceChar"/>
        </w:rPr>
        <w:t>s</w:t>
      </w:r>
      <w:r>
        <w:t>peclairean</w:t>
      </w:r>
      <w:proofErr w:type="gramEnd"/>
      <w:r>
        <w:t xml:space="preserve"> dearg agus brogan buidhe</w:t>
      </w:r>
    </w:p>
    <w:p w14:paraId="2A595979" w14:textId="714A2428" w:rsidR="00790ECB" w:rsidRDefault="000325D5" w:rsidP="00111ECC">
      <w:pPr>
        <w:pStyle w:val="Normal3"/>
      </w:pPr>
      <w:r>
        <w:t>The spacing here implies that the participant believed a word was missing</w:t>
      </w:r>
      <w:r w:rsidR="001B57FB">
        <w:t xml:space="preserve">. It may </w:t>
      </w:r>
      <w:r>
        <w:t xml:space="preserve">well </w:t>
      </w:r>
      <w:r w:rsidR="001B57FB">
        <w:t xml:space="preserve">be that </w:t>
      </w:r>
      <w:r w:rsidR="00833E7F">
        <w:t>he</w:t>
      </w:r>
      <w:r w:rsidR="001B57FB">
        <w:t xml:space="preserve"> was trying to recreate the present progressive construction from module 2 (e.g. </w:t>
      </w:r>
      <w:r w:rsidR="001B57FB">
        <w:rPr>
          <w:i/>
        </w:rPr>
        <w:t xml:space="preserve">Tha fear a’ fuireach… - </w:t>
      </w:r>
      <w:r w:rsidR="001B57FB">
        <w:t xml:space="preserve">a man is </w:t>
      </w:r>
      <w:r w:rsidR="00833E7F">
        <w:t>living</w:t>
      </w:r>
      <w:r>
        <w:t>…</w:t>
      </w:r>
      <w:r w:rsidR="00833E7F">
        <w:t xml:space="preserve">) and is indicating </w:t>
      </w:r>
      <w:r w:rsidR="000A2AD2">
        <w:t>uncertainty</w:t>
      </w:r>
      <w:r w:rsidR="001B57FB">
        <w:t xml:space="preserve"> about the Gaelic for “wearing”, </w:t>
      </w:r>
      <w:r w:rsidR="000A2AD2">
        <w:t xml:space="preserve">even thought this </w:t>
      </w:r>
      <w:r w:rsidR="001B57FB">
        <w:t>was not part of the idiomatic expression taught.</w:t>
      </w:r>
    </w:p>
    <w:p w14:paraId="7E6ACF80" w14:textId="491B3B32" w:rsidR="001B57FB" w:rsidRPr="0038067B" w:rsidRDefault="000A62B4" w:rsidP="00111ECC">
      <w:pPr>
        <w:pStyle w:val="Normal3"/>
      </w:pPr>
      <w:r>
        <w:t xml:space="preserve">The interference errors described above all show attempts by </w:t>
      </w:r>
      <w:r w:rsidR="004F7DC0">
        <w:t>participants</w:t>
      </w:r>
      <w:r>
        <w:t xml:space="preserve"> to engage with meaning, but there are errors also involving interference of semantically and grammatically unrelated forms, such as </w:t>
      </w:r>
      <w:r w:rsidR="00B7047C">
        <w:t xml:space="preserve">b4f’s confusion of </w:t>
      </w:r>
      <w:r w:rsidR="00B7047C">
        <w:rPr>
          <w:i/>
        </w:rPr>
        <w:t>agus</w:t>
      </w:r>
      <w:r w:rsidR="00B7047C">
        <w:t xml:space="preserve"> (“and”, module 1) with </w:t>
      </w:r>
      <w:r w:rsidR="00B7047C">
        <w:rPr>
          <w:i/>
        </w:rPr>
        <w:t>anns an/anns a’</w:t>
      </w:r>
      <w:r w:rsidR="00B7047C">
        <w:t xml:space="preserve"> (“in the”, module 2) to give </w:t>
      </w:r>
      <w:r w:rsidR="00B7047C">
        <w:rPr>
          <w:i/>
        </w:rPr>
        <w:t>anna/ana</w:t>
      </w:r>
      <w:r w:rsidR="00B7047C">
        <w:t xml:space="preserve">; and c1m’s repeated use of </w:t>
      </w:r>
      <w:r w:rsidR="00B7047C">
        <w:rPr>
          <w:i/>
        </w:rPr>
        <w:t>an</w:t>
      </w:r>
      <w:r w:rsidR="00B7047C">
        <w:t xml:space="preserve"> (“the</w:t>
      </w:r>
      <w:r w:rsidR="00B7047C" w:rsidRPr="0038067B">
        <w:t xml:space="preserve">”, module 2) in place of tha (“is”, both modules), which is particularly noteworthy as he failed to notice </w:t>
      </w:r>
      <w:r w:rsidR="0050299F" w:rsidRPr="0038067B">
        <w:t xml:space="preserve">this </w:t>
      </w:r>
      <w:r w:rsidR="00F4762C">
        <w:t xml:space="preserve">in the input in </w:t>
      </w:r>
      <w:r w:rsidR="0050299F" w:rsidRPr="0038067B">
        <w:t xml:space="preserve"> Part II and consequently consistently committed the same error in </w:t>
      </w:r>
      <w:r w:rsidR="00F4762C">
        <w:t xml:space="preserve">all </w:t>
      </w:r>
      <w:r w:rsidR="0050299F" w:rsidRPr="0038067B">
        <w:t xml:space="preserve">responses </w:t>
      </w:r>
      <w:r w:rsidR="00F4762C">
        <w:t xml:space="preserve">in </w:t>
      </w:r>
      <w:r w:rsidR="0050299F" w:rsidRPr="0038067B">
        <w:t>Part III.</w:t>
      </w:r>
    </w:p>
    <w:p w14:paraId="62683FA9" w14:textId="154D41A7" w:rsidR="0050299F" w:rsidRPr="00B7047C" w:rsidRDefault="0050299F" w:rsidP="00111ECC">
      <w:pPr>
        <w:pStyle w:val="Normal3"/>
      </w:pPr>
      <w:r w:rsidRPr="0038067B">
        <w:t>It is noteworthy that no errors</w:t>
      </w:r>
      <w:r>
        <w:t xml:space="preserve"> of interference were committed by </w:t>
      </w:r>
      <w:r w:rsidR="004F7DC0">
        <w:t>participants</w:t>
      </w:r>
      <w:r>
        <w:t xml:space="preserve"> in the P treatment group. </w:t>
      </w:r>
    </w:p>
    <w:p w14:paraId="575F9E1F" w14:textId="598623AA" w:rsidR="00FB472B" w:rsidRDefault="00FB472B" w:rsidP="00111ECC">
      <w:pPr>
        <w:pStyle w:val="Heading3"/>
      </w:pPr>
      <w:bookmarkStart w:id="139" w:name="_Toc490641892"/>
      <w:r>
        <w:t>Discussion</w:t>
      </w:r>
      <w:r w:rsidR="00A13BE5">
        <w:t>: RQ2</w:t>
      </w:r>
      <w:bookmarkEnd w:id="139"/>
    </w:p>
    <w:p w14:paraId="0988A09C" w14:textId="797CA209" w:rsidR="00A13BE5" w:rsidRDefault="002E2C9A" w:rsidP="00111ECC">
      <w:pPr>
        <w:pStyle w:val="Normal3"/>
      </w:pPr>
      <w:r>
        <w:t xml:space="preserve">The data presented quite clearly shows that the P treatment group produced </w:t>
      </w:r>
      <w:r w:rsidR="003E30AC">
        <w:t>more correct language</w:t>
      </w:r>
      <w:r w:rsidR="00811069">
        <w:t xml:space="preserve"> that the R group</w:t>
      </w:r>
      <w:r w:rsidR="009B5E5F">
        <w:t>, just as predicted by Shintani, Li and Ellis (2013)</w:t>
      </w:r>
      <w:r w:rsidR="00811069">
        <w:t xml:space="preserve">. Close examination of individual users’ errors </w:t>
      </w:r>
      <w:r w:rsidR="00F4762C">
        <w:t>suggested</w:t>
      </w:r>
      <w:r w:rsidR="00811069">
        <w:t xml:space="preserve"> that </w:t>
      </w:r>
      <w:r w:rsidR="004F7DC0">
        <w:t>participants</w:t>
      </w:r>
      <w:r w:rsidR="00811069">
        <w:t xml:space="preserve"> in the R treatment </w:t>
      </w:r>
      <w:r w:rsidR="00702208">
        <w:t xml:space="preserve">may have </w:t>
      </w:r>
      <w:r w:rsidR="00811069">
        <w:t xml:space="preserve">suffered </w:t>
      </w:r>
      <w:r w:rsidR="00702208">
        <w:t xml:space="preserve">initially </w:t>
      </w:r>
      <w:r w:rsidR="00811069">
        <w:t xml:space="preserve">due to the unfamiliarity of the productive task; however, discounting </w:t>
      </w:r>
      <w:r w:rsidR="000504CD">
        <w:t xml:space="preserve">the </w:t>
      </w:r>
      <w:r w:rsidR="00811069">
        <w:t>su</w:t>
      </w:r>
      <w:r w:rsidR="000504CD">
        <w:t>bject from the R group who showed no attempt to produce the whole sentence still left the P group with a</w:t>
      </w:r>
      <w:r w:rsidR="00AA06F0">
        <w:t xml:space="preserve"> clear advantage</w:t>
      </w:r>
      <w:r w:rsidR="00F4762C">
        <w:t>.</w:t>
      </w:r>
    </w:p>
    <w:p w14:paraId="60B017B3" w14:textId="2EEE1FDF" w:rsidR="006008CE" w:rsidRDefault="007905DE" w:rsidP="00111ECC">
      <w:pPr>
        <w:pStyle w:val="Normal3"/>
      </w:pPr>
      <w:r>
        <w:t xml:space="preserve">Analysis of error types shows that </w:t>
      </w:r>
      <w:r w:rsidR="003D2684">
        <w:t>the P group had acquired more of the</w:t>
      </w:r>
      <w:r w:rsidR="009B7D2B">
        <w:t xml:space="preserve"> target language items, and that while the R group were generally able to mediate their production with feedback, their grasp of the rules still required much more conscious mediation.</w:t>
      </w:r>
      <w:r w:rsidR="006008CE">
        <w:t xml:space="preserve"> </w:t>
      </w:r>
      <w:r w:rsidR="00C40FF1">
        <w:t>In particular, P showed much stronger command of the syntactic and inflectional rules presented than the R group.</w:t>
      </w:r>
      <w:r w:rsidR="00EE0859">
        <w:t xml:space="preserve"> This evidence of mediation shows that participants were monitoring performance, as per reported strategies in Naiman et al</w:t>
      </w:r>
      <w:r w:rsidR="008416C8">
        <w:t>.</w:t>
      </w:r>
      <w:r w:rsidR="00EE0859">
        <w:t>’s (1987) survey.</w:t>
      </w:r>
    </w:p>
    <w:p w14:paraId="22AEF192" w14:textId="0C668128" w:rsidR="003E55BD" w:rsidRDefault="003E55BD" w:rsidP="00111ECC">
      <w:pPr>
        <w:pStyle w:val="Normal3"/>
      </w:pPr>
      <w:r>
        <w:t xml:space="preserve">Although the group </w:t>
      </w:r>
      <w:r w:rsidR="00C40FF1">
        <w:t xml:space="preserve">receiving </w:t>
      </w:r>
      <w:r w:rsidR="007B52F8">
        <w:t>treatment P</w:t>
      </w:r>
      <w:r>
        <w:t xml:space="preserve"> committed no errors due to interference from the second module, these results are difficult to draw conclusions from. In the second module, </w:t>
      </w:r>
      <w:r w:rsidR="00C40FF1">
        <w:lastRenderedPageBreak/>
        <w:t xml:space="preserve">this group </w:t>
      </w:r>
      <w:r>
        <w:t xml:space="preserve">received treatment R, and as this treatment has been demonstrated here to be </w:t>
      </w:r>
      <w:r w:rsidR="00CD1BEA">
        <w:t>weaker, it is not possible to determine whether the lack of interference is due to superior learning of module 1’s language or inferior learning of module 2’s language. While this still implies the superiority of the P treatment over R, without further investigation</w:t>
      </w:r>
      <w:r w:rsidR="00C40FF1">
        <w:t xml:space="preserve"> into how the two treatments interact</w:t>
      </w:r>
      <w:r w:rsidR="00CD1BEA">
        <w:t>, this remains unconfirmed.</w:t>
      </w:r>
    </w:p>
    <w:p w14:paraId="0A1303EF" w14:textId="2CD8A4C5" w:rsidR="00A13BE5" w:rsidRDefault="00A13BE5" w:rsidP="00111ECC">
      <w:pPr>
        <w:pStyle w:val="Heading3"/>
      </w:pPr>
      <w:bookmarkStart w:id="140" w:name="_Toc490641893"/>
      <w:r>
        <w:t>Discussion: RQ4</w:t>
      </w:r>
      <w:bookmarkEnd w:id="140"/>
    </w:p>
    <w:p w14:paraId="112EF74B" w14:textId="77777777" w:rsidR="0000357C" w:rsidRDefault="000504CD" w:rsidP="00111ECC">
      <w:pPr>
        <w:pStyle w:val="Normal3"/>
      </w:pPr>
      <w:r>
        <w:t xml:space="preserve">The data presented above indicates that both PR and RP gained a </w:t>
      </w:r>
      <w:r w:rsidR="00746200">
        <w:t xml:space="preserve">notable </w:t>
      </w:r>
      <w:r>
        <w:t xml:space="preserve">advantage over the R group </w:t>
      </w:r>
      <w:r w:rsidR="0005341F">
        <w:t>in the production of language</w:t>
      </w:r>
      <w:r w:rsidR="00746200">
        <w:t xml:space="preserve">, echoing </w:t>
      </w:r>
      <w:r w:rsidR="00737C2E">
        <w:t xml:space="preserve">Izumi (2002) and </w:t>
      </w:r>
      <w:r w:rsidR="00746200">
        <w:t>Leeser’s (2008) finding</w:t>
      </w:r>
      <w:r w:rsidR="00737C2E">
        <w:t>s</w:t>
      </w:r>
      <w:r w:rsidR="00746200">
        <w:t xml:space="preserve"> that a combination of input and output practice resulted in better output than input alone</w:t>
      </w:r>
      <w:r>
        <w:t>. However, they showed no advantage over the P group</w:t>
      </w:r>
      <w:r w:rsidR="00F770CF">
        <w:t xml:space="preserve">, instead obtaining </w:t>
      </w:r>
      <w:r w:rsidR="00340EB0">
        <w:t xml:space="preserve">marginally </w:t>
      </w:r>
      <w:r w:rsidR="00F770CF">
        <w:t>lower scores on average</w:t>
      </w:r>
      <w:r w:rsidR="0005341F">
        <w:t xml:space="preserve">. </w:t>
      </w:r>
    </w:p>
    <w:p w14:paraId="59C48C6D" w14:textId="613BBEB4" w:rsidR="00892BB8" w:rsidRDefault="0000357C" w:rsidP="00111ECC">
      <w:pPr>
        <w:pStyle w:val="Normal3"/>
      </w:pPr>
      <w:r>
        <w:t>T</w:t>
      </w:r>
      <w:r w:rsidR="00E00BDF">
        <w:t>he differences that were found were much more pronounced wher</w:t>
      </w:r>
      <w:r w:rsidR="001B7939">
        <w:t>e spelling errors were included</w:t>
      </w:r>
      <w:r w:rsidR="00E00BDF">
        <w:t xml:space="preserve">, </w:t>
      </w:r>
      <w:r w:rsidR="00892BB8">
        <w:t xml:space="preserve">initially </w:t>
      </w:r>
      <w:r w:rsidR="00E00BDF">
        <w:t>suggesting that the main advantage of a mixed approach over a receptive-only approach is in terms</w:t>
      </w:r>
      <w:r>
        <w:t xml:space="preserve"> of acquiring accurate spelling, but</w:t>
      </w:r>
      <w:r w:rsidR="00892BB8">
        <w:t xml:space="preserve"> closer analysis of errors indicated that </w:t>
      </w:r>
      <w:r w:rsidR="004F7DC0">
        <w:t>participants</w:t>
      </w:r>
      <w:r w:rsidR="00892BB8">
        <w:t xml:space="preserve"> in the R group committed a much wider range of errors than either the PR or RP treatment groups. This suggests that the PR and RP groups may be closer to acquiring the target forms that the members of the R group.</w:t>
      </w:r>
      <w:r w:rsidR="006B5112">
        <w:t xml:space="preserve"> Comparing the range of errors of the mixed groups to that of the P group</w:t>
      </w:r>
      <w:r w:rsidR="00F770CF">
        <w:t xml:space="preserve"> also suggests that the difference in performance is greater than the statistical analysis indicates.</w:t>
      </w:r>
    </w:p>
    <w:p w14:paraId="6B0A1B9E" w14:textId="5D4C9089" w:rsidR="006B5112" w:rsidRDefault="00F770CF" w:rsidP="00111ECC">
      <w:pPr>
        <w:pStyle w:val="Normal3"/>
      </w:pPr>
      <w:r>
        <w:t>The data therefore indicates that a mixed approach is inferior to PBI</w:t>
      </w:r>
      <w:r w:rsidR="001B7939">
        <w:t>, but superior to CBI</w:t>
      </w:r>
      <w:r w:rsidR="00340EB0">
        <w:t xml:space="preserve">, so finds no grounds to recommend a mixed approach </w:t>
      </w:r>
      <w:r w:rsidR="00357AE9">
        <w:t xml:space="preserve">when learning </w:t>
      </w:r>
      <w:r w:rsidR="00340EB0">
        <w:t>with materials of this type</w:t>
      </w:r>
      <w:r>
        <w:t>.</w:t>
      </w:r>
    </w:p>
    <w:p w14:paraId="2123AC1C" w14:textId="36CE95CE" w:rsidR="00AA06F0" w:rsidRDefault="00A34D37" w:rsidP="00AA06F0">
      <w:pPr>
        <w:pStyle w:val="Heading2"/>
      </w:pPr>
      <w:bookmarkStart w:id="141" w:name="_Toc490641894"/>
      <w:r>
        <w:t>Summary</w:t>
      </w:r>
      <w:bookmarkEnd w:id="141"/>
    </w:p>
    <w:p w14:paraId="7A35001F" w14:textId="0248FCD2" w:rsidR="00D63891" w:rsidRDefault="000A2AD2" w:rsidP="00AA06F0">
      <w:pPr>
        <w:pStyle w:val="Normal2"/>
      </w:pPr>
      <w:r>
        <w:t>The data presentation and analysis</w:t>
      </w:r>
      <w:r w:rsidR="00D63891">
        <w:t xml:space="preserve"> above shows that in this study, participants receiving productive-based instruction outperformed those receiving receptive-based instruction in all measures, and that participants receiving a mixture of CBI and PBI outperformed those </w:t>
      </w:r>
      <w:r w:rsidR="00D77D28">
        <w:t>receiving CBI only, but underperformed those receiving PBI only, suggesting that PBI is the most appropriate treatment for absolute beginners studying with this type of material.</w:t>
      </w:r>
    </w:p>
    <w:p w14:paraId="22EAA042" w14:textId="1E12B92E" w:rsidR="00D63891" w:rsidRDefault="00D63891">
      <w:pPr>
        <w:spacing w:line="259" w:lineRule="auto"/>
      </w:pPr>
      <w:r>
        <w:br w:type="page"/>
      </w:r>
    </w:p>
    <w:p w14:paraId="5200E031" w14:textId="77777777" w:rsidR="00BC0487" w:rsidRDefault="00BC0487" w:rsidP="001F7438">
      <w:pPr>
        <w:pStyle w:val="Heading1"/>
      </w:pPr>
      <w:bookmarkStart w:id="142" w:name="_Ref490321782"/>
      <w:bookmarkStart w:id="143" w:name="_Toc490641895"/>
      <w:r>
        <w:lastRenderedPageBreak/>
        <w:t>Conclusion</w:t>
      </w:r>
      <w:bookmarkEnd w:id="142"/>
      <w:bookmarkEnd w:id="143"/>
    </w:p>
    <w:p w14:paraId="06A5A32D" w14:textId="51D914BD" w:rsidR="00BC0487" w:rsidRDefault="0038067B" w:rsidP="00BC0487">
      <w:r>
        <w:t>This section first summarises the findings of the previous chapter, then presents a brief description of the implications this has for teachers and professional practitioners. The limitations of the present study are then presented, followed by some recommendations for how a full-scale study might be developed to further investigate and confirm or refute the findings of this pilot.</w:t>
      </w:r>
    </w:p>
    <w:p w14:paraId="732664E3" w14:textId="0D1A3F33" w:rsidR="008F5368" w:rsidRDefault="00600880" w:rsidP="008F5368">
      <w:pPr>
        <w:pStyle w:val="Heading2"/>
      </w:pPr>
      <w:bookmarkStart w:id="144" w:name="_Toc490641896"/>
      <w:r>
        <w:t>Summary of F</w:t>
      </w:r>
      <w:r w:rsidR="008F5368">
        <w:t>indings</w:t>
      </w:r>
      <w:bookmarkEnd w:id="144"/>
    </w:p>
    <w:p w14:paraId="50B79A6C" w14:textId="13394753" w:rsidR="00D77D28" w:rsidRPr="00D77D28" w:rsidRDefault="00D77D28" w:rsidP="00D77D28">
      <w:pPr>
        <w:pStyle w:val="Normal2"/>
      </w:pPr>
      <w:r>
        <w:t>The data examined above suggests that at the earliest stages of language learning, a productive-based method of instruction provides better acquisition of all elements of language than comprehension-based instruction, leading to better performance in both productive and receptive post-tests.</w:t>
      </w:r>
    </w:p>
    <w:p w14:paraId="53AF2ADF" w14:textId="6B245EF9" w:rsidR="008F5368" w:rsidRDefault="0038067B" w:rsidP="00111ECC">
      <w:pPr>
        <w:pStyle w:val="Normal2"/>
      </w:pPr>
      <w:r>
        <w:t>The findings are presented here in terms of the research questions they correspond to.</w:t>
      </w:r>
    </w:p>
    <w:p w14:paraId="398C3D9B" w14:textId="642CEC93" w:rsidR="008F5368" w:rsidRDefault="008F5368" w:rsidP="00111ECC">
      <w:pPr>
        <w:pStyle w:val="Heading3"/>
      </w:pPr>
      <w:bookmarkStart w:id="145" w:name="_Toc490641897"/>
      <w:r>
        <w:t>RQ1</w:t>
      </w:r>
      <w:bookmarkEnd w:id="145"/>
    </w:p>
    <w:p w14:paraId="1265BDBE" w14:textId="7AEB2030" w:rsidR="008F5368" w:rsidRDefault="00C40C2A" w:rsidP="00111ECC">
      <w:pPr>
        <w:pStyle w:val="Normal3"/>
      </w:pPr>
      <w:r>
        <w:t xml:space="preserve">With regards to the claim that CBI results in improved performance in receptive post-tests, this study found no evidence to suggest that this holds true for ab initio learners. Indeed, the data tended to suggest that PBI-instructed </w:t>
      </w:r>
      <w:r w:rsidR="004F7DC0">
        <w:t>participants</w:t>
      </w:r>
      <w:r>
        <w:t xml:space="preserve"> performed marginally better, and that CBI-instructed </w:t>
      </w:r>
      <w:r w:rsidR="004F7DC0">
        <w:t>participants</w:t>
      </w:r>
      <w:r>
        <w:t xml:space="preserve"> </w:t>
      </w:r>
      <w:r w:rsidR="00345D09">
        <w:t>had some difficulty distinguishing between lexical items.</w:t>
      </w:r>
    </w:p>
    <w:p w14:paraId="2A7CB957" w14:textId="2E4D7591" w:rsidR="008F5368" w:rsidRDefault="008F5368" w:rsidP="00111ECC">
      <w:pPr>
        <w:pStyle w:val="Heading3"/>
      </w:pPr>
      <w:bookmarkStart w:id="146" w:name="_Toc490641898"/>
      <w:r>
        <w:t>RQ2</w:t>
      </w:r>
      <w:bookmarkEnd w:id="146"/>
    </w:p>
    <w:p w14:paraId="1C4F6E76" w14:textId="52E6014E" w:rsidR="008F5368" w:rsidRDefault="00345D09" w:rsidP="00111ECC">
      <w:pPr>
        <w:pStyle w:val="Normal3"/>
      </w:pPr>
      <w:r>
        <w:t xml:space="preserve">The study found strong evidence to support the hypothesis that </w:t>
      </w:r>
      <w:r w:rsidR="004F7DC0">
        <w:t>participants</w:t>
      </w:r>
      <w:r>
        <w:t xml:space="preserve"> taught using PBI performed better </w:t>
      </w:r>
      <w:r w:rsidR="001E45F8">
        <w:t xml:space="preserve">on productive tasks in post-tests, indicating a better acquisition of productive skills. Furthermore, </w:t>
      </w:r>
      <w:r w:rsidR="004F7DC0">
        <w:t>participants</w:t>
      </w:r>
      <w:r w:rsidR="001E45F8">
        <w:t xml:space="preserve"> receiving productive treatment showed signs of an ability to mediate for almost all errors after seeing similar examples of the target language.</w:t>
      </w:r>
    </w:p>
    <w:p w14:paraId="6CA40733" w14:textId="14A7F05B" w:rsidR="008F5368" w:rsidRDefault="008F5368" w:rsidP="00111ECC">
      <w:pPr>
        <w:pStyle w:val="Heading3"/>
      </w:pPr>
      <w:bookmarkStart w:id="147" w:name="_Toc490641899"/>
      <w:r>
        <w:t>RQs 3 and 4</w:t>
      </w:r>
      <w:bookmarkEnd w:id="147"/>
    </w:p>
    <w:p w14:paraId="4D673A8E" w14:textId="1807B2BD" w:rsidR="006771CF" w:rsidRDefault="00DD127B" w:rsidP="00111ECC">
      <w:pPr>
        <w:pStyle w:val="Normal3"/>
      </w:pPr>
      <w:r>
        <w:t>T</w:t>
      </w:r>
      <w:r w:rsidR="006771CF">
        <w:t xml:space="preserve">rends suggested that these mixed methods were superior to CBI </w:t>
      </w:r>
      <w:r w:rsidR="00CA5E88">
        <w:t>alone and inferior to PBI alone</w:t>
      </w:r>
      <w:r w:rsidR="006771CF">
        <w:t>.</w:t>
      </w:r>
    </w:p>
    <w:p w14:paraId="09BC9560" w14:textId="221B017A" w:rsidR="008F5368" w:rsidRDefault="00600880" w:rsidP="008F5368">
      <w:pPr>
        <w:pStyle w:val="Heading2"/>
      </w:pPr>
      <w:bookmarkStart w:id="148" w:name="_Toc490641900"/>
      <w:r>
        <w:t>Pedagogical I</w:t>
      </w:r>
      <w:r w:rsidR="008F5368">
        <w:t>mplications</w:t>
      </w:r>
      <w:bookmarkEnd w:id="148"/>
    </w:p>
    <w:p w14:paraId="5B71E82E" w14:textId="77777777" w:rsidR="004D7A73" w:rsidRDefault="00F87207" w:rsidP="00111ECC">
      <w:pPr>
        <w:pStyle w:val="Normal2"/>
      </w:pPr>
      <w:r>
        <w:t xml:space="preserve">The </w:t>
      </w:r>
      <w:r w:rsidR="00150741">
        <w:t>findings of the study, though tentative have quite notable implications in teaching, particularly in the field of internet language learning.</w:t>
      </w:r>
    </w:p>
    <w:p w14:paraId="296F966A" w14:textId="10355F55" w:rsidR="0038067B" w:rsidRDefault="00B470CD" w:rsidP="00111ECC">
      <w:pPr>
        <w:pStyle w:val="Normal2"/>
      </w:pPr>
      <w:r>
        <w:t xml:space="preserve">The difficulty CBI-instructed </w:t>
      </w:r>
      <w:r w:rsidR="004F7DC0">
        <w:t>participants</w:t>
      </w:r>
      <w:r>
        <w:t xml:space="preserve"> </w:t>
      </w:r>
      <w:r w:rsidR="00274069">
        <w:t>had in acquiring the language points under examination call into question the usefulness of receptive skills practice at an early stage</w:t>
      </w:r>
      <w:r w:rsidR="004D7A73">
        <w:t xml:space="preserve">, as the variety of language that can be presented to learners at this level means it is difficult </w:t>
      </w:r>
      <w:r w:rsidR="004D7A73">
        <w:lastRenderedPageBreak/>
        <w:t xml:space="preserve">to design receptive tasks that involve genuine </w:t>
      </w:r>
      <w:r w:rsidR="001813AB">
        <w:t>focus-on-form</w:t>
      </w:r>
      <w:r w:rsidR="004D7A73">
        <w:t>.</w:t>
      </w:r>
      <w:r w:rsidR="0038067B">
        <w:t xml:space="preserve"> This is particularly true in a CALL setting: a face-to-face teacher can manipulate </w:t>
      </w:r>
      <w:r w:rsidR="00085CAB">
        <w:t xml:space="preserve">familiar elements of </w:t>
      </w:r>
      <w:r w:rsidR="0038067B">
        <w:t xml:space="preserve">their physical environment to add meaningful variety to their lesson, whereas </w:t>
      </w:r>
      <w:r w:rsidR="00085CAB">
        <w:t>all materials within a CALL environment must either be formally introduced or conform directly to the norms and conventions of learners’ online experiences</w:t>
      </w:r>
      <w:r w:rsidR="0038067B">
        <w:t>.</w:t>
      </w:r>
    </w:p>
    <w:p w14:paraId="199F7FC4" w14:textId="5DDA6AD2" w:rsidR="008F5368" w:rsidRDefault="008F5368" w:rsidP="008F5368">
      <w:pPr>
        <w:pStyle w:val="Heading2"/>
      </w:pPr>
      <w:bookmarkStart w:id="149" w:name="_Toc490641901"/>
      <w:r>
        <w:t>Limitations</w:t>
      </w:r>
      <w:r w:rsidR="00C175E9">
        <w:t xml:space="preserve"> and Delimitations</w:t>
      </w:r>
      <w:bookmarkEnd w:id="149"/>
    </w:p>
    <w:p w14:paraId="12B997EC" w14:textId="0F24A3FD" w:rsidR="009B2441" w:rsidRDefault="00A578EF" w:rsidP="00AB0BB1">
      <w:pPr>
        <w:pStyle w:val="Normal2"/>
      </w:pPr>
      <w:r>
        <w:t xml:space="preserve">The present study was </w:t>
      </w:r>
      <w:r w:rsidR="009B2441">
        <w:t>delimited by the time available, and as such, no measure has been taken of the long</w:t>
      </w:r>
      <w:r w:rsidR="00C175E9">
        <w:t>-t</w:t>
      </w:r>
      <w:r w:rsidR="00C44B2D">
        <w:t>erm effects of the intervention; it may be that a longitudinal study would find that the initial advantages shown by the P group were negated or indeed overturned by the other treatment groups after an extended period study or an extended period of rest.</w:t>
      </w:r>
    </w:p>
    <w:p w14:paraId="7A60CAEB" w14:textId="099E6BF0" w:rsidR="00CA5E88" w:rsidRDefault="00CA5E88" w:rsidP="00AB0BB1">
      <w:pPr>
        <w:pStyle w:val="Normal2"/>
      </w:pPr>
      <w:r>
        <w:t>The size of samples w</w:t>
      </w:r>
      <w:r w:rsidR="00076029">
        <w:t>as</w:t>
      </w:r>
      <w:r>
        <w:t xml:space="preserve"> also a limiting factor, meaning no conclusions could be drawn with statistical significance. In particular, the difference between PBI and the mixed treatments were typically marginal, and a larger sample size would be required to determine if this </w:t>
      </w:r>
      <w:r w:rsidR="00551D7F">
        <w:t>described a genuine effect, or was caused by the sample size in the present study.</w:t>
      </w:r>
    </w:p>
    <w:p w14:paraId="1771E411" w14:textId="0D29B56D" w:rsidR="00091F70" w:rsidRDefault="00091F70" w:rsidP="00AB0BB1">
      <w:pPr>
        <w:pStyle w:val="Normal2"/>
      </w:pPr>
      <w:r>
        <w:t>It could be argued that the CBI intervention did not necessitate meaningful attention to all elements of the target sentence, but this is perhaps the biggest weakness of CBI for absolute beginners – some features of language are by nature redundant, and the reduced depth and breadth of language presented to the ab initio learner means increases that redundancy; thus it is only in pushed output, much like Swain’s (1985) Output Hypothesis suggests, that gives all components of the language the required salience to be acquired.</w:t>
      </w:r>
    </w:p>
    <w:p w14:paraId="395EFFA6" w14:textId="65563B41" w:rsidR="008A11B1" w:rsidRDefault="008A11B1" w:rsidP="008A11B1">
      <w:pPr>
        <w:pStyle w:val="Normal2"/>
      </w:pPr>
      <w:r>
        <w:t>Furthermore, a decision was made to make treatment equivalent in terms of the questions asked, whereas the majority of studies attempt to make treatments equivalent instead by time-on-task, even though this results in a different number of questions being presented. N</w:t>
      </w:r>
      <w:r w:rsidRPr="008F5368">
        <w:t xml:space="preserve">o measure of time-on-task was </w:t>
      </w:r>
      <w:r>
        <w:t>available</w:t>
      </w:r>
      <w:r w:rsidRPr="008F5368">
        <w:t xml:space="preserve"> for any group, and it is </w:t>
      </w:r>
      <w:r>
        <w:t xml:space="preserve">strongly </w:t>
      </w:r>
      <w:r w:rsidRPr="008F5368">
        <w:t xml:space="preserve">suspected that </w:t>
      </w:r>
      <w:r>
        <w:t>had this data been available</w:t>
      </w:r>
      <w:r w:rsidRPr="008F5368">
        <w:t xml:space="preserve">, </w:t>
      </w:r>
      <w:r>
        <w:t xml:space="preserve">it would show that </w:t>
      </w:r>
      <w:r w:rsidRPr="008F5368">
        <w:t>the P treatment group would be shown to have spent longest during learning exercises, followed by the PR and RP groups, with the R group spending least time. Thus the observed differences in post-test performance between the treatment groups may be explainable as a result of time-on-task, and not as a direct result of the type of practice received.</w:t>
      </w:r>
    </w:p>
    <w:p w14:paraId="71B642CB" w14:textId="382C11B2" w:rsidR="00AB0BB1" w:rsidRDefault="00AB0BB1" w:rsidP="00AB0BB1">
      <w:pPr>
        <w:pStyle w:val="Normal2"/>
      </w:pPr>
      <w:r>
        <w:t xml:space="preserve">Several </w:t>
      </w:r>
      <w:r w:rsidR="008A11B1">
        <w:t xml:space="preserve">additional </w:t>
      </w:r>
      <w:r>
        <w:t xml:space="preserve">confounding variables make drawing firm conclusions from the present data difficult. First, there is a notable difference in </w:t>
      </w:r>
      <w:r w:rsidR="00C44B2D">
        <w:t>demographics</w:t>
      </w:r>
      <w:r>
        <w:t xml:space="preserve"> between groups, and there is an apparent negative correlation between average age and performance; </w:t>
      </w:r>
      <w:r>
        <w:lastRenderedPageBreak/>
        <w:t xml:space="preserve">furthermore, the language background of groups differed greatly, and the group with highest performance was the only one containing child-hood bilinguals, while the one with lowest performance was the only one where any participants had no prior experience of language learning whatsoever. </w:t>
      </w:r>
    </w:p>
    <w:p w14:paraId="159EC6EB" w14:textId="385BD446" w:rsidR="00345D09" w:rsidRDefault="00C44B2D" w:rsidP="00111ECC">
      <w:pPr>
        <w:pStyle w:val="Normal2"/>
      </w:pPr>
      <w:r>
        <w:t>W</w:t>
      </w:r>
      <w:r w:rsidR="00345D09">
        <w:t xml:space="preserve">hile there is evidence of all groups using mediation strategies to use intake provided in receptive tasks to improve their own production, </w:t>
      </w:r>
      <w:r w:rsidR="004D7A73">
        <w:t>the present study cannot determine whether the most successful learners had fully acquired the language structures presented, or merely memorised them by a behavioristic rote method.</w:t>
      </w:r>
    </w:p>
    <w:p w14:paraId="406D54E3" w14:textId="234B2AC8" w:rsidR="007C0691" w:rsidRDefault="00A32AA7" w:rsidP="00111ECC">
      <w:pPr>
        <w:pStyle w:val="Normal2"/>
      </w:pPr>
      <w:r>
        <w:t xml:space="preserve">A major confounding influence on the results is the presence of interference </w:t>
      </w:r>
      <w:r w:rsidR="00F1076F">
        <w:t xml:space="preserve">from the second module of the course in the post-tests for all treatment groups other than P. As each group received a different </w:t>
      </w:r>
      <w:r w:rsidR="009E7A9C">
        <w:t xml:space="preserve">treatment in the second week, it is impossible to disentangle the effects of weaknesses in acquisition of the material in module 1 from those of the strength of acquisition of the material from module 2. </w:t>
      </w:r>
      <w:r w:rsidR="006615DB">
        <w:t>However, it should be noted that as the groups receiving R (the weakest treatment) and P treatment (the strongest) swapped</w:t>
      </w:r>
      <w:r w:rsidR="003E2DF8">
        <w:t>, the two effects would appear to be mutually reinforcing rather than counteracting each other.</w:t>
      </w:r>
      <w:r w:rsidR="007C0691">
        <w:t xml:space="preserve"> This interference the important issue of </w:t>
      </w:r>
      <w:r w:rsidR="007C0691">
        <w:rPr>
          <w:i/>
        </w:rPr>
        <w:t>meaningfulness</w:t>
      </w:r>
      <w:r w:rsidR="007C0691">
        <w:t xml:space="preserve">, which Morgan-Short and Bowden (2006) consider particularly important when comparing the effects of comprehension and production in acquisition. With the </w:t>
      </w:r>
      <w:r w:rsidR="004F7DC0">
        <w:t>participants</w:t>
      </w:r>
      <w:r w:rsidR="007C0691">
        <w:t xml:space="preserve"> whose post-test performance was affected by interference we have evidence of deep engagement with meaning; however, as no-one in the P group made any such error, there is insufficient evidence to be sure that their improved performance of the test was due to a better internalisation of the target structures, rather than behavioristic memorisation.</w:t>
      </w:r>
    </w:p>
    <w:p w14:paraId="37F954E1" w14:textId="1745A1EC" w:rsidR="00F87207" w:rsidRDefault="00F87207" w:rsidP="00111ECC">
      <w:pPr>
        <w:pStyle w:val="Normal2"/>
      </w:pPr>
      <w:r>
        <w:t>However, the study provides a firm basis on which to build a future large scale study</w:t>
      </w:r>
      <w:r w:rsidR="00150741">
        <w:t>, and has provided valuable insight into how to organise this, and the instrume</w:t>
      </w:r>
      <w:r w:rsidR="00F7234E">
        <w:t>nts required for measuring this, as described in the next section.</w:t>
      </w:r>
    </w:p>
    <w:p w14:paraId="33AC8840" w14:textId="314133DD" w:rsidR="008F5368" w:rsidRDefault="00C8552B" w:rsidP="008F5368">
      <w:pPr>
        <w:pStyle w:val="Heading2"/>
      </w:pPr>
      <w:bookmarkStart w:id="150" w:name="_Toc490641902"/>
      <w:r>
        <w:t>Future R</w:t>
      </w:r>
      <w:r w:rsidR="008F5368">
        <w:t>esearch</w:t>
      </w:r>
      <w:bookmarkEnd w:id="150"/>
    </w:p>
    <w:p w14:paraId="6F2D23E4" w14:textId="2ECECD76" w:rsidR="00647A41" w:rsidRDefault="00C038B3" w:rsidP="00111ECC">
      <w:pPr>
        <w:pStyle w:val="Normal2"/>
      </w:pPr>
      <w:r>
        <w:t xml:space="preserve">Several of the trends identified in this study show potential for future investigation, and it is the author’s </w:t>
      </w:r>
      <w:r w:rsidR="0038067B">
        <w:t>hope</w:t>
      </w:r>
      <w:r>
        <w:t xml:space="preserve"> to extend this into a PhD-level study. Such a study would aim to repeat the findings with another cohort of absolute beginners, potentially in several languages, and would include a long-term component to verify whether the effects seen at the early stage result in lasting effects on acquisition</w:t>
      </w:r>
      <w:r w:rsidR="007D785E">
        <w:t>.</w:t>
      </w:r>
    </w:p>
    <w:p w14:paraId="65619E51" w14:textId="16BE950B" w:rsidR="00F7234E" w:rsidRDefault="00F7234E" w:rsidP="00111ECC">
      <w:pPr>
        <w:pStyle w:val="Normal2"/>
      </w:pPr>
      <w:r>
        <w:t xml:space="preserve">With improved automatic marking of participant responses, the error classification developed in the qualitative analysis of the present study could be </w:t>
      </w:r>
      <w:r w:rsidR="00244A44">
        <w:t xml:space="preserve">reimplemented as a </w:t>
      </w:r>
      <w:r w:rsidR="00244A44">
        <w:lastRenderedPageBreak/>
        <w:t>quantitative measure to provide a deeper analysis of which types of language data are most easily and quickly acquired.</w:t>
      </w:r>
      <w:r w:rsidR="006E6FB2">
        <w:t xml:space="preserve"> Integrating this into the automatic marking system will also enable more sophisticated informational feedback</w:t>
      </w:r>
      <w:r w:rsidR="00BC38BE">
        <w:t xml:space="preserve"> to scaffold learning and promote noticing</w:t>
      </w:r>
      <w:r w:rsidR="006E6FB2">
        <w:t>.</w:t>
      </w:r>
    </w:p>
    <w:p w14:paraId="3B29C469" w14:textId="0BC88E41" w:rsidR="007D785E" w:rsidRDefault="007D785E" w:rsidP="00111ECC">
      <w:pPr>
        <w:pStyle w:val="Normal2"/>
      </w:pPr>
      <w:r>
        <w:t xml:space="preserve">Doing </w:t>
      </w:r>
      <w:r w:rsidR="00F7234E">
        <w:t xml:space="preserve">a similar </w:t>
      </w:r>
      <w:r>
        <w:t xml:space="preserve">study on a longer timescale would also </w:t>
      </w:r>
      <w:r w:rsidR="00404393">
        <w:t xml:space="preserve">allow an examination of whether language learned had been memorised by rote or acquisition of the language system; later modules examining the same language rules in different contexts or in combination with different language points are likely to be </w:t>
      </w:r>
      <w:r w:rsidR="00985B60">
        <w:t xml:space="preserve">made measurably easier if the system has been acquired. </w:t>
      </w:r>
    </w:p>
    <w:p w14:paraId="7450EEC9" w14:textId="7E94699A" w:rsidR="00B470CD" w:rsidRDefault="00855F64" w:rsidP="00111ECC">
      <w:pPr>
        <w:pStyle w:val="Normal2"/>
      </w:pPr>
      <w:r>
        <w:t xml:space="preserve">Prior to commencing this study, little thought had been given to </w:t>
      </w:r>
      <w:r w:rsidR="00044B50">
        <w:t xml:space="preserve">interference </w:t>
      </w:r>
      <w:r>
        <w:t xml:space="preserve">between structures in the target language. In this study, this was </w:t>
      </w:r>
      <w:r w:rsidR="00044B50">
        <w:t xml:space="preserve">caused by language </w:t>
      </w:r>
      <w:r w:rsidR="00C038B3">
        <w:t xml:space="preserve">being </w:t>
      </w:r>
      <w:r w:rsidR="00044B50">
        <w:t>presented between taking the immediate and delayed post-tests.</w:t>
      </w:r>
      <w:r w:rsidR="00E202BC">
        <w:t xml:space="preserve"> This interference appears to highlight </w:t>
      </w:r>
      <w:r w:rsidR="00985B60">
        <w:t xml:space="preserve">gaps in </w:t>
      </w:r>
      <w:r w:rsidR="00E202BC">
        <w:t>partial acquisition by making it harder for the subject to self-</w:t>
      </w:r>
      <w:r w:rsidR="00E5066D">
        <w:t>regulate</w:t>
      </w:r>
      <w:r w:rsidR="00E202BC">
        <w:t>, and increases</w:t>
      </w:r>
      <w:r w:rsidR="007E1C1B">
        <w:t xml:space="preserve"> reliance on additional input for</w:t>
      </w:r>
      <w:r w:rsidR="00E202BC">
        <w:t xml:space="preserve"> mediation.</w:t>
      </w:r>
      <w:r w:rsidR="007D785E">
        <w:t xml:space="preserve"> </w:t>
      </w:r>
      <w:r w:rsidR="007E1C1B">
        <w:t>To improve the validity of measures of interference i</w:t>
      </w:r>
      <w:r w:rsidR="00985B60">
        <w:t xml:space="preserve">n a future study, </w:t>
      </w:r>
      <w:r w:rsidR="007E1C1B">
        <w:t>any</w:t>
      </w:r>
      <w:r w:rsidR="00985B60">
        <w:t xml:space="preserve"> language teaching or presentation given between the immediate and delayed post-tests would be identical for all treatment groups; thus </w:t>
      </w:r>
      <w:r w:rsidR="00321971">
        <w:t xml:space="preserve">any </w:t>
      </w:r>
      <w:r w:rsidR="00985B60">
        <w:t xml:space="preserve">differences in </w:t>
      </w:r>
      <w:r w:rsidR="00321971">
        <w:t xml:space="preserve">the </w:t>
      </w:r>
      <w:r w:rsidR="00985B60">
        <w:t xml:space="preserve">interference </w:t>
      </w:r>
      <w:r w:rsidR="00321971">
        <w:t>experienced between groups could be correlated unambiguously with the variable under study.</w:t>
      </w:r>
    </w:p>
    <w:p w14:paraId="63FDBF8E" w14:textId="31E8D563" w:rsidR="00AE0B3E" w:rsidRDefault="00AE0B3E" w:rsidP="00111ECC">
      <w:pPr>
        <w:pStyle w:val="Normal2"/>
      </w:pPr>
      <w:r>
        <w:t xml:space="preserve">Such a study should also take into consideration previous research findings suggesting neither PBI </w:t>
      </w:r>
      <w:r w:rsidR="00EC775D">
        <w:t>n</w:t>
      </w:r>
      <w:r>
        <w:t xml:space="preserve">or CBI is superior for intermediate learners and seek to identify </w:t>
      </w:r>
      <w:r w:rsidR="00DD4735">
        <w:t xml:space="preserve">if there is a </w:t>
      </w:r>
      <w:r>
        <w:t xml:space="preserve">point </w:t>
      </w:r>
      <w:r w:rsidR="00DD4735">
        <w:t xml:space="preserve">in the learning process where </w:t>
      </w:r>
      <w:r>
        <w:t>PBI ceases to show clear signs of superiority over CBI.</w:t>
      </w:r>
    </w:p>
    <w:p w14:paraId="31C6CF86" w14:textId="212247D5" w:rsidR="00647A41" w:rsidRDefault="00647A41" w:rsidP="00647A41">
      <w:pPr>
        <w:pStyle w:val="Heading2"/>
      </w:pPr>
      <w:bookmarkStart w:id="151" w:name="_Toc490641903"/>
      <w:r>
        <w:t>Conclusion</w:t>
      </w:r>
      <w:bookmarkEnd w:id="151"/>
    </w:p>
    <w:p w14:paraId="3B2A8115" w14:textId="7C7C8FB2" w:rsidR="00AE0B3E" w:rsidRDefault="00AE0B3E" w:rsidP="00111ECC">
      <w:pPr>
        <w:pStyle w:val="Normal2"/>
      </w:pPr>
      <w:r>
        <w:t>Within the material in the present study, good evidence was found for the superiority of the PBI approach for absolute beginners, and data further indicated the superiority of pure PBI over a blend of PBI and CBI.</w:t>
      </w:r>
    </w:p>
    <w:p w14:paraId="7B11E91B" w14:textId="2E9A3C11" w:rsidR="00AE0B3E" w:rsidRPr="00AE0B3E" w:rsidRDefault="00AE0B3E" w:rsidP="00111ECC">
      <w:pPr>
        <w:pStyle w:val="Normal2"/>
      </w:pPr>
      <w:r>
        <w:t>However, the present study was of too small a scale, both in terms of participant numbers and the length of the study, to draw firm conclusions, and it is hoped that this researc</w:t>
      </w:r>
      <w:r w:rsidR="00076029">
        <w:t>h can be extended into a longer-</w:t>
      </w:r>
      <w:r>
        <w:t>term study.</w:t>
      </w:r>
    </w:p>
    <w:p w14:paraId="1B71B3FE" w14:textId="77777777" w:rsidR="00BC0487" w:rsidRDefault="006873E2" w:rsidP="00CC599D">
      <w:pPr>
        <w:pStyle w:val="Head1nochap"/>
      </w:pPr>
      <w:bookmarkStart w:id="152" w:name="_Toc490641904"/>
      <w:r>
        <w:lastRenderedPageBreak/>
        <w:t>References</w:t>
      </w:r>
      <w:bookmarkEnd w:id="152"/>
    </w:p>
    <w:p w14:paraId="6EED52F6" w14:textId="4AFB3918" w:rsidR="00D30E35" w:rsidRPr="0025060D" w:rsidRDefault="00FD5993" w:rsidP="00D30E35">
      <w:pPr>
        <w:pStyle w:val="Ref"/>
      </w:pPr>
      <w:r w:rsidRPr="0025060D">
        <w:t xml:space="preserve">Atkinson, D. (2011) Introduction. In: D. </w:t>
      </w:r>
      <w:r w:rsidR="00D30E35" w:rsidRPr="0025060D">
        <w:t>Atkinson</w:t>
      </w:r>
      <w:r w:rsidRPr="0025060D">
        <w:t xml:space="preserve"> ed.</w:t>
      </w:r>
      <w:r w:rsidR="00D30E35" w:rsidRPr="0025060D">
        <w:t xml:space="preserve"> </w:t>
      </w:r>
      <w:r w:rsidR="00D30E35" w:rsidRPr="0025060D">
        <w:rPr>
          <w:i/>
        </w:rPr>
        <w:t>Alternative approaches to second language acquisition.</w:t>
      </w:r>
      <w:r w:rsidR="00D30E35" w:rsidRPr="0025060D">
        <w:t xml:space="preserve"> Abingdon: Routledge</w:t>
      </w:r>
      <w:r w:rsidRPr="0025060D">
        <w:t>,</w:t>
      </w:r>
      <w:r w:rsidR="00EB2583">
        <w:t xml:space="preserve"> </w:t>
      </w:r>
      <w:r w:rsidR="00F62436" w:rsidRPr="0025060D">
        <w:t>pp.1-23</w:t>
      </w:r>
      <w:r w:rsidRPr="0025060D">
        <w:t>.</w:t>
      </w:r>
    </w:p>
    <w:p w14:paraId="4CD9C34B" w14:textId="5ECA5001" w:rsidR="00313485" w:rsidRPr="0025060D" w:rsidRDefault="00313485" w:rsidP="008D2A5E">
      <w:pPr>
        <w:pStyle w:val="Ref"/>
      </w:pPr>
      <w:r w:rsidRPr="0025060D">
        <w:t>Ausubel, D.P., Novak, J.D</w:t>
      </w:r>
      <w:r w:rsidR="00EB2583">
        <w:t>.</w:t>
      </w:r>
      <w:r w:rsidRPr="0025060D">
        <w:t xml:space="preserve"> and Hanesian, H. (1978) </w:t>
      </w:r>
      <w:r w:rsidRPr="0025060D">
        <w:rPr>
          <w:i/>
        </w:rPr>
        <w:t>Education</w:t>
      </w:r>
      <w:r w:rsidR="003931AA" w:rsidRPr="0025060D">
        <w:rPr>
          <w:i/>
        </w:rPr>
        <w:t>al psychology: a cognitive view,</w:t>
      </w:r>
      <w:r w:rsidRPr="0025060D">
        <w:rPr>
          <w:i/>
        </w:rPr>
        <w:t xml:space="preserve"> 2</w:t>
      </w:r>
      <w:r w:rsidRPr="0025060D">
        <w:rPr>
          <w:i/>
          <w:vertAlign w:val="superscript"/>
        </w:rPr>
        <w:t>nd</w:t>
      </w:r>
      <w:r w:rsidRPr="0025060D">
        <w:rPr>
          <w:i/>
        </w:rPr>
        <w:t xml:space="preserve"> </w:t>
      </w:r>
      <w:proofErr w:type="gramStart"/>
      <w:r w:rsidRPr="0025060D">
        <w:rPr>
          <w:i/>
        </w:rPr>
        <w:t>ed</w:t>
      </w:r>
      <w:proofErr w:type="gramEnd"/>
      <w:r w:rsidRPr="0025060D">
        <w:rPr>
          <w:i/>
        </w:rPr>
        <w:t>.</w:t>
      </w:r>
      <w:r w:rsidRPr="0025060D">
        <w:t xml:space="preserve"> </w:t>
      </w:r>
      <w:r w:rsidR="00FD5993" w:rsidRPr="0025060D">
        <w:t>New York:</w:t>
      </w:r>
      <w:r w:rsidRPr="0025060D">
        <w:t xml:space="preserve"> Holt, Rinehart and Winston.</w:t>
      </w:r>
    </w:p>
    <w:p w14:paraId="270F0FF2" w14:textId="17C88D6A" w:rsidR="004B339D" w:rsidRPr="0025060D" w:rsidRDefault="004B339D" w:rsidP="008D2A5E">
      <w:pPr>
        <w:pStyle w:val="Ref"/>
      </w:pPr>
      <w:r w:rsidRPr="0025060D">
        <w:t>Babbel.com (2017) Learn Spanish, French or other languages online – Babbel. Available</w:t>
      </w:r>
      <w:r w:rsidR="0025060D" w:rsidRPr="0025060D">
        <w:t xml:space="preserve"> at</w:t>
      </w:r>
      <w:r w:rsidRPr="0025060D">
        <w:t xml:space="preserve">: </w:t>
      </w:r>
      <w:hyperlink r:id="rId25" w:history="1">
        <w:r w:rsidRPr="007C26AE">
          <w:rPr>
            <w:rStyle w:val="Hyperlink"/>
            <w:color w:val="auto"/>
          </w:rPr>
          <w:t>http://uk.babbel.com</w:t>
        </w:r>
      </w:hyperlink>
      <w:r w:rsidRPr="0025060D">
        <w:t xml:space="preserve"> [Accessed: 2</w:t>
      </w:r>
      <w:r w:rsidRPr="0025060D">
        <w:rPr>
          <w:vertAlign w:val="superscript"/>
        </w:rPr>
        <w:t>nd</w:t>
      </w:r>
      <w:r w:rsidRPr="0025060D">
        <w:t xml:space="preserve"> August 2017]</w:t>
      </w:r>
    </w:p>
    <w:p w14:paraId="44C781C5" w14:textId="0685090D" w:rsidR="001F1176" w:rsidRPr="0025060D" w:rsidRDefault="001F1176" w:rsidP="001F1176">
      <w:pPr>
        <w:pStyle w:val="Ref"/>
      </w:pPr>
      <w:r w:rsidRPr="0025060D">
        <w:t xml:space="preserve">Beatty, K (2010) </w:t>
      </w:r>
      <w:r w:rsidRPr="0025060D">
        <w:rPr>
          <w:i/>
        </w:rPr>
        <w:t>Teaching and Researching Computer-Assisted Language Learning</w:t>
      </w:r>
      <w:r w:rsidR="00FD5993" w:rsidRPr="0025060D">
        <w:t>,</w:t>
      </w:r>
      <w:r w:rsidRPr="0025060D">
        <w:rPr>
          <w:i/>
        </w:rPr>
        <w:t xml:space="preserve"> 2</w:t>
      </w:r>
      <w:r w:rsidRPr="0025060D">
        <w:rPr>
          <w:i/>
          <w:vertAlign w:val="superscript"/>
        </w:rPr>
        <w:t>nd</w:t>
      </w:r>
      <w:r w:rsidRPr="0025060D">
        <w:rPr>
          <w:i/>
        </w:rPr>
        <w:t xml:space="preserve"> ed</w:t>
      </w:r>
      <w:r w:rsidRPr="0025060D">
        <w:t>. Harlow: Pearson Education.</w:t>
      </w:r>
    </w:p>
    <w:p w14:paraId="224623C5" w14:textId="7462A2AB" w:rsidR="00C63C97" w:rsidRPr="00C63C97" w:rsidRDefault="00C63C97" w:rsidP="008D2A5E">
      <w:pPr>
        <w:pStyle w:val="Ref"/>
      </w:pPr>
      <w:r>
        <w:t xml:space="preserve">Brown, J.D. (2014) </w:t>
      </w:r>
      <w:r>
        <w:rPr>
          <w:i/>
        </w:rPr>
        <w:t xml:space="preserve">Mixed methods research for TESOL. </w:t>
      </w:r>
      <w:r>
        <w:t>Edinburgh: Edinburgh University Press.</w:t>
      </w:r>
    </w:p>
    <w:p w14:paraId="0222C0A1" w14:textId="77D70744" w:rsidR="004E0905" w:rsidRPr="0025060D" w:rsidRDefault="00313485" w:rsidP="008D2A5E">
      <w:pPr>
        <w:pStyle w:val="Ref"/>
      </w:pPr>
      <w:r w:rsidRPr="0025060D">
        <w:t xml:space="preserve">Bruner, J.S. (1966) </w:t>
      </w:r>
      <w:r w:rsidRPr="0025060D">
        <w:rPr>
          <w:i/>
        </w:rPr>
        <w:t>Towards a Theory of Instruction.</w:t>
      </w:r>
      <w:r w:rsidRPr="0025060D">
        <w:t xml:space="preserve"> Cambridge, M</w:t>
      </w:r>
      <w:r w:rsidR="004E0905" w:rsidRPr="0025060D">
        <w:t>ass.: Harvard University Press.</w:t>
      </w:r>
    </w:p>
    <w:p w14:paraId="7038BB83" w14:textId="39FA9F9E" w:rsidR="00313485" w:rsidRPr="0025060D" w:rsidRDefault="00EB2583" w:rsidP="008D2A5E">
      <w:pPr>
        <w:pStyle w:val="Ref"/>
      </w:pPr>
      <w:r>
        <w:t>Bruner, J.</w:t>
      </w:r>
      <w:r w:rsidR="004E0905" w:rsidRPr="0025060D">
        <w:t xml:space="preserve">S. (1978) </w:t>
      </w:r>
      <w:proofErr w:type="gramStart"/>
      <w:r w:rsidR="004E0905" w:rsidRPr="0025060D">
        <w:t>The</w:t>
      </w:r>
      <w:proofErr w:type="gramEnd"/>
      <w:r w:rsidR="004E0905" w:rsidRPr="0025060D">
        <w:t xml:space="preserve"> role of dialogue in language acquisition. In</w:t>
      </w:r>
      <w:r w:rsidR="00FD5993" w:rsidRPr="0025060D">
        <w:t>:</w:t>
      </w:r>
      <w:r w:rsidR="004E0905" w:rsidRPr="0025060D">
        <w:t xml:space="preserve"> A. Sinclair, R., J</w:t>
      </w:r>
      <w:r w:rsidR="00FD5993" w:rsidRPr="0025060D">
        <w:t xml:space="preserve">. Jarvelle, and W. J.M. Levelt </w:t>
      </w:r>
      <w:proofErr w:type="gramStart"/>
      <w:r w:rsidR="004E0905" w:rsidRPr="0025060D">
        <w:t>eds</w:t>
      </w:r>
      <w:proofErr w:type="gramEnd"/>
      <w:r w:rsidR="004E0905" w:rsidRPr="0025060D">
        <w:t xml:space="preserve">. </w:t>
      </w:r>
      <w:r w:rsidR="004E0905" w:rsidRPr="0025060D">
        <w:rPr>
          <w:rStyle w:val="Emphasis"/>
        </w:rPr>
        <w:t>The Child's Concept of Language.</w:t>
      </w:r>
      <w:r w:rsidR="004E0905" w:rsidRPr="0025060D">
        <w:t xml:space="preserve"> New York: Springer-Verlag.</w:t>
      </w:r>
    </w:p>
    <w:p w14:paraId="7412C50D" w14:textId="24C91532" w:rsidR="006873E2" w:rsidRPr="0025060D" w:rsidRDefault="0039417C" w:rsidP="008D2A5E">
      <w:pPr>
        <w:pStyle w:val="Ref"/>
      </w:pPr>
      <w:r w:rsidRPr="0025060D">
        <w:t>Bryman, A. (201</w:t>
      </w:r>
      <w:r w:rsidR="00F6406B" w:rsidRPr="0025060D">
        <w:t>6</w:t>
      </w:r>
      <w:r w:rsidRPr="0025060D">
        <w:t xml:space="preserve">) </w:t>
      </w:r>
      <w:r w:rsidRPr="0025060D">
        <w:rPr>
          <w:i/>
        </w:rPr>
        <w:t>Social research methods, 5</w:t>
      </w:r>
      <w:r w:rsidRPr="0025060D">
        <w:rPr>
          <w:i/>
          <w:vertAlign w:val="superscript"/>
        </w:rPr>
        <w:t>th</w:t>
      </w:r>
      <w:r w:rsidRPr="0025060D">
        <w:rPr>
          <w:i/>
        </w:rPr>
        <w:t xml:space="preserve"> ed.</w:t>
      </w:r>
      <w:r w:rsidRPr="0025060D">
        <w:t xml:space="preserve"> Oxford: Oxford university press.</w:t>
      </w:r>
    </w:p>
    <w:p w14:paraId="07DF8237" w14:textId="2AC9BCBD" w:rsidR="00BF2AD7" w:rsidRPr="0025060D" w:rsidRDefault="00BF2AD7" w:rsidP="008D2A5E">
      <w:pPr>
        <w:pStyle w:val="Ref"/>
      </w:pPr>
      <w:r w:rsidRPr="0025060D">
        <w:t xml:space="preserve">Capel, S., Leask, M. and Turner, T (2013) </w:t>
      </w:r>
      <w:proofErr w:type="gramStart"/>
      <w:r w:rsidRPr="0025060D">
        <w:rPr>
          <w:i/>
        </w:rPr>
        <w:t>Learning</w:t>
      </w:r>
      <w:proofErr w:type="gramEnd"/>
      <w:r w:rsidRPr="0025060D">
        <w:rPr>
          <w:i/>
        </w:rPr>
        <w:t xml:space="preserve"> to teach in the secondary school: a</w:t>
      </w:r>
      <w:r w:rsidR="00FD5993" w:rsidRPr="0025060D">
        <w:rPr>
          <w:i/>
        </w:rPr>
        <w:t xml:space="preserve"> companion to school experience,</w:t>
      </w:r>
      <w:r w:rsidRPr="0025060D">
        <w:rPr>
          <w:i/>
        </w:rPr>
        <w:t xml:space="preserve"> 6</w:t>
      </w:r>
      <w:r w:rsidRPr="0025060D">
        <w:rPr>
          <w:i/>
          <w:vertAlign w:val="superscript"/>
        </w:rPr>
        <w:t>th</w:t>
      </w:r>
      <w:r w:rsidRPr="0025060D">
        <w:rPr>
          <w:i/>
        </w:rPr>
        <w:t xml:space="preserve"> ed</w:t>
      </w:r>
      <w:r w:rsidRPr="0025060D">
        <w:t xml:space="preserve">. Abingdon: Routledge. </w:t>
      </w:r>
    </w:p>
    <w:p w14:paraId="1E8AA4C0" w14:textId="7FA1431E" w:rsidR="008D2A5E" w:rsidRPr="0025060D" w:rsidRDefault="008D2A5E" w:rsidP="008D2A5E">
      <w:pPr>
        <w:pStyle w:val="Ref"/>
      </w:pPr>
      <w:r w:rsidRPr="0025060D">
        <w:t xml:space="preserve">Clark, J.M. and Paivio, A. (1991) Dual coding theory and education. </w:t>
      </w:r>
      <w:r w:rsidRPr="0025060D">
        <w:rPr>
          <w:i/>
          <w:iCs/>
        </w:rPr>
        <w:t>Educational psychology review</w:t>
      </w:r>
      <w:r w:rsidRPr="0025060D">
        <w:t xml:space="preserve">, </w:t>
      </w:r>
      <w:r w:rsidR="003931AA" w:rsidRPr="0025060D">
        <w:t>3 (</w:t>
      </w:r>
      <w:r w:rsidRPr="0025060D">
        <w:t>3), pp.149-210.</w:t>
      </w:r>
    </w:p>
    <w:p w14:paraId="112BD97E" w14:textId="4A084FA0" w:rsidR="003F63EA" w:rsidRPr="0025060D" w:rsidRDefault="003F63EA" w:rsidP="008D2A5E">
      <w:pPr>
        <w:pStyle w:val="Ref"/>
      </w:pPr>
      <w:r w:rsidRPr="0025060D">
        <w:t xml:space="preserve">Cohen, L., Manion, L. and Morrison, K. (2013) </w:t>
      </w:r>
      <w:r w:rsidRPr="0025060D">
        <w:rPr>
          <w:i/>
        </w:rPr>
        <w:t>Research methods in education</w:t>
      </w:r>
      <w:r w:rsidR="003931AA" w:rsidRPr="0025060D">
        <w:rPr>
          <w:i/>
        </w:rPr>
        <w:t>,</w:t>
      </w:r>
      <w:r w:rsidR="00B369EF" w:rsidRPr="0025060D">
        <w:rPr>
          <w:i/>
        </w:rPr>
        <w:t xml:space="preserve"> 7</w:t>
      </w:r>
      <w:r w:rsidR="00B369EF" w:rsidRPr="0025060D">
        <w:rPr>
          <w:i/>
          <w:vertAlign w:val="superscript"/>
        </w:rPr>
        <w:t>th</w:t>
      </w:r>
      <w:r w:rsidR="00B369EF" w:rsidRPr="0025060D">
        <w:rPr>
          <w:i/>
        </w:rPr>
        <w:t xml:space="preserve"> ed</w:t>
      </w:r>
      <w:r w:rsidR="00B369EF" w:rsidRPr="0025060D">
        <w:t>.</w:t>
      </w:r>
      <w:r w:rsidRPr="0025060D">
        <w:t xml:space="preserve"> </w:t>
      </w:r>
      <w:r w:rsidR="00B369EF" w:rsidRPr="0025060D">
        <w:t xml:space="preserve">Abingdon: </w:t>
      </w:r>
      <w:r w:rsidRPr="0025060D">
        <w:t>Routledge.</w:t>
      </w:r>
    </w:p>
    <w:p w14:paraId="6603FA35" w14:textId="03E5CD7D" w:rsidR="00887B6A" w:rsidRPr="0025060D" w:rsidRDefault="00887B6A" w:rsidP="00075BD6">
      <w:pPr>
        <w:pStyle w:val="Ref"/>
      </w:pPr>
      <w:r w:rsidRPr="0025060D">
        <w:t xml:space="preserve">Coe, R. (2002) </w:t>
      </w:r>
      <w:proofErr w:type="gramStart"/>
      <w:r w:rsidRPr="0025060D">
        <w:t>It's</w:t>
      </w:r>
      <w:proofErr w:type="gramEnd"/>
      <w:r w:rsidRPr="0025060D">
        <w:t xml:space="preserve"> the Effect Size, Stupid</w:t>
      </w:r>
      <w:r w:rsidR="002501C8" w:rsidRPr="0025060D">
        <w:t>:</w:t>
      </w:r>
      <w:r w:rsidRPr="0025060D">
        <w:t xml:space="preserve"> What effect size is and why it is important</w:t>
      </w:r>
      <w:r w:rsidR="00075BD6" w:rsidRPr="0025060D">
        <w:t xml:space="preserve">. </w:t>
      </w:r>
      <w:r w:rsidRPr="0025060D">
        <w:t xml:space="preserve">Annual </w:t>
      </w:r>
      <w:r w:rsidRPr="0025060D">
        <w:rPr>
          <w:i/>
        </w:rPr>
        <w:t>Conference of the British Educational Research Association</w:t>
      </w:r>
      <w:r w:rsidR="00075BD6" w:rsidRPr="0025060D">
        <w:rPr>
          <w:i/>
        </w:rPr>
        <w:t>.</w:t>
      </w:r>
      <w:r w:rsidRPr="0025060D">
        <w:t xml:space="preserve"> University of Exeter, 12</w:t>
      </w:r>
      <w:r w:rsidR="00075BD6" w:rsidRPr="0025060D">
        <w:rPr>
          <w:vertAlign w:val="superscript"/>
        </w:rPr>
        <w:t>th</w:t>
      </w:r>
      <w:r w:rsidRPr="0025060D">
        <w:t>-14</w:t>
      </w:r>
      <w:r w:rsidR="00FD5993" w:rsidRPr="0025060D">
        <w:rPr>
          <w:vertAlign w:val="superscript"/>
        </w:rPr>
        <w:t>th</w:t>
      </w:r>
      <w:r w:rsidRPr="0025060D">
        <w:t xml:space="preserve"> September 2002</w:t>
      </w:r>
      <w:r w:rsidR="00FD5993" w:rsidRPr="0025060D">
        <w:t>. Available</w:t>
      </w:r>
      <w:r w:rsidR="0025060D" w:rsidRPr="0025060D">
        <w:t xml:space="preserve"> at</w:t>
      </w:r>
      <w:r w:rsidR="00FD5993" w:rsidRPr="0025060D">
        <w:t xml:space="preserve">: </w:t>
      </w:r>
      <w:r w:rsidR="00D35484" w:rsidRPr="0025060D">
        <w:rPr>
          <w:u w:val="single"/>
        </w:rPr>
        <w:t>https://www.leeds.ac.uk/educol/documents/00002182.htm</w:t>
      </w:r>
      <w:r w:rsidR="00D35484" w:rsidRPr="0025060D">
        <w:t xml:space="preserve"> [</w:t>
      </w:r>
      <w:r w:rsidR="00FD5993" w:rsidRPr="0025060D">
        <w:t>Accessed: 27</w:t>
      </w:r>
      <w:r w:rsidR="00FD5993" w:rsidRPr="0025060D">
        <w:rPr>
          <w:vertAlign w:val="superscript"/>
        </w:rPr>
        <w:t>th</w:t>
      </w:r>
      <w:r w:rsidR="00FD5993" w:rsidRPr="0025060D">
        <w:t xml:space="preserve"> July 2017]</w:t>
      </w:r>
    </w:p>
    <w:p w14:paraId="287DEC38" w14:textId="619B66D5" w:rsidR="0024106B" w:rsidRPr="0025060D" w:rsidRDefault="0024106B" w:rsidP="008D2A5E">
      <w:pPr>
        <w:pStyle w:val="Ref"/>
      </w:pPr>
      <w:r w:rsidRPr="0025060D">
        <w:t>DeKeyser,</w:t>
      </w:r>
      <w:r w:rsidR="00C474A2" w:rsidRPr="0025060D">
        <w:t xml:space="preserve"> R.M. (1998) </w:t>
      </w:r>
      <w:proofErr w:type="gramStart"/>
      <w:r w:rsidR="00C474A2" w:rsidRPr="0025060D">
        <w:t>Beyond</w:t>
      </w:r>
      <w:proofErr w:type="gramEnd"/>
      <w:r w:rsidR="00C474A2" w:rsidRPr="0025060D">
        <w:t xml:space="preserve"> focus on form: Cognitive perspectives on learning and practicing second language grammar. </w:t>
      </w:r>
      <w:r w:rsidR="00FD5993" w:rsidRPr="0025060D">
        <w:t>In C.</w:t>
      </w:r>
      <w:r w:rsidR="00C474A2" w:rsidRPr="0025060D">
        <w:t xml:space="preserve"> Doughty</w:t>
      </w:r>
      <w:r w:rsidR="00FD5993" w:rsidRPr="0025060D">
        <w:t xml:space="preserve"> </w:t>
      </w:r>
      <w:r w:rsidR="00C474A2" w:rsidRPr="0025060D">
        <w:t xml:space="preserve">and </w:t>
      </w:r>
      <w:r w:rsidR="00FD5993" w:rsidRPr="0025060D">
        <w:t xml:space="preserve">J. </w:t>
      </w:r>
      <w:r w:rsidR="00C474A2" w:rsidRPr="0025060D">
        <w:t>Williams</w:t>
      </w:r>
      <w:r w:rsidR="00FD5993" w:rsidRPr="0025060D">
        <w:t xml:space="preserve"> </w:t>
      </w:r>
      <w:r w:rsidR="00C474A2" w:rsidRPr="0025060D">
        <w:t>e</w:t>
      </w:r>
      <w:r w:rsidR="00FD5993" w:rsidRPr="0025060D">
        <w:t>ds.</w:t>
      </w:r>
      <w:r w:rsidR="00C474A2" w:rsidRPr="0025060D">
        <w:t xml:space="preserve"> </w:t>
      </w:r>
      <w:r w:rsidR="00C474A2" w:rsidRPr="0025060D">
        <w:rPr>
          <w:i/>
        </w:rPr>
        <w:t xml:space="preserve">Focus on </w:t>
      </w:r>
      <w:r w:rsidR="00C474A2" w:rsidRPr="0025060D">
        <w:rPr>
          <w:i/>
        </w:rPr>
        <w:lastRenderedPageBreak/>
        <w:t xml:space="preserve">Form in Classroom Second Language Acquisition. </w:t>
      </w:r>
      <w:r w:rsidR="00C474A2" w:rsidRPr="0025060D">
        <w:t>Cambridge: Cambridge University Press</w:t>
      </w:r>
      <w:r w:rsidR="00FD5993" w:rsidRPr="0025060D">
        <w:t>,</w:t>
      </w:r>
      <w:r w:rsidR="003931AA" w:rsidRPr="0025060D">
        <w:t xml:space="preserve"> pp.</w:t>
      </w:r>
      <w:r w:rsidR="00C474A2" w:rsidRPr="0025060D">
        <w:t>42-63.</w:t>
      </w:r>
    </w:p>
    <w:p w14:paraId="38525E8A" w14:textId="02BBFA18" w:rsidR="0080365F" w:rsidRPr="0025060D" w:rsidRDefault="0080365F" w:rsidP="008D2A5E">
      <w:pPr>
        <w:pStyle w:val="Ref"/>
      </w:pPr>
      <w:r w:rsidRPr="0025060D">
        <w:t xml:space="preserve">Dörnyei, Z. (2007) </w:t>
      </w:r>
      <w:r w:rsidRPr="0025060D">
        <w:rPr>
          <w:i/>
        </w:rPr>
        <w:t>Research methods in applied linguistics</w:t>
      </w:r>
      <w:r w:rsidRPr="0025060D">
        <w:t>. Oxford: Oxford University Press.</w:t>
      </w:r>
    </w:p>
    <w:p w14:paraId="0F1E8341" w14:textId="4B01A07C" w:rsidR="005D65ED" w:rsidRPr="0025060D" w:rsidRDefault="005D65ED" w:rsidP="008D2A5E">
      <w:pPr>
        <w:pStyle w:val="Ref"/>
      </w:pPr>
      <w:r w:rsidRPr="0025060D">
        <w:t xml:space="preserve">Duolingo (2017) </w:t>
      </w:r>
      <w:r w:rsidRPr="0025060D">
        <w:rPr>
          <w:i/>
        </w:rPr>
        <w:t>Duolingo language courses</w:t>
      </w:r>
      <w:r w:rsidR="002C227D" w:rsidRPr="0025060D">
        <w:rPr>
          <w:i/>
        </w:rPr>
        <w:t xml:space="preserve"> - Duolingo</w:t>
      </w:r>
      <w:r w:rsidRPr="0025060D">
        <w:rPr>
          <w:i/>
        </w:rPr>
        <w:t>.</w:t>
      </w:r>
      <w:r w:rsidRPr="0025060D">
        <w:t xml:space="preserve"> Available at: </w:t>
      </w:r>
      <w:hyperlink r:id="rId26" w:history="1">
        <w:r w:rsidRPr="0025060D">
          <w:t>https://www.duolingo.com/courses/all</w:t>
        </w:r>
      </w:hyperlink>
      <w:r w:rsidRPr="0025060D">
        <w:t xml:space="preserve"> [Accessed: 20</w:t>
      </w:r>
      <w:r w:rsidRPr="0025060D">
        <w:rPr>
          <w:vertAlign w:val="superscript"/>
        </w:rPr>
        <w:t>th</w:t>
      </w:r>
      <w:r w:rsidRPr="0025060D">
        <w:t xml:space="preserve"> July 2017]</w:t>
      </w:r>
    </w:p>
    <w:p w14:paraId="6C593B92" w14:textId="4497B5C3" w:rsidR="00AF4746" w:rsidRPr="0025060D" w:rsidRDefault="00AF4746" w:rsidP="00AF4746">
      <w:pPr>
        <w:pStyle w:val="Ref"/>
      </w:pPr>
      <w:r w:rsidRPr="0025060D">
        <w:t>Egbert, J.L. (2005) Conducting research on CALL. In:</w:t>
      </w:r>
      <w:r w:rsidR="00FD5993" w:rsidRPr="0025060D">
        <w:t xml:space="preserve"> J.L. Egbert</w:t>
      </w:r>
      <w:r w:rsidRPr="0025060D">
        <w:t xml:space="preserve">, </w:t>
      </w:r>
      <w:r w:rsidR="00FD5993" w:rsidRPr="0025060D">
        <w:t xml:space="preserve">G.M. </w:t>
      </w:r>
      <w:r w:rsidRPr="0025060D">
        <w:t>Petrie</w:t>
      </w:r>
      <w:r w:rsidR="00FD5993" w:rsidRPr="0025060D">
        <w:t xml:space="preserve"> </w:t>
      </w:r>
      <w:r w:rsidRPr="0025060D">
        <w:t xml:space="preserve">eds. </w:t>
      </w:r>
      <w:r w:rsidRPr="0025060D">
        <w:rPr>
          <w:i/>
        </w:rPr>
        <w:t>CALL Research Perspectives</w:t>
      </w:r>
      <w:r w:rsidRPr="0025060D">
        <w:t>. New York: Taylor and Francis, pp.3-8.</w:t>
      </w:r>
    </w:p>
    <w:p w14:paraId="76CB62CE" w14:textId="43DAE340" w:rsidR="000B3B24" w:rsidRPr="0025060D" w:rsidRDefault="000B3B24" w:rsidP="000B3B24">
      <w:pPr>
        <w:pStyle w:val="Ref"/>
      </w:pPr>
      <w:r w:rsidRPr="0025060D">
        <w:t xml:space="preserve">Ellis, N.C. (2005) </w:t>
      </w:r>
      <w:proofErr w:type="gramStart"/>
      <w:r w:rsidRPr="0025060D">
        <w:t>At</w:t>
      </w:r>
      <w:proofErr w:type="gramEnd"/>
      <w:r w:rsidRPr="0025060D">
        <w:t xml:space="preserve"> the interface: Dynamic interactions of explicit and implicit language knowledge. </w:t>
      </w:r>
      <w:r w:rsidRPr="0025060D">
        <w:rPr>
          <w:i/>
          <w:iCs/>
        </w:rPr>
        <w:t>Studies in second language acquisition</w:t>
      </w:r>
      <w:r w:rsidRPr="0025060D">
        <w:t xml:space="preserve">, </w:t>
      </w:r>
      <w:r w:rsidRPr="0025060D">
        <w:rPr>
          <w:iCs/>
        </w:rPr>
        <w:t>27</w:t>
      </w:r>
      <w:r w:rsidR="003931AA" w:rsidRPr="0025060D">
        <w:rPr>
          <w:i/>
          <w:iCs/>
        </w:rPr>
        <w:t xml:space="preserve"> </w:t>
      </w:r>
      <w:r w:rsidRPr="0025060D">
        <w:t>(2), pp.305-352.</w:t>
      </w:r>
    </w:p>
    <w:p w14:paraId="21A8011C" w14:textId="3EC353D9" w:rsidR="009068C2" w:rsidRPr="0025060D" w:rsidRDefault="009068C2" w:rsidP="008D2A5E">
      <w:pPr>
        <w:pStyle w:val="Ref"/>
      </w:pPr>
      <w:r w:rsidRPr="0025060D">
        <w:t xml:space="preserve">EPALE (2016) </w:t>
      </w:r>
      <w:r w:rsidRPr="0025060D">
        <w:rPr>
          <w:i/>
        </w:rPr>
        <w:t xml:space="preserve">6 of the best free language learning sites. </w:t>
      </w:r>
      <w:r w:rsidRPr="0025060D">
        <w:t xml:space="preserve">Available at: </w:t>
      </w:r>
      <w:hyperlink r:id="rId27" w:history="1">
        <w:r w:rsidR="004B339D" w:rsidRPr="0025060D">
          <w:rPr>
            <w:rStyle w:val="Hyperlink"/>
            <w:color w:val="auto"/>
          </w:rPr>
          <w:t>https://ec.europa.eu/epale/en/blog/6-best-free-language-learning-sites</w:t>
        </w:r>
      </w:hyperlink>
      <w:r w:rsidR="004B339D" w:rsidRPr="0025060D">
        <w:t xml:space="preserve"> [Accessed: 2</w:t>
      </w:r>
      <w:r w:rsidR="004B339D" w:rsidRPr="0025060D">
        <w:rPr>
          <w:vertAlign w:val="superscript"/>
        </w:rPr>
        <w:t>nd</w:t>
      </w:r>
      <w:r w:rsidR="004B339D" w:rsidRPr="0025060D">
        <w:t xml:space="preserve"> August 2017]</w:t>
      </w:r>
    </w:p>
    <w:p w14:paraId="7987D381" w14:textId="2B95AF73" w:rsidR="00211186" w:rsidRPr="0025060D" w:rsidRDefault="00211186" w:rsidP="000143CD">
      <w:pPr>
        <w:pStyle w:val="Ref"/>
      </w:pPr>
      <w:r w:rsidRPr="0025060D">
        <w:t>Erlam, R.</w:t>
      </w:r>
      <w:r w:rsidR="005A4F67" w:rsidRPr="0025060D">
        <w:t xml:space="preserve"> (</w:t>
      </w:r>
      <w:r w:rsidRPr="0025060D">
        <w:t>2003</w:t>
      </w:r>
      <w:r w:rsidR="005A4F67" w:rsidRPr="0025060D">
        <w:t>)</w:t>
      </w:r>
      <w:r w:rsidRPr="0025060D">
        <w:t xml:space="preserve"> </w:t>
      </w:r>
      <w:proofErr w:type="gramStart"/>
      <w:r w:rsidRPr="0025060D">
        <w:t>Evaluating</w:t>
      </w:r>
      <w:proofErr w:type="gramEnd"/>
      <w:r w:rsidRPr="0025060D">
        <w:t xml:space="preserve"> the relative effectiveness of structured-input and output-based instruction in foreign language learning. </w:t>
      </w:r>
      <w:r w:rsidRPr="0025060D">
        <w:rPr>
          <w:i/>
        </w:rPr>
        <w:t xml:space="preserve">Studies in second language acquisition, </w:t>
      </w:r>
      <w:r w:rsidRPr="0025060D">
        <w:t>25</w:t>
      </w:r>
      <w:r w:rsidR="003931AA" w:rsidRPr="0025060D">
        <w:t xml:space="preserve"> </w:t>
      </w:r>
      <w:r w:rsidRPr="0025060D">
        <w:t>(4), pp.559-582.</w:t>
      </w:r>
    </w:p>
    <w:p w14:paraId="12BBD1FB" w14:textId="6AC9F70B" w:rsidR="000143CD" w:rsidRPr="0025060D" w:rsidRDefault="000143CD" w:rsidP="000143CD">
      <w:pPr>
        <w:pStyle w:val="Ref"/>
      </w:pPr>
      <w:r w:rsidRPr="0025060D">
        <w:t xml:space="preserve">French, C.C. and Colman, A.M. (1995) </w:t>
      </w:r>
      <w:r w:rsidRPr="0025060D">
        <w:rPr>
          <w:i/>
        </w:rPr>
        <w:t>Cognitive Psychology</w:t>
      </w:r>
      <w:r w:rsidRPr="0025060D">
        <w:t>. London: Longman.</w:t>
      </w:r>
    </w:p>
    <w:p w14:paraId="7E4BE12B" w14:textId="3C9662B8" w:rsidR="00AF323A" w:rsidRDefault="00AF323A" w:rsidP="008D2A5E">
      <w:pPr>
        <w:pStyle w:val="Ref"/>
      </w:pPr>
      <w:r>
        <w:t xml:space="preserve">Ghent University (2017) </w:t>
      </w:r>
      <w:r w:rsidRPr="00AF323A">
        <w:rPr>
          <w:i/>
        </w:rPr>
        <w:t>Data manipulation, analysis and visualisation in Python</w:t>
      </w:r>
      <w:r>
        <w:t>. Available at</w:t>
      </w:r>
      <w:r w:rsidRPr="00AF323A">
        <w:t xml:space="preserve">: </w:t>
      </w:r>
      <w:hyperlink r:id="rId28" w:history="1">
        <w:r>
          <w:rPr>
            <w:rStyle w:val="Hyperlink"/>
            <w:color w:val="auto"/>
          </w:rPr>
          <w:t>http://www.ugent.be/doctoralschools/en/doctoraltraining/courses/ specialistcourses/bse/data-manipulation-visualisation-python.htm</w:t>
        </w:r>
      </w:hyperlink>
      <w:r>
        <w:t xml:space="preserve"> . [Accessed: 5</w:t>
      </w:r>
      <w:r w:rsidRPr="00AF323A">
        <w:rPr>
          <w:vertAlign w:val="superscript"/>
        </w:rPr>
        <w:t>th</w:t>
      </w:r>
      <w:r>
        <w:t xml:space="preserve"> August 2017]</w:t>
      </w:r>
    </w:p>
    <w:p w14:paraId="5C2254CE" w14:textId="46CFADC7" w:rsidR="00253868" w:rsidRPr="00253868" w:rsidRDefault="00253868" w:rsidP="008D2A5E">
      <w:pPr>
        <w:pStyle w:val="Ref"/>
      </w:pPr>
      <w:r>
        <w:t xml:space="preserve">Gorard, S. (2001) </w:t>
      </w:r>
      <w:r>
        <w:rPr>
          <w:i/>
        </w:rPr>
        <w:t xml:space="preserve">Quantitative methods in educational research: the role of numbers made easy. </w:t>
      </w:r>
      <w:r>
        <w:t>London: Bloomsbury.</w:t>
      </w:r>
    </w:p>
    <w:p w14:paraId="695A85CE" w14:textId="53D778EE" w:rsidR="00E258AA" w:rsidRPr="0025060D" w:rsidRDefault="00E258AA" w:rsidP="008D2A5E">
      <w:pPr>
        <w:pStyle w:val="Ref"/>
      </w:pPr>
      <w:r w:rsidRPr="0025060D">
        <w:t>Green, D</w:t>
      </w:r>
      <w:r w:rsidR="00253868">
        <w:t>.</w:t>
      </w:r>
      <w:r w:rsidRPr="0025060D">
        <w:t xml:space="preserve"> (2016) </w:t>
      </w:r>
      <w:r w:rsidRPr="00635EAB">
        <w:rPr>
          <w:i/>
        </w:rPr>
        <w:t>Procedural content generation for C++ game development.</w:t>
      </w:r>
      <w:r w:rsidR="00FD5993" w:rsidRPr="0025060D">
        <w:t xml:space="preserve"> [</w:t>
      </w:r>
      <w:proofErr w:type="gramStart"/>
      <w:r w:rsidR="00FD5993" w:rsidRPr="0025060D">
        <w:t>eBook</w:t>
      </w:r>
      <w:proofErr w:type="gramEnd"/>
      <w:r w:rsidR="00FD5993" w:rsidRPr="0025060D">
        <w:t>]</w:t>
      </w:r>
      <w:r w:rsidRPr="0025060D">
        <w:t xml:space="preserve"> Birmingham: Packt Publishing.</w:t>
      </w:r>
    </w:p>
    <w:p w14:paraId="247DB642" w14:textId="177D838D" w:rsidR="00175C69" w:rsidRPr="0025060D" w:rsidRDefault="00175C69" w:rsidP="00175C69">
      <w:pPr>
        <w:pStyle w:val="Ref"/>
      </w:pPr>
      <w:r w:rsidRPr="0025060D">
        <w:t xml:space="preserve">Hewson, C. (2003) Conducting research on the internet. </w:t>
      </w:r>
      <w:r w:rsidRPr="0025060D">
        <w:rPr>
          <w:i/>
          <w:iCs/>
        </w:rPr>
        <w:t>PSYCHOLOGIST-LEICESTER-</w:t>
      </w:r>
      <w:r w:rsidRPr="0025060D">
        <w:t xml:space="preserve">, </w:t>
      </w:r>
      <w:r w:rsidRPr="0025060D">
        <w:rPr>
          <w:iCs/>
        </w:rPr>
        <w:t>16</w:t>
      </w:r>
      <w:r w:rsidR="003931AA" w:rsidRPr="0025060D">
        <w:rPr>
          <w:i/>
          <w:iCs/>
        </w:rPr>
        <w:t xml:space="preserve"> </w:t>
      </w:r>
      <w:r w:rsidRPr="0025060D">
        <w:t>(6), pp.290-293.</w:t>
      </w:r>
    </w:p>
    <w:p w14:paraId="4DF4EE05" w14:textId="22CA36F5" w:rsidR="001F1176" w:rsidRPr="0025060D" w:rsidRDefault="001F1176" w:rsidP="001F1176">
      <w:pPr>
        <w:pStyle w:val="Ref"/>
        <w:rPr>
          <w:i/>
        </w:rPr>
      </w:pPr>
      <w:r w:rsidRPr="0025060D">
        <w:t>Hone, K.S. and El Said, G.R</w:t>
      </w:r>
      <w:r w:rsidR="00EB2583">
        <w:t>.</w:t>
      </w:r>
      <w:r w:rsidRPr="0025060D">
        <w:t xml:space="preserve"> (2016) </w:t>
      </w:r>
      <w:proofErr w:type="gramStart"/>
      <w:r w:rsidRPr="0025060D">
        <w:t>Exploring</w:t>
      </w:r>
      <w:proofErr w:type="gramEnd"/>
      <w:r w:rsidRPr="0025060D">
        <w:t xml:space="preserve"> the factors affecting MOOC retention: A survey study. </w:t>
      </w:r>
      <w:r w:rsidRPr="0025060D">
        <w:rPr>
          <w:i/>
        </w:rPr>
        <w:t>Computers &amp; Education, 98,</w:t>
      </w:r>
      <w:r w:rsidRPr="0025060D">
        <w:t xml:space="preserve"> pp. 157-168.</w:t>
      </w:r>
    </w:p>
    <w:p w14:paraId="7DCA5E85" w14:textId="23A46238" w:rsidR="00175C69" w:rsidRPr="0025060D" w:rsidRDefault="00175C69" w:rsidP="00175C69">
      <w:pPr>
        <w:pStyle w:val="Ref"/>
      </w:pPr>
      <w:r w:rsidRPr="0025060D">
        <w:lastRenderedPageBreak/>
        <w:t>Hubbard, P. and Siskin, C.B. (2004)</w:t>
      </w:r>
      <w:r w:rsidRPr="0025060D">
        <w:rPr>
          <w:i/>
        </w:rPr>
        <w:t xml:space="preserve"> </w:t>
      </w:r>
      <w:proofErr w:type="gramStart"/>
      <w:r w:rsidRPr="0025060D">
        <w:t>Another</w:t>
      </w:r>
      <w:proofErr w:type="gramEnd"/>
      <w:r w:rsidRPr="0025060D">
        <w:t xml:space="preserve"> look at tutorial CALL</w:t>
      </w:r>
      <w:r w:rsidRPr="0025060D">
        <w:rPr>
          <w:i/>
        </w:rPr>
        <w:t>. ReCALL</w:t>
      </w:r>
      <w:r w:rsidRPr="0025060D">
        <w:t>, 16</w:t>
      </w:r>
      <w:r w:rsidR="003931AA" w:rsidRPr="0025060D">
        <w:t xml:space="preserve"> (</w:t>
      </w:r>
      <w:r w:rsidRPr="0025060D">
        <w:t>2), pp.448-461.</w:t>
      </w:r>
    </w:p>
    <w:p w14:paraId="06B7E7B9" w14:textId="327ACA1C" w:rsidR="00BA4F87" w:rsidRPr="0025060D" w:rsidRDefault="00BA4F87" w:rsidP="008D2A5E">
      <w:pPr>
        <w:pStyle w:val="Ref"/>
      </w:pPr>
      <w:r w:rsidRPr="0025060D">
        <w:t xml:space="preserve">Hunter, J.D. (2007) Matplotlib: A 2D graphics environment. </w:t>
      </w:r>
      <w:r w:rsidRPr="0025060D">
        <w:rPr>
          <w:i/>
        </w:rPr>
        <w:t xml:space="preserve">Computing </w:t>
      </w:r>
      <w:proofErr w:type="gramStart"/>
      <w:r w:rsidRPr="0025060D">
        <w:rPr>
          <w:i/>
        </w:rPr>
        <w:t>In</w:t>
      </w:r>
      <w:proofErr w:type="gramEnd"/>
      <w:r w:rsidRPr="0025060D">
        <w:rPr>
          <w:i/>
        </w:rPr>
        <w:t xml:space="preserve"> Science &amp; Engineering, </w:t>
      </w:r>
      <w:r w:rsidRPr="0025060D">
        <w:t>9</w:t>
      </w:r>
      <w:r w:rsidR="003931AA" w:rsidRPr="0025060D">
        <w:t xml:space="preserve"> </w:t>
      </w:r>
      <w:r w:rsidRPr="0025060D">
        <w:t>(3), pp.90-95.</w:t>
      </w:r>
    </w:p>
    <w:p w14:paraId="46E1A2F0" w14:textId="64F36914" w:rsidR="001B45DE" w:rsidRPr="0025060D" w:rsidRDefault="001B45DE" w:rsidP="008D2A5E">
      <w:pPr>
        <w:pStyle w:val="Ref"/>
      </w:pPr>
      <w:r w:rsidRPr="0025060D">
        <w:t xml:space="preserve">Izumi, S. (2002) Output, input enhancement, and the noticing hypothesis. </w:t>
      </w:r>
      <w:r w:rsidRPr="0025060D">
        <w:rPr>
          <w:i/>
        </w:rPr>
        <w:t xml:space="preserve">Studies in second language acquisition, </w:t>
      </w:r>
      <w:r w:rsidRPr="0025060D">
        <w:t>24</w:t>
      </w:r>
      <w:r w:rsidR="003931AA" w:rsidRPr="0025060D">
        <w:t xml:space="preserve"> </w:t>
      </w:r>
      <w:r w:rsidRPr="0025060D">
        <w:t>(4)</w:t>
      </w:r>
      <w:r w:rsidRPr="0025060D">
        <w:rPr>
          <w:i/>
        </w:rPr>
        <w:t>,</w:t>
      </w:r>
      <w:r w:rsidRPr="0025060D">
        <w:t xml:space="preserve"> pp.541-577.</w:t>
      </w:r>
    </w:p>
    <w:p w14:paraId="2564B345" w14:textId="1D0BCCFA" w:rsidR="00175C69" w:rsidRPr="0025060D" w:rsidRDefault="00175C69" w:rsidP="00175C69">
      <w:pPr>
        <w:pStyle w:val="Ref"/>
        <w:rPr>
          <w:i/>
        </w:rPr>
      </w:pPr>
      <w:r w:rsidRPr="0025060D">
        <w:t>Jarvis, H. and Szymczyk, M. (2010)</w:t>
      </w:r>
      <w:r w:rsidRPr="0025060D">
        <w:rPr>
          <w:i/>
        </w:rPr>
        <w:t xml:space="preserve"> </w:t>
      </w:r>
      <w:r w:rsidRPr="0025060D">
        <w:t>Student views on learning grammar with web-and book-based materials.</w:t>
      </w:r>
      <w:r w:rsidRPr="0025060D">
        <w:rPr>
          <w:i/>
        </w:rPr>
        <w:t xml:space="preserve"> ELT journal, </w:t>
      </w:r>
      <w:r w:rsidRPr="0025060D">
        <w:t>64</w:t>
      </w:r>
      <w:r w:rsidR="003931AA" w:rsidRPr="0025060D">
        <w:t xml:space="preserve"> </w:t>
      </w:r>
      <w:r w:rsidRPr="0025060D">
        <w:t>(1)</w:t>
      </w:r>
      <w:r w:rsidRPr="0025060D">
        <w:rPr>
          <w:i/>
        </w:rPr>
        <w:t>,</w:t>
      </w:r>
      <w:r w:rsidRPr="0025060D">
        <w:t xml:space="preserve"> pp.32-44</w:t>
      </w:r>
      <w:r w:rsidRPr="0025060D">
        <w:rPr>
          <w:i/>
        </w:rPr>
        <w:t>.</w:t>
      </w:r>
    </w:p>
    <w:p w14:paraId="118ED227" w14:textId="52BEF31D" w:rsidR="001F1176" w:rsidRPr="0025060D" w:rsidRDefault="001F1176" w:rsidP="001F1176">
      <w:pPr>
        <w:pStyle w:val="Ref"/>
      </w:pPr>
      <w:r w:rsidRPr="0025060D">
        <w:t xml:space="preserve">Khalil, H. and Ebner, M. (2014) MOOCs Completion Rates and Possible Methods to Improve Retention - A Literature Review. In </w:t>
      </w:r>
      <w:r w:rsidRPr="0025060D">
        <w:rPr>
          <w:i/>
        </w:rPr>
        <w:t>Proceedings of World Conference on Educational Multimedia, Hypermedia and Telecommunications 2014</w:t>
      </w:r>
      <w:r w:rsidR="003931AA" w:rsidRPr="0025060D">
        <w:t>.</w:t>
      </w:r>
      <w:r w:rsidRPr="0025060D">
        <w:t xml:space="preserve"> </w:t>
      </w:r>
      <w:r w:rsidR="003931AA" w:rsidRPr="0025060D">
        <w:t xml:space="preserve">Chesapeake, VA: AACE, </w:t>
      </w:r>
      <w:r w:rsidRPr="0025060D">
        <w:t xml:space="preserve">pp. 1236-1244. </w:t>
      </w:r>
    </w:p>
    <w:p w14:paraId="7992C32B" w14:textId="58B99A70" w:rsidR="00481CCC" w:rsidRPr="0025060D" w:rsidRDefault="00481CCC" w:rsidP="008D2A5E">
      <w:pPr>
        <w:pStyle w:val="Ref"/>
      </w:pPr>
      <w:r w:rsidRPr="0025060D">
        <w:t xml:space="preserve">Krashen, S. (1977) </w:t>
      </w:r>
      <w:proofErr w:type="gramStart"/>
      <w:r w:rsidRPr="0025060D">
        <w:t>Some</w:t>
      </w:r>
      <w:proofErr w:type="gramEnd"/>
      <w:r w:rsidRPr="0025060D">
        <w:t xml:space="preserve"> issues relating to the monitor model. In </w:t>
      </w:r>
      <w:r w:rsidR="00FD5993" w:rsidRPr="0025060D">
        <w:t xml:space="preserve">H. </w:t>
      </w:r>
      <w:r w:rsidRPr="0025060D">
        <w:t>Brown,</w:t>
      </w:r>
      <w:r w:rsidR="00FD5993" w:rsidRPr="0025060D">
        <w:t xml:space="preserve"> C.</w:t>
      </w:r>
      <w:r w:rsidRPr="0025060D">
        <w:t xml:space="preserve"> Yorio, and </w:t>
      </w:r>
      <w:r w:rsidR="00FD5993" w:rsidRPr="0025060D">
        <w:t xml:space="preserve">R. </w:t>
      </w:r>
      <w:r w:rsidRPr="0025060D">
        <w:t xml:space="preserve">Crymes, </w:t>
      </w:r>
      <w:r w:rsidR="00FD5993" w:rsidRPr="0025060D">
        <w:t>eds</w:t>
      </w:r>
      <w:r w:rsidRPr="0025060D">
        <w:t xml:space="preserve">. </w:t>
      </w:r>
      <w:r w:rsidRPr="0025060D">
        <w:rPr>
          <w:i/>
        </w:rPr>
        <w:t>Teaching and learning English as a Second Language: Trends in Research and Practice: On TESOL '77: Selected Papers from the Eleventh Annual Convention of Teachers of English to Speakers of Other Languages,</w:t>
      </w:r>
      <w:r w:rsidRPr="0025060D">
        <w:t xml:space="preserve"> Miami, Florida, April 26 – May 1, 1977. Washington, DC: T</w:t>
      </w:r>
      <w:r w:rsidR="00FD5993" w:rsidRPr="0025060D">
        <w:t>ESOL,</w:t>
      </w:r>
      <w:r w:rsidRPr="0025060D">
        <w:t xml:space="preserve"> pp. 144–158.</w:t>
      </w:r>
    </w:p>
    <w:p w14:paraId="3FD488EF" w14:textId="5F471578" w:rsidR="00665CB8" w:rsidRPr="0025060D" w:rsidRDefault="00665CB8" w:rsidP="00665CB8">
      <w:pPr>
        <w:pStyle w:val="Ref"/>
      </w:pPr>
      <w:r w:rsidRPr="0025060D">
        <w:t>Krashen, S. (1982)</w:t>
      </w:r>
      <w:r w:rsidRPr="0025060D">
        <w:rPr>
          <w:i/>
        </w:rPr>
        <w:t xml:space="preserve"> Principles and practice in second language acquisition.</w:t>
      </w:r>
      <w:r w:rsidRPr="0025060D">
        <w:t xml:space="preserve"> Available at: </w:t>
      </w:r>
      <w:hyperlink r:id="rId29" w:history="1">
        <w:r w:rsidRPr="0025060D">
          <w:rPr>
            <w:rStyle w:val="Hyperlink"/>
            <w:color w:val="auto"/>
          </w:rPr>
          <w:t>http://www.sdkrashen.com/content/books/principles_and_practice.pdf</w:t>
        </w:r>
      </w:hyperlink>
      <w:r w:rsidRPr="0025060D">
        <w:t xml:space="preserve"> . [Accessed: 10</w:t>
      </w:r>
      <w:r w:rsidRPr="0025060D">
        <w:rPr>
          <w:vertAlign w:val="superscript"/>
        </w:rPr>
        <w:t>th</w:t>
      </w:r>
      <w:r w:rsidRPr="0025060D">
        <w:t xml:space="preserve"> August 2017]</w:t>
      </w:r>
    </w:p>
    <w:p w14:paraId="214278E6" w14:textId="705CF7F6" w:rsidR="003F0983" w:rsidRPr="0025060D" w:rsidRDefault="00100634" w:rsidP="00665CB8">
      <w:pPr>
        <w:pStyle w:val="Ref"/>
      </w:pPr>
      <w:r w:rsidRPr="0025060D">
        <w:t xml:space="preserve">Krashen, S.D. (1985) </w:t>
      </w:r>
      <w:proofErr w:type="gramStart"/>
      <w:r w:rsidRPr="0025060D">
        <w:rPr>
          <w:i/>
        </w:rPr>
        <w:t>The</w:t>
      </w:r>
      <w:proofErr w:type="gramEnd"/>
      <w:r w:rsidRPr="0025060D">
        <w:rPr>
          <w:i/>
        </w:rPr>
        <w:t xml:space="preserve"> Input Hypothesis: Issues and Implications.</w:t>
      </w:r>
      <w:r w:rsidRPr="0025060D">
        <w:t xml:space="preserve"> New York: Longman</w:t>
      </w:r>
    </w:p>
    <w:p w14:paraId="0F10BAD2" w14:textId="3D15E0DB" w:rsidR="00175C69" w:rsidRPr="0025060D" w:rsidRDefault="00175C69" w:rsidP="00175C69">
      <w:pPr>
        <w:pStyle w:val="Ref"/>
      </w:pPr>
      <w:r w:rsidRPr="0025060D">
        <w:t xml:space="preserve">Kraut, R., Olson, J., Banaji, M., Bruckman, A., Cohen, J. and Couper, M. (2004) Psychological research online: report of Board of Scientific Affairs' Advisory Group on the Conduct of Research on the Internet. </w:t>
      </w:r>
      <w:r w:rsidRPr="0025060D">
        <w:rPr>
          <w:i/>
          <w:iCs/>
        </w:rPr>
        <w:t>American psychologist</w:t>
      </w:r>
      <w:r w:rsidRPr="0025060D">
        <w:t xml:space="preserve">, </w:t>
      </w:r>
      <w:r w:rsidRPr="0025060D">
        <w:rPr>
          <w:iCs/>
        </w:rPr>
        <w:t>59</w:t>
      </w:r>
      <w:r w:rsidR="003931AA" w:rsidRPr="0025060D">
        <w:rPr>
          <w:iCs/>
        </w:rPr>
        <w:t xml:space="preserve"> </w:t>
      </w:r>
      <w:r w:rsidRPr="0025060D">
        <w:t>(2), p.105.</w:t>
      </w:r>
    </w:p>
    <w:p w14:paraId="1AEBB61A" w14:textId="62AA2379" w:rsidR="00AF4746" w:rsidRPr="0025060D" w:rsidRDefault="00AF4746" w:rsidP="00AF4746">
      <w:pPr>
        <w:pStyle w:val="Ref"/>
      </w:pPr>
      <w:r w:rsidRPr="0025060D">
        <w:t xml:space="preserve">Kyriacou, C. (2009) </w:t>
      </w:r>
      <w:r w:rsidRPr="0025060D">
        <w:rPr>
          <w:i/>
        </w:rPr>
        <w:t>Effective teaching in schools: Theory and practice</w:t>
      </w:r>
      <w:r w:rsidRPr="0025060D">
        <w:t>, 3</w:t>
      </w:r>
      <w:r w:rsidRPr="0025060D">
        <w:rPr>
          <w:vertAlign w:val="superscript"/>
        </w:rPr>
        <w:t>rd</w:t>
      </w:r>
      <w:r w:rsidRPr="0025060D">
        <w:t xml:space="preserve"> ed. Cheltenham: Nelson Thornes.</w:t>
      </w:r>
    </w:p>
    <w:p w14:paraId="5C77C1FE" w14:textId="5AFA8D14" w:rsidR="00D30E35" w:rsidRPr="0025060D" w:rsidRDefault="00D30E35" w:rsidP="00D30E35">
      <w:pPr>
        <w:pStyle w:val="Ref"/>
      </w:pPr>
      <w:r w:rsidRPr="0025060D">
        <w:t xml:space="preserve">Lantolf, J.P. (2011) </w:t>
      </w:r>
      <w:proofErr w:type="gramStart"/>
      <w:r w:rsidRPr="0025060D">
        <w:t>The</w:t>
      </w:r>
      <w:proofErr w:type="gramEnd"/>
      <w:r w:rsidRPr="0025060D">
        <w:t xml:space="preserve"> sociocultural approach to second language acquisition:</w:t>
      </w:r>
      <w:r w:rsidR="00F62436" w:rsidRPr="0025060D">
        <w:t xml:space="preserve"> </w:t>
      </w:r>
      <w:r w:rsidRPr="0025060D">
        <w:t>Sociocultural theory, second language acquisition, and artificial L2 development. In</w:t>
      </w:r>
      <w:r w:rsidR="006B73EE" w:rsidRPr="0025060D">
        <w:t>:</w:t>
      </w:r>
      <w:r w:rsidRPr="0025060D">
        <w:t xml:space="preserve"> </w:t>
      </w:r>
      <w:r w:rsidR="006B73EE" w:rsidRPr="0025060D">
        <w:t>D. Atkinson</w:t>
      </w:r>
      <w:r w:rsidRPr="0025060D">
        <w:t xml:space="preserve"> </w:t>
      </w:r>
      <w:r w:rsidR="006B73EE" w:rsidRPr="0025060D">
        <w:t xml:space="preserve">ed. </w:t>
      </w:r>
      <w:r w:rsidRPr="0025060D">
        <w:rPr>
          <w:i/>
        </w:rPr>
        <w:t>Alternative approaches to second language acquisition.</w:t>
      </w:r>
      <w:r w:rsidRPr="0025060D">
        <w:t xml:space="preserve"> Abingdon: Routledge.</w:t>
      </w:r>
    </w:p>
    <w:p w14:paraId="1251FBBE" w14:textId="507D1B18" w:rsidR="00357812" w:rsidRPr="0025060D" w:rsidRDefault="00357812" w:rsidP="008D2A5E">
      <w:pPr>
        <w:pStyle w:val="Ref"/>
      </w:pPr>
      <w:r w:rsidRPr="0025060D">
        <w:lastRenderedPageBreak/>
        <w:t xml:space="preserve">Lee, J.F. and Benati, A. (2007) Comparing modes of delivering processing instruction and </w:t>
      </w:r>
      <w:r w:rsidR="00F62436" w:rsidRPr="0025060D">
        <w:t>meaning</w:t>
      </w:r>
      <w:r w:rsidRPr="0025060D">
        <w:t xml:space="preserve">-based output instruction on Italian and French </w:t>
      </w:r>
      <w:r w:rsidR="00F62436" w:rsidRPr="0025060D">
        <w:t>subjunctive</w:t>
      </w:r>
      <w:r w:rsidRPr="0025060D">
        <w:t>. In</w:t>
      </w:r>
      <w:r w:rsidR="006B73EE" w:rsidRPr="0025060D">
        <w:t>:</w:t>
      </w:r>
      <w:r w:rsidRPr="0025060D">
        <w:t xml:space="preserve"> </w:t>
      </w:r>
      <w:r w:rsidR="006B73EE" w:rsidRPr="0025060D">
        <w:t>J.F. Lee</w:t>
      </w:r>
      <w:r w:rsidRPr="0025060D">
        <w:t xml:space="preserve"> and </w:t>
      </w:r>
      <w:r w:rsidR="006B73EE" w:rsidRPr="0025060D">
        <w:t>A. Benati eds.</w:t>
      </w:r>
      <w:r w:rsidRPr="0025060D">
        <w:t xml:space="preserve"> </w:t>
      </w:r>
      <w:proofErr w:type="gramStart"/>
      <w:r w:rsidRPr="0025060D">
        <w:rPr>
          <w:i/>
        </w:rPr>
        <w:t>Delivering</w:t>
      </w:r>
      <w:proofErr w:type="gramEnd"/>
      <w:r w:rsidRPr="0025060D">
        <w:rPr>
          <w:i/>
        </w:rPr>
        <w:t xml:space="preserve"> processing instruction in classrooms and in virtual contexts: Research and practice.</w:t>
      </w:r>
      <w:r w:rsidR="006B73EE" w:rsidRPr="0025060D">
        <w:t xml:space="preserve"> London: Equinox,</w:t>
      </w:r>
      <w:r w:rsidRPr="0025060D">
        <w:t xml:space="preserve"> pp.99-136.</w:t>
      </w:r>
    </w:p>
    <w:p w14:paraId="22DF3E26" w14:textId="546510B9" w:rsidR="001B45DE" w:rsidRPr="0025060D" w:rsidRDefault="001B45DE" w:rsidP="008D2A5E">
      <w:pPr>
        <w:pStyle w:val="Ref"/>
      </w:pPr>
      <w:r w:rsidRPr="0025060D">
        <w:t xml:space="preserve">Leeser, M.J. (2008) Pushed output, noticing, and development of past tense morphology in content-based instruction. </w:t>
      </w:r>
      <w:r w:rsidRPr="0025060D">
        <w:rPr>
          <w:i/>
        </w:rPr>
        <w:t xml:space="preserve">Canadian Modern Language Review, </w:t>
      </w:r>
      <w:r w:rsidRPr="0025060D">
        <w:t>65</w:t>
      </w:r>
      <w:r w:rsidR="003931AA" w:rsidRPr="0025060D">
        <w:t xml:space="preserve"> </w:t>
      </w:r>
      <w:r w:rsidRPr="0025060D">
        <w:t>(2), pp.195-220.</w:t>
      </w:r>
    </w:p>
    <w:p w14:paraId="2FB38635" w14:textId="65DD7892" w:rsidR="000B3B24" w:rsidRPr="0025060D" w:rsidRDefault="000B3B24" w:rsidP="000B3B24">
      <w:pPr>
        <w:pStyle w:val="Ref"/>
      </w:pPr>
      <w:r w:rsidRPr="0025060D">
        <w:t>Levy, M. (1995) Integrating CALL: the tu</w:t>
      </w:r>
      <w:r w:rsidR="006B73EE" w:rsidRPr="0025060D">
        <w:t>tor and the tool. In: A. Gimeno</w:t>
      </w:r>
      <w:r w:rsidRPr="0025060D">
        <w:t xml:space="preserve"> ed. </w:t>
      </w:r>
      <w:r w:rsidRPr="0025060D">
        <w:rPr>
          <w:i/>
        </w:rPr>
        <w:t>Technology Enhanced Language Learning: Focus on Integration, Proceedings of EuroCALL ’95.</w:t>
      </w:r>
      <w:r w:rsidRPr="0025060D">
        <w:t xml:space="preserve"> Valencia: Universidad Politécnica de Valencia, pp.239-248</w:t>
      </w:r>
    </w:p>
    <w:p w14:paraId="15305CB3" w14:textId="77777777" w:rsidR="000B3B24" w:rsidRPr="0025060D" w:rsidRDefault="000B3B24" w:rsidP="000B3B24">
      <w:pPr>
        <w:pStyle w:val="Ref"/>
      </w:pPr>
      <w:r w:rsidRPr="0025060D">
        <w:t xml:space="preserve">Levy, M. (1997) </w:t>
      </w:r>
      <w:r w:rsidRPr="0025060D">
        <w:rPr>
          <w:i/>
        </w:rPr>
        <w:t xml:space="preserve">CALL: Context and conceptualization. </w:t>
      </w:r>
      <w:r w:rsidRPr="0025060D">
        <w:t>Oxford: Clarendon Press.</w:t>
      </w:r>
    </w:p>
    <w:p w14:paraId="00CDDEAC" w14:textId="69600979" w:rsidR="00BF36B5" w:rsidRPr="0025060D" w:rsidRDefault="00BF36B5" w:rsidP="008D2A5E">
      <w:pPr>
        <w:pStyle w:val="Ref"/>
      </w:pPr>
      <w:r w:rsidRPr="0025060D">
        <w:t xml:space="preserve">Matplotlib.org (2017) </w:t>
      </w:r>
      <w:r w:rsidRPr="0025060D">
        <w:rPr>
          <w:i/>
        </w:rPr>
        <w:t>matplotlib.pyplot.boxplot</w:t>
      </w:r>
      <w:r w:rsidRPr="0025060D">
        <w:t xml:space="preserve">. Available at: </w:t>
      </w:r>
      <w:hyperlink r:id="rId30" w:anchor="matplotlib.pyplot.boxplot" w:history="1">
        <w:r w:rsidRPr="0025060D">
          <w:rPr>
            <w:rStyle w:val="Hyperlink"/>
            <w:color w:val="auto"/>
          </w:rPr>
          <w:t>https://matplotlib.org/2.0.2/api/pyplot_api.html#matplotlib.pyplot.boxplot</w:t>
        </w:r>
      </w:hyperlink>
      <w:r w:rsidRPr="0025060D">
        <w:t xml:space="preserve"> [Accessed: 4</w:t>
      </w:r>
      <w:r w:rsidRPr="0025060D">
        <w:rPr>
          <w:vertAlign w:val="superscript"/>
        </w:rPr>
        <w:t>th</w:t>
      </w:r>
      <w:r w:rsidRPr="0025060D">
        <w:t xml:space="preserve"> August 2017]</w:t>
      </w:r>
    </w:p>
    <w:p w14:paraId="5613EF2A" w14:textId="41D79356" w:rsidR="004D669C" w:rsidRPr="0025060D" w:rsidRDefault="004D669C" w:rsidP="008D2A5E">
      <w:pPr>
        <w:pStyle w:val="Ref"/>
      </w:pPr>
      <w:r w:rsidRPr="0025060D">
        <w:t xml:space="preserve">McDonough, J. and McDonough, S. (1997) </w:t>
      </w:r>
      <w:r w:rsidRPr="0025060D">
        <w:rPr>
          <w:i/>
        </w:rPr>
        <w:t>Research methods for English language teachers.</w:t>
      </w:r>
      <w:r w:rsidRPr="0025060D">
        <w:t xml:space="preserve"> </w:t>
      </w:r>
      <w:r w:rsidR="0025060D" w:rsidRPr="0025060D">
        <w:t>London: Arnold.</w:t>
      </w:r>
    </w:p>
    <w:p w14:paraId="4284865C" w14:textId="77777777" w:rsidR="006E4683" w:rsidRPr="0025060D" w:rsidRDefault="006E4683" w:rsidP="006E4683">
      <w:pPr>
        <w:pStyle w:val="Ref"/>
      </w:pPr>
      <w:r w:rsidRPr="0025060D">
        <w:t xml:space="preserve">Mitchell, R., Myles, F. and Marsden, E. (2013) </w:t>
      </w:r>
      <w:r w:rsidRPr="0025060D">
        <w:rPr>
          <w:i/>
          <w:iCs/>
        </w:rPr>
        <w:t>Second language learning theories, 3</w:t>
      </w:r>
      <w:r w:rsidRPr="0025060D">
        <w:rPr>
          <w:i/>
          <w:iCs/>
          <w:vertAlign w:val="superscript"/>
        </w:rPr>
        <w:t>rd</w:t>
      </w:r>
      <w:r w:rsidRPr="0025060D">
        <w:rPr>
          <w:i/>
          <w:iCs/>
        </w:rPr>
        <w:t xml:space="preserve"> ed</w:t>
      </w:r>
      <w:r w:rsidRPr="0025060D">
        <w:t>. Abingdon: Routledge.</w:t>
      </w:r>
    </w:p>
    <w:p w14:paraId="089D48E4" w14:textId="416C29CE" w:rsidR="00A71469" w:rsidRPr="0025060D" w:rsidRDefault="00A71469" w:rsidP="00A71469">
      <w:pPr>
        <w:pStyle w:val="Ref"/>
      </w:pPr>
      <w:r w:rsidRPr="0025060D">
        <w:t xml:space="preserve">Morgan-Short, K. and Bowden, H.W. (2006) Processing instruction and meaningful output-based instruction: effects on second language development. </w:t>
      </w:r>
      <w:r w:rsidRPr="0025060D">
        <w:rPr>
          <w:i/>
          <w:iCs/>
        </w:rPr>
        <w:t>Studies in Second Language Acquisition</w:t>
      </w:r>
      <w:r w:rsidRPr="0025060D">
        <w:t xml:space="preserve">, </w:t>
      </w:r>
      <w:r w:rsidRPr="0025060D">
        <w:rPr>
          <w:iCs/>
        </w:rPr>
        <w:t>28</w:t>
      </w:r>
      <w:r w:rsidR="003931AA" w:rsidRPr="0025060D">
        <w:rPr>
          <w:iCs/>
        </w:rPr>
        <w:t xml:space="preserve"> </w:t>
      </w:r>
      <w:r w:rsidR="006B73EE" w:rsidRPr="0025060D">
        <w:t>(</w:t>
      </w:r>
      <w:r w:rsidRPr="0025060D">
        <w:t>1), pp.31-65.</w:t>
      </w:r>
    </w:p>
    <w:p w14:paraId="55491D37" w14:textId="063C261C" w:rsidR="00EF6256" w:rsidRPr="0025060D" w:rsidRDefault="00EF6256" w:rsidP="00EC4050">
      <w:pPr>
        <w:pStyle w:val="Ref"/>
      </w:pPr>
      <w:r w:rsidRPr="0025060D">
        <w:t xml:space="preserve">Mozilla (2017) </w:t>
      </w:r>
      <w:r w:rsidRPr="0025060D">
        <w:rPr>
          <w:i/>
        </w:rPr>
        <w:t>HTML | MDN</w:t>
      </w:r>
      <w:r w:rsidR="006B73EE" w:rsidRPr="0025060D">
        <w:t>. Available</w:t>
      </w:r>
      <w:r w:rsidR="0025060D" w:rsidRPr="0025060D">
        <w:t xml:space="preserve"> at</w:t>
      </w:r>
      <w:r w:rsidRPr="0025060D">
        <w:t xml:space="preserve">: </w:t>
      </w:r>
      <w:hyperlink r:id="rId31" w:history="1">
        <w:r w:rsidRPr="0025060D">
          <w:rPr>
            <w:rStyle w:val="Hyperlink"/>
            <w:color w:val="auto"/>
          </w:rPr>
          <w:t>https://developer.mozilla.org/en-US/docs/Web/HTML</w:t>
        </w:r>
      </w:hyperlink>
      <w:r w:rsidRPr="0025060D">
        <w:t xml:space="preserve"> [Accessed: 12</w:t>
      </w:r>
      <w:r w:rsidRPr="0025060D">
        <w:rPr>
          <w:vertAlign w:val="superscript"/>
        </w:rPr>
        <w:t>th</w:t>
      </w:r>
      <w:r w:rsidRPr="0025060D">
        <w:t xml:space="preserve"> August 2017]</w:t>
      </w:r>
    </w:p>
    <w:p w14:paraId="07F89EA0" w14:textId="45CAD9D6" w:rsidR="00DB5B3E" w:rsidRPr="0025060D" w:rsidRDefault="00DB5B3E" w:rsidP="00EC4050">
      <w:pPr>
        <w:pStyle w:val="Ref"/>
      </w:pPr>
      <w:r w:rsidRPr="0025060D">
        <w:t xml:space="preserve">Nagata, N. (1998) Input vs. output practice in educational software for second language acquisition. </w:t>
      </w:r>
      <w:r w:rsidRPr="0025060D">
        <w:rPr>
          <w:i/>
        </w:rPr>
        <w:t>Language Learning &amp; Technology,</w:t>
      </w:r>
      <w:r w:rsidRPr="0025060D">
        <w:t xml:space="preserve"> 1</w:t>
      </w:r>
      <w:r w:rsidR="003931AA" w:rsidRPr="0025060D">
        <w:t xml:space="preserve"> </w:t>
      </w:r>
      <w:r w:rsidRPr="0025060D">
        <w:t>(2)</w:t>
      </w:r>
      <w:r w:rsidR="006B73EE" w:rsidRPr="0025060D">
        <w:t>,</w:t>
      </w:r>
      <w:r w:rsidRPr="0025060D">
        <w:t xml:space="preserve"> pp.23-40.</w:t>
      </w:r>
    </w:p>
    <w:p w14:paraId="4F63DDF7" w14:textId="4C8EA7CF" w:rsidR="00611D31" w:rsidRPr="0025060D" w:rsidRDefault="00611D31" w:rsidP="00611D31">
      <w:pPr>
        <w:pStyle w:val="Ref"/>
      </w:pPr>
      <w:r w:rsidRPr="0025060D">
        <w:t xml:space="preserve">Naiman, N. ed. (1978) </w:t>
      </w:r>
      <w:proofErr w:type="gramStart"/>
      <w:r w:rsidRPr="0025060D">
        <w:rPr>
          <w:i/>
          <w:iCs/>
        </w:rPr>
        <w:t>The</w:t>
      </w:r>
      <w:proofErr w:type="gramEnd"/>
      <w:r w:rsidRPr="0025060D">
        <w:rPr>
          <w:i/>
          <w:iCs/>
        </w:rPr>
        <w:t xml:space="preserve"> good language learner</w:t>
      </w:r>
      <w:r w:rsidRPr="0025060D">
        <w:rPr>
          <w:i/>
        </w:rPr>
        <w:t xml:space="preserve"> (Vol. 4)</w:t>
      </w:r>
      <w:r w:rsidRPr="0025060D">
        <w:t xml:space="preserve">. </w:t>
      </w:r>
      <w:r w:rsidR="0025060D" w:rsidRPr="0025060D">
        <w:t xml:space="preserve">Bristol: </w:t>
      </w:r>
      <w:r w:rsidRPr="0025060D">
        <w:t>Multilingual Matters.</w:t>
      </w:r>
    </w:p>
    <w:p w14:paraId="2161C8F3" w14:textId="3569B57A" w:rsidR="00D54601" w:rsidRPr="0025060D" w:rsidRDefault="00D54601" w:rsidP="008D2A5E">
      <w:pPr>
        <w:pStyle w:val="Ref"/>
      </w:pPr>
      <w:r w:rsidRPr="0025060D">
        <w:t>Opie, C</w:t>
      </w:r>
      <w:r w:rsidR="00207B95" w:rsidRPr="0025060D">
        <w:t>.</w:t>
      </w:r>
      <w:r w:rsidRPr="0025060D">
        <w:t xml:space="preserve"> (2004</w:t>
      </w:r>
      <w:r w:rsidR="00104438" w:rsidRPr="0025060D">
        <w:t>a</w:t>
      </w:r>
      <w:r w:rsidRPr="0025060D">
        <w:t>) Presenting Data. In</w:t>
      </w:r>
      <w:r w:rsidR="006B73EE" w:rsidRPr="0025060D">
        <w:t>: C.</w:t>
      </w:r>
      <w:r w:rsidRPr="0025060D">
        <w:t xml:space="preserve"> Opie</w:t>
      </w:r>
      <w:r w:rsidR="006B73EE" w:rsidRPr="0025060D">
        <w:t xml:space="preserve"> ed.</w:t>
      </w:r>
      <w:r w:rsidRPr="0025060D">
        <w:t xml:space="preserve"> </w:t>
      </w:r>
      <w:proofErr w:type="gramStart"/>
      <w:r w:rsidRPr="0025060D">
        <w:rPr>
          <w:i/>
        </w:rPr>
        <w:t>Doing</w:t>
      </w:r>
      <w:proofErr w:type="gramEnd"/>
      <w:r w:rsidRPr="0025060D">
        <w:rPr>
          <w:i/>
        </w:rPr>
        <w:t xml:space="preserve"> educational research.</w:t>
      </w:r>
      <w:r w:rsidR="006B73EE" w:rsidRPr="0025060D">
        <w:t xml:space="preserve"> London: SAGE Publications, p</w:t>
      </w:r>
      <w:r w:rsidR="00104438" w:rsidRPr="0025060D">
        <w:t>p.130-178</w:t>
      </w:r>
      <w:r w:rsidR="0001313E" w:rsidRPr="0025060D">
        <w:t>.</w:t>
      </w:r>
    </w:p>
    <w:p w14:paraId="454D0CBA" w14:textId="1C5A248F" w:rsidR="00104438" w:rsidRPr="0025060D" w:rsidRDefault="00104438" w:rsidP="008D2A5E">
      <w:pPr>
        <w:pStyle w:val="Ref"/>
      </w:pPr>
      <w:r w:rsidRPr="0025060D">
        <w:t>Opie, C. (2004b) Quantitative Analysis: A Glossary of Terms. In</w:t>
      </w:r>
      <w:r w:rsidR="006B73EE" w:rsidRPr="0025060D">
        <w:t xml:space="preserve">: C. Opie </w:t>
      </w:r>
      <w:proofErr w:type="gramStart"/>
      <w:r w:rsidR="006B73EE" w:rsidRPr="0025060D">
        <w:t>ed</w:t>
      </w:r>
      <w:proofErr w:type="gramEnd"/>
      <w:r w:rsidRPr="0025060D">
        <w:t xml:space="preserve"> </w:t>
      </w:r>
      <w:r w:rsidRPr="0025060D">
        <w:rPr>
          <w:i/>
        </w:rPr>
        <w:t>Doing educational research.</w:t>
      </w:r>
      <w:r w:rsidR="006B73EE" w:rsidRPr="0025060D">
        <w:t xml:space="preserve"> London: SAGE Publications, p</w:t>
      </w:r>
      <w:r w:rsidRPr="0025060D">
        <w:t>p</w:t>
      </w:r>
      <w:r w:rsidR="003931AA" w:rsidRPr="0025060D">
        <w:t>.</w:t>
      </w:r>
      <w:r w:rsidR="0001313E" w:rsidRPr="0025060D">
        <w:t>119-299.</w:t>
      </w:r>
    </w:p>
    <w:p w14:paraId="781FD502" w14:textId="7019ADA9" w:rsidR="006E4683" w:rsidRPr="0025060D" w:rsidRDefault="006E4683" w:rsidP="006E4683">
      <w:pPr>
        <w:pStyle w:val="Ref"/>
      </w:pPr>
      <w:r w:rsidRPr="0025060D">
        <w:t xml:space="preserve">Ortega, L. (2009) </w:t>
      </w:r>
      <w:r w:rsidRPr="0025060D">
        <w:rPr>
          <w:i/>
        </w:rPr>
        <w:t>Understanding second language acquisition.</w:t>
      </w:r>
      <w:r w:rsidRPr="0025060D">
        <w:t xml:space="preserve"> Abingdon: Routledge.</w:t>
      </w:r>
    </w:p>
    <w:p w14:paraId="3E9FF7CC" w14:textId="58053526" w:rsidR="008D2A5E" w:rsidRPr="0025060D" w:rsidRDefault="008D2A5E" w:rsidP="008D2A5E">
      <w:pPr>
        <w:pStyle w:val="Ref"/>
      </w:pPr>
      <w:r w:rsidRPr="0025060D">
        <w:lastRenderedPageBreak/>
        <w:t>Ortega, L. (2011) SLA after the social turn: Where cognitivism and its alternat</w:t>
      </w:r>
      <w:r w:rsidR="006B73EE" w:rsidRPr="0025060D">
        <w:t>ives stand. In: D. Atkinson ed.</w:t>
      </w:r>
      <w:r w:rsidRPr="0025060D">
        <w:t xml:space="preserve"> </w:t>
      </w:r>
      <w:r w:rsidRPr="0025060D">
        <w:rPr>
          <w:i/>
        </w:rPr>
        <w:t>Alternative approaches to second language acquisition.</w:t>
      </w:r>
      <w:r w:rsidRPr="0025060D">
        <w:t xml:space="preserve"> Abingdon: Routledge.</w:t>
      </w:r>
    </w:p>
    <w:p w14:paraId="4EA518F0" w14:textId="77777777" w:rsidR="00701DDE" w:rsidRPr="0025060D" w:rsidRDefault="00701DDE" w:rsidP="00701DDE">
      <w:pPr>
        <w:pStyle w:val="Ref"/>
      </w:pPr>
      <w:r w:rsidRPr="0025060D">
        <w:t xml:space="preserve">Paivio, A. (1971) </w:t>
      </w:r>
      <w:r w:rsidRPr="0025060D">
        <w:rPr>
          <w:i/>
        </w:rPr>
        <w:t>Imagery and Verbal Processes.</w:t>
      </w:r>
      <w:r w:rsidRPr="0025060D">
        <w:t xml:space="preserve"> New York: Holt, Rinehart and Winston, Inc.</w:t>
      </w:r>
    </w:p>
    <w:p w14:paraId="575C228A" w14:textId="226D88FD" w:rsidR="00AB78B5" w:rsidRPr="0025060D" w:rsidRDefault="00AB78B5" w:rsidP="00AB78B5">
      <w:pPr>
        <w:pStyle w:val="Ref"/>
      </w:pPr>
      <w:r w:rsidRPr="0025060D">
        <w:t xml:space="preserve">Preece, J., Sharp, H. and Rogers, Y. (2015) </w:t>
      </w:r>
      <w:r w:rsidRPr="0025060D">
        <w:rPr>
          <w:i/>
        </w:rPr>
        <w:t>Interaction design: beyond human-computer interaction, 4</w:t>
      </w:r>
      <w:r w:rsidRPr="0025060D">
        <w:rPr>
          <w:i/>
          <w:vertAlign w:val="superscript"/>
        </w:rPr>
        <w:t>th</w:t>
      </w:r>
      <w:r w:rsidRPr="0025060D">
        <w:rPr>
          <w:i/>
        </w:rPr>
        <w:t xml:space="preserve"> ed</w:t>
      </w:r>
      <w:r w:rsidRPr="0025060D">
        <w:t>. Chichester: John Wiley &amp; Sons.</w:t>
      </w:r>
    </w:p>
    <w:p w14:paraId="3B0A3C54" w14:textId="3C5E0F80" w:rsidR="003F6352" w:rsidRPr="0025060D" w:rsidRDefault="003F6352" w:rsidP="008D2A5E">
      <w:pPr>
        <w:pStyle w:val="Ref"/>
      </w:pPr>
      <w:r w:rsidRPr="0025060D">
        <w:t>Reips, U.-D. (2002</w:t>
      </w:r>
      <w:r w:rsidR="006D5C4D" w:rsidRPr="0025060D">
        <w:t>a</w:t>
      </w:r>
      <w:r w:rsidRPr="0025060D">
        <w:t xml:space="preserve">) Internet-based psychological experimenting: five dos and donts. </w:t>
      </w:r>
      <w:r w:rsidRPr="0025060D">
        <w:rPr>
          <w:i/>
        </w:rPr>
        <w:t>Social Sc</w:t>
      </w:r>
      <w:r w:rsidR="003D653F" w:rsidRPr="0025060D">
        <w:rPr>
          <w:i/>
        </w:rPr>
        <w:t>i</w:t>
      </w:r>
      <w:r w:rsidRPr="0025060D">
        <w:rPr>
          <w:i/>
        </w:rPr>
        <w:t>ence Computer Review</w:t>
      </w:r>
      <w:r w:rsidRPr="0025060D">
        <w:t>, 20</w:t>
      </w:r>
      <w:r w:rsidR="003931AA" w:rsidRPr="0025060D">
        <w:t xml:space="preserve"> </w:t>
      </w:r>
      <w:r w:rsidRPr="0025060D">
        <w:t>(3), pp.241-249</w:t>
      </w:r>
      <w:r w:rsidR="0001313E" w:rsidRPr="0025060D">
        <w:t>.</w:t>
      </w:r>
    </w:p>
    <w:p w14:paraId="1444BD69" w14:textId="0BCDBB40" w:rsidR="002C0FB2" w:rsidRPr="0025060D" w:rsidRDefault="002C0FB2" w:rsidP="008D2A5E">
      <w:pPr>
        <w:pStyle w:val="Ref"/>
      </w:pPr>
      <w:r w:rsidRPr="0025060D">
        <w:t xml:space="preserve">Reips, U.-D. (2002b) Standards for internet-based experimenting. </w:t>
      </w:r>
      <w:r w:rsidRPr="0025060D">
        <w:rPr>
          <w:i/>
        </w:rPr>
        <w:t>Experimental Psychology</w:t>
      </w:r>
      <w:r w:rsidRPr="0025060D">
        <w:t>, 49</w:t>
      </w:r>
      <w:r w:rsidR="003931AA" w:rsidRPr="0025060D">
        <w:t xml:space="preserve"> </w:t>
      </w:r>
      <w:r w:rsidRPr="0025060D">
        <w:t>(4), pp.243-256.</w:t>
      </w:r>
    </w:p>
    <w:p w14:paraId="262AEFB7" w14:textId="6169B6EA" w:rsidR="001D5BCA" w:rsidRPr="00F14C17" w:rsidRDefault="001D5BCA" w:rsidP="00177396">
      <w:pPr>
        <w:pStyle w:val="Ref"/>
      </w:pPr>
      <w:r>
        <w:t xml:space="preserve">Robin, R.M. (2013) CALL and less commonly taught languages. In: M. Thomas, </w:t>
      </w:r>
      <w:r w:rsidR="00F14C17">
        <w:t xml:space="preserve">H. Reinders and Warschauer, M eds. </w:t>
      </w:r>
      <w:r w:rsidR="00F14C17">
        <w:rPr>
          <w:i/>
        </w:rPr>
        <w:t>Contemporary computer-assisted language learning</w:t>
      </w:r>
      <w:r w:rsidR="00F14C17">
        <w:t>. London: Bloomsbury, pp.303-322.</w:t>
      </w:r>
    </w:p>
    <w:p w14:paraId="31023AE9" w14:textId="583B138D" w:rsidR="00177396" w:rsidRPr="0025060D" w:rsidRDefault="00177396" w:rsidP="00177396">
      <w:pPr>
        <w:pStyle w:val="Ref"/>
      </w:pPr>
      <w:r>
        <w:t xml:space="preserve">Rosetta </w:t>
      </w:r>
      <w:proofErr w:type="gramStart"/>
      <w:r>
        <w:t>Stone</w:t>
      </w:r>
      <w:proofErr w:type="gramEnd"/>
      <w:r>
        <w:t xml:space="preserve"> (2017a</w:t>
      </w:r>
      <w:r w:rsidRPr="0025060D">
        <w:t xml:space="preserve">) </w:t>
      </w:r>
      <w:r w:rsidRPr="0025060D">
        <w:rPr>
          <w:i/>
        </w:rPr>
        <w:t xml:space="preserve">Rosetta Stone </w:t>
      </w:r>
      <w:r w:rsidRPr="0025060D">
        <w:t xml:space="preserve">[homepage] Available at: </w:t>
      </w:r>
      <w:hyperlink r:id="rId32" w:history="1">
        <w:r w:rsidRPr="0025060D">
          <w:rPr>
            <w:rStyle w:val="Hyperlink"/>
            <w:color w:val="auto"/>
          </w:rPr>
          <w:t>http://www.rosettastone.co.uk/</w:t>
        </w:r>
      </w:hyperlink>
      <w:r w:rsidRPr="0025060D">
        <w:t xml:space="preserve"> [Accessed: 27</w:t>
      </w:r>
      <w:r w:rsidRPr="0025060D">
        <w:rPr>
          <w:vertAlign w:val="superscript"/>
        </w:rPr>
        <w:t>th</w:t>
      </w:r>
      <w:r w:rsidRPr="0025060D">
        <w:t xml:space="preserve"> July 2017]</w:t>
      </w:r>
    </w:p>
    <w:p w14:paraId="209E0E16" w14:textId="3BC71C9D" w:rsidR="005D65ED" w:rsidRPr="0025060D" w:rsidRDefault="005D65ED" w:rsidP="008D2A5E">
      <w:pPr>
        <w:pStyle w:val="Ref"/>
      </w:pPr>
      <w:r w:rsidRPr="0025060D">
        <w:t xml:space="preserve">Rosetta </w:t>
      </w:r>
      <w:proofErr w:type="gramStart"/>
      <w:r w:rsidRPr="0025060D">
        <w:t>Stone</w:t>
      </w:r>
      <w:proofErr w:type="gramEnd"/>
      <w:r w:rsidRPr="0025060D">
        <w:t xml:space="preserve"> (2017</w:t>
      </w:r>
      <w:r w:rsidR="00177396">
        <w:t>b</w:t>
      </w:r>
      <w:r w:rsidRPr="0025060D">
        <w:t xml:space="preserve">) </w:t>
      </w:r>
      <w:r w:rsidRPr="0025060D">
        <w:rPr>
          <w:i/>
        </w:rPr>
        <w:t>Rosetta Stone® Language Courses | Choose Your New Language Course!</w:t>
      </w:r>
      <w:r w:rsidRPr="0025060D">
        <w:t xml:space="preserve"> Available at: </w:t>
      </w:r>
      <w:hyperlink r:id="rId33" w:history="1">
        <w:r w:rsidRPr="0025060D">
          <w:rPr>
            <w:u w:val="single"/>
          </w:rPr>
          <w:t>http://www.rosettastone.co.uk/languages</w:t>
        </w:r>
      </w:hyperlink>
      <w:r w:rsidRPr="0025060D">
        <w:t xml:space="preserve"> [Accessed: 20</w:t>
      </w:r>
      <w:r w:rsidRPr="0025060D">
        <w:rPr>
          <w:vertAlign w:val="superscript"/>
        </w:rPr>
        <w:t>th</w:t>
      </w:r>
      <w:r w:rsidRPr="0025060D">
        <w:t xml:space="preserve"> July 2017]</w:t>
      </w:r>
    </w:p>
    <w:p w14:paraId="4DE19DF8" w14:textId="6BF87645" w:rsidR="00EC4050" w:rsidRPr="0025060D" w:rsidRDefault="00EC4050" w:rsidP="00EC4050">
      <w:pPr>
        <w:pStyle w:val="Ref"/>
        <w:rPr>
          <w:i/>
        </w:rPr>
      </w:pPr>
      <w:r w:rsidRPr="0025060D">
        <w:t>Scaife, J. (2004) Reliability, Validity and Credibility. In: Opie, C. (</w:t>
      </w:r>
      <w:proofErr w:type="gramStart"/>
      <w:r w:rsidRPr="0025060D">
        <w:t>ed</w:t>
      </w:r>
      <w:proofErr w:type="gramEnd"/>
      <w:r w:rsidRPr="0025060D">
        <w:t xml:space="preserve">) </w:t>
      </w:r>
      <w:r w:rsidRPr="0025060D">
        <w:rPr>
          <w:i/>
        </w:rPr>
        <w:t>Doing educational research.</w:t>
      </w:r>
      <w:r w:rsidRPr="0025060D">
        <w:t xml:space="preserve"> London: SAGE Publications</w:t>
      </w:r>
      <w:r w:rsidR="006B73EE" w:rsidRPr="0025060D">
        <w:t>,</w:t>
      </w:r>
      <w:r w:rsidRPr="0025060D">
        <w:t xml:space="preserve"> pp.58-72.</w:t>
      </w:r>
    </w:p>
    <w:p w14:paraId="7375FCF5" w14:textId="67E88672" w:rsidR="00CB4D4C" w:rsidRPr="0025060D" w:rsidRDefault="00CB4D4C" w:rsidP="00CB4D4C">
      <w:pPr>
        <w:pStyle w:val="Ref"/>
      </w:pPr>
      <w:r w:rsidRPr="0025060D">
        <w:t xml:space="preserve">Schmidt, R.W. (1990) </w:t>
      </w:r>
      <w:proofErr w:type="gramStart"/>
      <w:r w:rsidRPr="0025060D">
        <w:t>The</w:t>
      </w:r>
      <w:proofErr w:type="gramEnd"/>
      <w:r w:rsidRPr="0025060D">
        <w:t xml:space="preserve"> role of consciousness in second language learning. </w:t>
      </w:r>
      <w:r w:rsidRPr="0025060D">
        <w:rPr>
          <w:i/>
        </w:rPr>
        <w:t xml:space="preserve">Applied linguistics, </w:t>
      </w:r>
      <w:r w:rsidRPr="0025060D">
        <w:t>11</w:t>
      </w:r>
      <w:r w:rsidR="003931AA" w:rsidRPr="0025060D">
        <w:t xml:space="preserve"> </w:t>
      </w:r>
      <w:r w:rsidRPr="0025060D">
        <w:t>(2), pp.129-158.</w:t>
      </w:r>
    </w:p>
    <w:p w14:paraId="72434D07" w14:textId="107626BD" w:rsidR="00C11451" w:rsidRPr="0025060D" w:rsidRDefault="00C11451" w:rsidP="00CB4D4C">
      <w:pPr>
        <w:pStyle w:val="Ref"/>
      </w:pPr>
      <w:r w:rsidRPr="0025060D">
        <w:t xml:space="preserve">SCORM.com (2009) </w:t>
      </w:r>
      <w:r w:rsidRPr="0025060D">
        <w:rPr>
          <w:i/>
        </w:rPr>
        <w:t>Run-time reference.</w:t>
      </w:r>
      <w:r w:rsidRPr="0025060D">
        <w:t xml:space="preserve"> Available at: </w:t>
      </w:r>
      <w:hyperlink r:id="rId34" w:history="1">
        <w:r w:rsidRPr="0025060D">
          <w:rPr>
            <w:rStyle w:val="Hyperlink"/>
            <w:color w:val="auto"/>
          </w:rPr>
          <w:t>https://scorm.com/scorm-explained/technical-scorm/run-time/run-time-reference/</w:t>
        </w:r>
      </w:hyperlink>
      <w:r w:rsidRPr="0025060D">
        <w:t xml:space="preserve"> [Accessed: 30</w:t>
      </w:r>
      <w:r w:rsidRPr="0025060D">
        <w:rPr>
          <w:vertAlign w:val="superscript"/>
        </w:rPr>
        <w:t>th</w:t>
      </w:r>
      <w:r w:rsidRPr="0025060D">
        <w:t xml:space="preserve"> July 2017]</w:t>
      </w:r>
    </w:p>
    <w:p w14:paraId="3B6763C4" w14:textId="5CCB0747" w:rsidR="008C05B6" w:rsidRPr="0025060D" w:rsidRDefault="008C05B6" w:rsidP="008D2A5E">
      <w:pPr>
        <w:pStyle w:val="Ref"/>
      </w:pPr>
      <w:r w:rsidRPr="0025060D">
        <w:t>Scrivener, J. (2011)</w:t>
      </w:r>
      <w:r w:rsidR="000143CD" w:rsidRPr="0025060D">
        <w:t xml:space="preserve"> </w:t>
      </w:r>
      <w:r w:rsidR="000143CD" w:rsidRPr="0025060D">
        <w:rPr>
          <w:i/>
        </w:rPr>
        <w:t>Learning Teaching: The Essential Guid</w:t>
      </w:r>
      <w:r w:rsidR="006B73EE" w:rsidRPr="0025060D">
        <w:rPr>
          <w:i/>
        </w:rPr>
        <w:t>e</w:t>
      </w:r>
      <w:r w:rsidR="000143CD" w:rsidRPr="0025060D">
        <w:rPr>
          <w:i/>
        </w:rPr>
        <w:t xml:space="preserve"> to English Language Teaching, 3</w:t>
      </w:r>
      <w:r w:rsidR="000143CD" w:rsidRPr="0025060D">
        <w:rPr>
          <w:i/>
          <w:vertAlign w:val="superscript"/>
        </w:rPr>
        <w:t>rd</w:t>
      </w:r>
      <w:r w:rsidR="000143CD" w:rsidRPr="0025060D">
        <w:rPr>
          <w:i/>
        </w:rPr>
        <w:t xml:space="preserve"> ed</w:t>
      </w:r>
      <w:r w:rsidR="000143CD" w:rsidRPr="0025060D">
        <w:t>. Oxford: MacMillan.</w:t>
      </w:r>
    </w:p>
    <w:p w14:paraId="43A9546A" w14:textId="213B6F92" w:rsidR="00701DDE" w:rsidRPr="0025060D" w:rsidRDefault="00701DDE" w:rsidP="00701DDE">
      <w:pPr>
        <w:pStyle w:val="Ref"/>
      </w:pPr>
      <w:r w:rsidRPr="0025060D">
        <w:t xml:space="preserve">Shintani, N. (2012) Input-based tasks and the acquisition of vocabulary and grammar: A process-product study. </w:t>
      </w:r>
      <w:r w:rsidRPr="0025060D">
        <w:rPr>
          <w:i/>
          <w:iCs/>
        </w:rPr>
        <w:t>Language Teaching Research</w:t>
      </w:r>
      <w:r w:rsidRPr="0025060D">
        <w:t xml:space="preserve">, </w:t>
      </w:r>
      <w:r w:rsidR="003931AA" w:rsidRPr="0025060D">
        <w:rPr>
          <w:iCs/>
        </w:rPr>
        <w:t xml:space="preserve">16 </w:t>
      </w:r>
      <w:r w:rsidRPr="0025060D">
        <w:t>(2), pp.253-279.</w:t>
      </w:r>
    </w:p>
    <w:p w14:paraId="57D02985" w14:textId="20F21986" w:rsidR="00025E3F" w:rsidRPr="0025060D" w:rsidRDefault="00025E3F" w:rsidP="00025E3F">
      <w:pPr>
        <w:pStyle w:val="Ref"/>
      </w:pPr>
      <w:r w:rsidRPr="0025060D">
        <w:lastRenderedPageBreak/>
        <w:t xml:space="preserve">Shintani, N. and Ellis, R. (2010) </w:t>
      </w:r>
      <w:proofErr w:type="gramStart"/>
      <w:r w:rsidRPr="0025060D">
        <w:t>The</w:t>
      </w:r>
      <w:proofErr w:type="gramEnd"/>
      <w:r w:rsidRPr="0025060D">
        <w:t xml:space="preserve"> incidental acquisition of English plural</w:t>
      </w:r>
      <w:r w:rsidR="006B73EE" w:rsidRPr="0025060D">
        <w:t xml:space="preserve"> -</w:t>
      </w:r>
      <w:r w:rsidRPr="0025060D">
        <w:t xml:space="preserve">s by Japanese children in comprehension-based and production-based lessons. </w:t>
      </w:r>
      <w:r w:rsidRPr="0025060D">
        <w:rPr>
          <w:i/>
          <w:iCs/>
        </w:rPr>
        <w:t>Studies in Second Language Acquisition</w:t>
      </w:r>
      <w:r w:rsidRPr="0025060D">
        <w:t xml:space="preserve">, </w:t>
      </w:r>
      <w:r w:rsidRPr="0025060D">
        <w:rPr>
          <w:iCs/>
        </w:rPr>
        <w:t>32</w:t>
      </w:r>
      <w:r w:rsidR="003931AA" w:rsidRPr="0025060D">
        <w:rPr>
          <w:iCs/>
        </w:rPr>
        <w:t xml:space="preserve"> </w:t>
      </w:r>
      <w:r w:rsidR="006B73EE" w:rsidRPr="0025060D">
        <w:t>(</w:t>
      </w:r>
      <w:r w:rsidRPr="0025060D">
        <w:t xml:space="preserve">4), pp.607-637. </w:t>
      </w:r>
    </w:p>
    <w:p w14:paraId="67D5B446" w14:textId="0B1B9060" w:rsidR="00025E3F" w:rsidRPr="0025060D" w:rsidRDefault="00171E5D" w:rsidP="00025E3F">
      <w:pPr>
        <w:pStyle w:val="Ref"/>
      </w:pPr>
      <w:r w:rsidRPr="0025060D">
        <w:t>Shintani, N., Li, S. and Ellis, R. (2013) Comprehension</w:t>
      </w:r>
      <w:r w:rsidRPr="0025060D">
        <w:rPr>
          <w:rFonts w:ascii="Cambria Math" w:hAnsi="Cambria Math" w:cs="Cambria Math"/>
        </w:rPr>
        <w:t>‐</w:t>
      </w:r>
      <w:r w:rsidRPr="0025060D">
        <w:t>Based Versus Production</w:t>
      </w:r>
      <w:r w:rsidRPr="0025060D">
        <w:rPr>
          <w:rFonts w:ascii="Cambria Math" w:hAnsi="Cambria Math" w:cs="Cambria Math"/>
        </w:rPr>
        <w:t>‐</w:t>
      </w:r>
      <w:r w:rsidRPr="0025060D">
        <w:t>Based Grammar Instruction: A Meta</w:t>
      </w:r>
      <w:r w:rsidRPr="0025060D">
        <w:rPr>
          <w:rFonts w:ascii="Cambria Math" w:hAnsi="Cambria Math" w:cs="Cambria Math"/>
        </w:rPr>
        <w:t>‐</w:t>
      </w:r>
      <w:r w:rsidRPr="0025060D">
        <w:t xml:space="preserve">Analysis of Comparative Studies. </w:t>
      </w:r>
      <w:r w:rsidRPr="0025060D">
        <w:rPr>
          <w:i/>
        </w:rPr>
        <w:t xml:space="preserve">Language Learning, </w:t>
      </w:r>
      <w:r w:rsidRPr="0025060D">
        <w:t>63</w:t>
      </w:r>
      <w:r w:rsidR="003931AA" w:rsidRPr="0025060D">
        <w:t xml:space="preserve"> </w:t>
      </w:r>
      <w:r w:rsidRPr="0025060D">
        <w:t>(2), pp.296-329.</w:t>
      </w:r>
    </w:p>
    <w:p w14:paraId="40A4F5DF" w14:textId="77777777" w:rsidR="00313485" w:rsidRPr="0025060D" w:rsidRDefault="00313485" w:rsidP="008D2A5E">
      <w:pPr>
        <w:pStyle w:val="Ref"/>
      </w:pPr>
      <w:r w:rsidRPr="0025060D">
        <w:t xml:space="preserve">Skinner, B.F. (1968) </w:t>
      </w:r>
      <w:proofErr w:type="gramStart"/>
      <w:r w:rsidRPr="0025060D">
        <w:rPr>
          <w:i/>
        </w:rPr>
        <w:t>The</w:t>
      </w:r>
      <w:proofErr w:type="gramEnd"/>
      <w:r w:rsidRPr="0025060D">
        <w:rPr>
          <w:i/>
        </w:rPr>
        <w:t xml:space="preserve"> Technology of Teaching.</w:t>
      </w:r>
      <w:r w:rsidRPr="0025060D">
        <w:t xml:space="preserve"> New York: Appleton-Century-Cross.</w:t>
      </w:r>
    </w:p>
    <w:p w14:paraId="3E595492" w14:textId="146FD61F" w:rsidR="00390F34" w:rsidRPr="0025060D" w:rsidRDefault="00390F34" w:rsidP="008D2A5E">
      <w:pPr>
        <w:pStyle w:val="Ref"/>
      </w:pPr>
      <w:r w:rsidRPr="0025060D">
        <w:t xml:space="preserve">Speigel Online (2016) </w:t>
      </w:r>
      <w:r w:rsidRPr="0025060D">
        <w:rPr>
          <w:i/>
        </w:rPr>
        <w:t>Sprachlern-App Babbel hat eine Million zahlende Nutzer</w:t>
      </w:r>
      <w:r w:rsidRPr="0025060D">
        <w:t xml:space="preserve">. Available at: </w:t>
      </w:r>
      <w:hyperlink r:id="rId35" w:history="1">
        <w:r w:rsidRPr="0025060D">
          <w:rPr>
            <w:rStyle w:val="Hyperlink"/>
            <w:color w:val="auto"/>
          </w:rPr>
          <w:t>http://www.spiegel.de/netzwelt/apps/sprachlern-app-babbel-hat-eine-million-zahlende-nutzer-a-1077801.html</w:t>
        </w:r>
      </w:hyperlink>
      <w:r w:rsidR="00F62436" w:rsidRPr="0025060D">
        <w:t xml:space="preserve"> [Accessed: 28</w:t>
      </w:r>
      <w:r w:rsidR="00F62436" w:rsidRPr="0025060D">
        <w:rPr>
          <w:vertAlign w:val="superscript"/>
        </w:rPr>
        <w:t>th</w:t>
      </w:r>
      <w:r w:rsidR="00F62436" w:rsidRPr="0025060D">
        <w:t xml:space="preserve"> July 2017]</w:t>
      </w:r>
      <w:r w:rsidR="00F62436" w:rsidRPr="0025060D">
        <w:br/>
      </w:r>
      <w:r w:rsidR="003F63EA" w:rsidRPr="0025060D">
        <w:t>[</w:t>
      </w:r>
      <w:r w:rsidR="00CC4EF1" w:rsidRPr="0025060D">
        <w:t xml:space="preserve">English version via </w:t>
      </w:r>
      <w:r w:rsidRPr="0025060D">
        <w:t xml:space="preserve">Google Translate: </w:t>
      </w:r>
      <w:hyperlink r:id="rId36" w:history="1">
        <w:r w:rsidR="003F63EA" w:rsidRPr="0025060D">
          <w:rPr>
            <w:rStyle w:val="Hyperlink"/>
            <w:color w:val="auto"/>
          </w:rPr>
          <w:t>https://translate.google.co.uk/translate?hl=en&amp;sl=de&amp;u=http://www.spiegel.de/netzwelt/apps/sprachlern-app-babbel-hat-eine-million-zahlende-nutzer-a-1077801.html&amp;prev=search</w:t>
        </w:r>
      </w:hyperlink>
      <w:r w:rsidR="003F63EA" w:rsidRPr="0025060D">
        <w:t xml:space="preserve"> ]</w:t>
      </w:r>
    </w:p>
    <w:p w14:paraId="0FC88666" w14:textId="5D76D4F8" w:rsidR="00D36E3C" w:rsidRPr="0025060D" w:rsidRDefault="00D36E3C" w:rsidP="00D36E3C">
      <w:pPr>
        <w:pStyle w:val="Ref"/>
      </w:pPr>
      <w:r w:rsidRPr="0025060D">
        <w:t>Swain, M. (1985) Communicative competence: Some roles of comprehensible input and comprehensible output in its development. I</w:t>
      </w:r>
      <w:r w:rsidR="006B73EE" w:rsidRPr="0025060D">
        <w:t>n: S. Gass and C. Madden eds.</w:t>
      </w:r>
      <w:r w:rsidRPr="0025060D">
        <w:t xml:space="preserve"> </w:t>
      </w:r>
      <w:r w:rsidRPr="0025060D">
        <w:rPr>
          <w:i/>
        </w:rPr>
        <w:t>Input in second language acquisition</w:t>
      </w:r>
      <w:r w:rsidRPr="0025060D">
        <w:t>. Rowley, MA: Newbury House</w:t>
      </w:r>
      <w:r w:rsidR="006B73EE" w:rsidRPr="0025060D">
        <w:rPr>
          <w:i/>
        </w:rPr>
        <w:t xml:space="preserve">, </w:t>
      </w:r>
      <w:r w:rsidR="006B73EE" w:rsidRPr="0025060D">
        <w:t>pp.235-253</w:t>
      </w:r>
      <w:r w:rsidRPr="0025060D">
        <w:t>.</w:t>
      </w:r>
    </w:p>
    <w:p w14:paraId="07F2F6B6" w14:textId="5622C5DF" w:rsidR="00D36E3C" w:rsidRPr="0025060D" w:rsidRDefault="00D36E3C" w:rsidP="00D36E3C">
      <w:pPr>
        <w:pStyle w:val="Ref"/>
      </w:pPr>
      <w:r w:rsidRPr="0025060D">
        <w:t xml:space="preserve">Swain, M. (1988) </w:t>
      </w:r>
      <w:proofErr w:type="gramStart"/>
      <w:r w:rsidRPr="0025060D">
        <w:t>Manipulating</w:t>
      </w:r>
      <w:proofErr w:type="gramEnd"/>
      <w:r w:rsidRPr="0025060D">
        <w:t xml:space="preserve"> and complementing content teaching to maximize second language learning. </w:t>
      </w:r>
      <w:r w:rsidRPr="0025060D">
        <w:rPr>
          <w:i/>
        </w:rPr>
        <w:t xml:space="preserve">TESL Canada Journal, </w:t>
      </w:r>
      <w:r w:rsidRPr="0025060D">
        <w:t>6</w:t>
      </w:r>
      <w:r w:rsidR="003931AA" w:rsidRPr="0025060D">
        <w:t xml:space="preserve"> </w:t>
      </w:r>
      <w:r w:rsidRPr="0025060D">
        <w:t>(1)</w:t>
      </w:r>
      <w:r w:rsidRPr="0025060D">
        <w:rPr>
          <w:i/>
        </w:rPr>
        <w:t>,</w:t>
      </w:r>
      <w:r w:rsidRPr="0025060D">
        <w:t xml:space="preserve"> pp.68-83.</w:t>
      </w:r>
    </w:p>
    <w:p w14:paraId="224CF4D9" w14:textId="719432C4" w:rsidR="00605C56" w:rsidRPr="0025060D" w:rsidRDefault="00605C56" w:rsidP="008D2A5E">
      <w:pPr>
        <w:pStyle w:val="Ref"/>
      </w:pPr>
      <w:r w:rsidRPr="0025060D">
        <w:t xml:space="preserve">TeachMe! (2017) </w:t>
      </w:r>
      <w:r w:rsidRPr="0025060D">
        <w:rPr>
          <w:i/>
        </w:rPr>
        <w:t>Learn Gaelic quickly.</w:t>
      </w:r>
      <w:r w:rsidRPr="0025060D">
        <w:t xml:space="preserve"> Available at: </w:t>
      </w:r>
      <w:hyperlink r:id="rId37" w:history="1">
        <w:r w:rsidRPr="0025060D">
          <w:rPr>
            <w:rStyle w:val="Hyperlink"/>
            <w:color w:val="auto"/>
          </w:rPr>
          <w:t>https://www.linguashop.com/learn-gaelic</w:t>
        </w:r>
      </w:hyperlink>
      <w:r w:rsidRPr="0025060D">
        <w:t xml:space="preserve"> [Accessed: 14</w:t>
      </w:r>
      <w:r w:rsidRPr="0025060D">
        <w:rPr>
          <w:vertAlign w:val="superscript"/>
        </w:rPr>
        <w:t>th</w:t>
      </w:r>
      <w:r w:rsidRPr="0025060D">
        <w:t xml:space="preserve"> August 2017]</w:t>
      </w:r>
    </w:p>
    <w:p w14:paraId="1174849F" w14:textId="7D59F93A" w:rsidR="001223FE" w:rsidRPr="0025060D" w:rsidRDefault="001223FE" w:rsidP="008D2A5E">
      <w:pPr>
        <w:pStyle w:val="Ref"/>
      </w:pPr>
      <w:r w:rsidRPr="0025060D">
        <w:t xml:space="preserve">TechInAsia.com (2016) </w:t>
      </w:r>
      <w:proofErr w:type="gramStart"/>
      <w:r w:rsidRPr="0025060D">
        <w:rPr>
          <w:i/>
          <w:lang w:val="en-US"/>
        </w:rPr>
        <w:t>How</w:t>
      </w:r>
      <w:proofErr w:type="gramEnd"/>
      <w:r w:rsidRPr="0025060D">
        <w:rPr>
          <w:i/>
          <w:lang w:val="en-US"/>
        </w:rPr>
        <w:t xml:space="preserve"> this language learning app got 110 million users without spending a dollar on marketing</w:t>
      </w:r>
      <w:r w:rsidRPr="0025060D">
        <w:rPr>
          <w:lang w:val="en-US"/>
        </w:rPr>
        <w:t>.</w:t>
      </w:r>
      <w:r w:rsidRPr="0025060D">
        <w:t xml:space="preserve"> Available at: </w:t>
      </w:r>
      <w:hyperlink r:id="rId38" w:history="1">
        <w:r w:rsidRPr="0025060D">
          <w:rPr>
            <w:rStyle w:val="Hyperlink"/>
            <w:color w:val="auto"/>
          </w:rPr>
          <w:t>https://www.techinasia.com/how-duolingo-got-110-million-users</w:t>
        </w:r>
      </w:hyperlink>
      <w:r w:rsidRPr="0025060D">
        <w:t>. [Accessed</w:t>
      </w:r>
      <w:r w:rsidR="002A0C7C" w:rsidRPr="0025060D">
        <w:t>:</w:t>
      </w:r>
      <w:r w:rsidRPr="0025060D">
        <w:t xml:space="preserve"> 27</w:t>
      </w:r>
      <w:r w:rsidRPr="0025060D">
        <w:rPr>
          <w:vertAlign w:val="superscript"/>
        </w:rPr>
        <w:t>th</w:t>
      </w:r>
      <w:r w:rsidRPr="0025060D">
        <w:t xml:space="preserve"> July 2017]</w:t>
      </w:r>
    </w:p>
    <w:p w14:paraId="2C0BEE01" w14:textId="2F5856F6" w:rsidR="002A0C7C" w:rsidRPr="0025060D" w:rsidRDefault="002A0C7C" w:rsidP="008D2A5E">
      <w:pPr>
        <w:pStyle w:val="Ref"/>
      </w:pPr>
      <w:r w:rsidRPr="0025060D">
        <w:t>The-art-of-web (2017)</w:t>
      </w:r>
      <w:r w:rsidRPr="0025060D">
        <w:rPr>
          <w:i/>
        </w:rPr>
        <w:t xml:space="preserve"> JavaScript: Form Validation: Credit Card numbers. </w:t>
      </w:r>
      <w:r w:rsidRPr="0025060D">
        <w:t xml:space="preserve">Available at: </w:t>
      </w:r>
      <w:hyperlink r:id="rId39" w:history="1">
        <w:r w:rsidRPr="0025060D">
          <w:rPr>
            <w:rStyle w:val="Hyperlink"/>
            <w:color w:val="auto"/>
          </w:rPr>
          <w:t>http://www.the-art-of-web.com/javascript/validate/3/</w:t>
        </w:r>
      </w:hyperlink>
      <w:r w:rsidR="00F62436" w:rsidRPr="0025060D">
        <w:t xml:space="preserve"> [Accessed:</w:t>
      </w:r>
      <w:r w:rsidRPr="0025060D">
        <w:t xml:space="preserve"> 30</w:t>
      </w:r>
      <w:r w:rsidRPr="0025060D">
        <w:rPr>
          <w:vertAlign w:val="superscript"/>
        </w:rPr>
        <w:t>th</w:t>
      </w:r>
      <w:r w:rsidRPr="0025060D">
        <w:t xml:space="preserve"> July 2017]</w:t>
      </w:r>
    </w:p>
    <w:p w14:paraId="07F04FFF" w14:textId="121BAA08" w:rsidR="00C56A69" w:rsidRPr="0025060D" w:rsidRDefault="00C56A69" w:rsidP="00A71469">
      <w:pPr>
        <w:pStyle w:val="Ref"/>
      </w:pPr>
      <w:r w:rsidRPr="0025060D">
        <w:t>VanPatten, B. (1996)</w:t>
      </w:r>
      <w:r w:rsidRPr="0025060D">
        <w:rPr>
          <w:i/>
        </w:rPr>
        <w:t xml:space="preserve"> Input processing and grammar instruction: Theory and research</w:t>
      </w:r>
      <w:r w:rsidRPr="0025060D">
        <w:t>. Norwood, NJ: Ablex.</w:t>
      </w:r>
    </w:p>
    <w:p w14:paraId="3EC6F4D9" w14:textId="463805BE" w:rsidR="00A71469" w:rsidRPr="0025060D" w:rsidRDefault="005A4F67" w:rsidP="00A71469">
      <w:pPr>
        <w:pStyle w:val="Ref"/>
      </w:pPr>
      <w:r w:rsidRPr="0025060D">
        <w:t>Van</w:t>
      </w:r>
      <w:r w:rsidR="00A71469" w:rsidRPr="0025060D">
        <w:t xml:space="preserve">Patten, B. and Oikkenon, S. (1996) Explanation versus structured input in processing instruction. </w:t>
      </w:r>
      <w:r w:rsidR="00A71469" w:rsidRPr="0025060D">
        <w:rPr>
          <w:i/>
        </w:rPr>
        <w:t>Studies in Second Language Acquisition</w:t>
      </w:r>
      <w:r w:rsidR="00A71469" w:rsidRPr="0025060D">
        <w:t>, 18 (4), pp.495-510.</w:t>
      </w:r>
    </w:p>
    <w:p w14:paraId="0975CC0B" w14:textId="01D5009E" w:rsidR="00F448C4" w:rsidRPr="0025060D" w:rsidRDefault="00F448C4" w:rsidP="008D2A5E">
      <w:pPr>
        <w:pStyle w:val="Ref"/>
      </w:pPr>
      <w:r w:rsidRPr="0025060D">
        <w:lastRenderedPageBreak/>
        <w:t xml:space="preserve">Vesselinov, R. (2009) </w:t>
      </w:r>
      <w:r w:rsidRPr="0025060D">
        <w:rPr>
          <w:i/>
        </w:rPr>
        <w:t xml:space="preserve">Measuring the effectiveness of Rosetta </w:t>
      </w:r>
      <w:proofErr w:type="gramStart"/>
      <w:r w:rsidRPr="0025060D">
        <w:rPr>
          <w:i/>
        </w:rPr>
        <w:t>Stone</w:t>
      </w:r>
      <w:proofErr w:type="gramEnd"/>
      <w:r w:rsidRPr="0025060D">
        <w:rPr>
          <w:i/>
        </w:rPr>
        <w:t xml:space="preserve">. </w:t>
      </w:r>
      <w:r w:rsidRPr="0025060D">
        <w:t xml:space="preserve">Available at: </w:t>
      </w:r>
      <w:r w:rsidRPr="0025060D">
        <w:rPr>
          <w:u w:val="single"/>
        </w:rPr>
        <w:t>http://comparelanguageapps.com/documentation/EffectivenessStudy2008_RS.pdf</w:t>
      </w:r>
    </w:p>
    <w:p w14:paraId="7250BDF2" w14:textId="7423C74B" w:rsidR="008D5999" w:rsidRPr="0025060D" w:rsidRDefault="008D5999" w:rsidP="008D2A5E">
      <w:pPr>
        <w:pStyle w:val="Ref"/>
      </w:pPr>
      <w:r w:rsidRPr="0025060D">
        <w:t>Vesselinov, R. and Grego, J. (</w:t>
      </w:r>
      <w:r w:rsidR="00F448C4" w:rsidRPr="0025060D">
        <w:t>2012</w:t>
      </w:r>
      <w:r w:rsidRPr="0025060D">
        <w:t>)</w:t>
      </w:r>
      <w:r w:rsidR="00F448C4" w:rsidRPr="0025060D">
        <w:t xml:space="preserve"> </w:t>
      </w:r>
      <w:r w:rsidR="00F448C4" w:rsidRPr="0025060D">
        <w:rPr>
          <w:i/>
        </w:rPr>
        <w:t>Duolingo Effectiveness Study: Final report.</w:t>
      </w:r>
      <w:r w:rsidR="00F448C4" w:rsidRPr="0025060D">
        <w:t xml:space="preserve"> Available at: </w:t>
      </w:r>
      <w:hyperlink r:id="rId40" w:history="1">
        <w:r w:rsidR="00BF2AD7" w:rsidRPr="0025060D">
          <w:rPr>
            <w:rStyle w:val="Hyperlink"/>
            <w:color w:val="auto"/>
          </w:rPr>
          <w:t>http://comparelanguageapps.com/documentation/DuolingoReport_Final.pdf</w:t>
        </w:r>
      </w:hyperlink>
    </w:p>
    <w:p w14:paraId="062454DF" w14:textId="5B28B959" w:rsidR="00BF2AD7" w:rsidRPr="0025060D" w:rsidRDefault="00BF2AD7" w:rsidP="008D2A5E">
      <w:pPr>
        <w:pStyle w:val="Ref"/>
      </w:pPr>
      <w:r w:rsidRPr="0025060D">
        <w:t>Vygotsky, L.S</w:t>
      </w:r>
      <w:r w:rsidR="00EB2583">
        <w:t>.</w:t>
      </w:r>
      <w:r w:rsidRPr="0025060D">
        <w:t xml:space="preserve"> (1978) </w:t>
      </w:r>
      <w:r w:rsidRPr="0025060D">
        <w:rPr>
          <w:i/>
        </w:rPr>
        <w:t>Mind and Society: The Development of Higher Psychological Processes.</w:t>
      </w:r>
      <w:r w:rsidRPr="0025060D">
        <w:t xml:space="preserve"> Cambridge, MA: Harvard University Press.</w:t>
      </w:r>
    </w:p>
    <w:p w14:paraId="1D62DBA3" w14:textId="47948F98" w:rsidR="00E33C43" w:rsidRPr="0025060D" w:rsidRDefault="00E33C43" w:rsidP="008D2A5E">
      <w:pPr>
        <w:pStyle w:val="Ref"/>
      </w:pPr>
      <w:proofErr w:type="gramStart"/>
      <w:r w:rsidRPr="0025060D">
        <w:t>w3schools(</w:t>
      </w:r>
      <w:proofErr w:type="gramEnd"/>
      <w:r w:rsidRPr="0025060D">
        <w:t xml:space="preserve">2017) </w:t>
      </w:r>
      <w:r w:rsidRPr="0025060D">
        <w:rPr>
          <w:i/>
        </w:rPr>
        <w:t>HTML5 Introduction.</w:t>
      </w:r>
      <w:r w:rsidRPr="0025060D">
        <w:t xml:space="preserve"> Available at: </w:t>
      </w:r>
      <w:hyperlink r:id="rId41" w:history="1">
        <w:r w:rsidRPr="0025060D">
          <w:rPr>
            <w:rStyle w:val="Hyperlink"/>
            <w:color w:val="auto"/>
          </w:rPr>
          <w:t>https://www.w3schools.com/html/html5_intro.asp</w:t>
        </w:r>
      </w:hyperlink>
      <w:r w:rsidRPr="0025060D">
        <w:t xml:space="preserve"> [Accessed: 12</w:t>
      </w:r>
      <w:r w:rsidRPr="0025060D">
        <w:rPr>
          <w:vertAlign w:val="superscript"/>
        </w:rPr>
        <w:t>th</w:t>
      </w:r>
      <w:r w:rsidRPr="0025060D">
        <w:t xml:space="preserve"> August 2017]</w:t>
      </w:r>
    </w:p>
    <w:p w14:paraId="100BF930" w14:textId="7490CB1D" w:rsidR="005431C2" w:rsidRPr="0025060D" w:rsidRDefault="00CC09D9" w:rsidP="008D2A5E">
      <w:pPr>
        <w:pStyle w:val="Ref"/>
      </w:pPr>
      <w:r w:rsidRPr="0025060D">
        <w:t xml:space="preserve">w3techs.com (2017) </w:t>
      </w:r>
      <w:r w:rsidRPr="0025060D">
        <w:rPr>
          <w:i/>
        </w:rPr>
        <w:t>Usage Statistics and Market Share of Content Languages for Websites, July 2017</w:t>
      </w:r>
      <w:r w:rsidRPr="0025060D">
        <w:t xml:space="preserve">. Available at: </w:t>
      </w:r>
      <w:hyperlink r:id="rId42" w:history="1">
        <w:r w:rsidRPr="0025060D">
          <w:rPr>
            <w:u w:val="single"/>
          </w:rPr>
          <w:t>https://w3techs.com/technologies/overview/content_language/all</w:t>
        </w:r>
      </w:hyperlink>
      <w:r w:rsidRPr="0025060D">
        <w:t xml:space="preserve"> </w:t>
      </w:r>
      <w:r w:rsidR="005D65ED" w:rsidRPr="0025060D">
        <w:t>[Accessed: 20</w:t>
      </w:r>
      <w:r w:rsidR="005D65ED" w:rsidRPr="0025060D">
        <w:rPr>
          <w:vertAlign w:val="superscript"/>
        </w:rPr>
        <w:t>th</w:t>
      </w:r>
      <w:r w:rsidR="005D65ED" w:rsidRPr="0025060D">
        <w:t xml:space="preserve"> July 2017]</w:t>
      </w:r>
    </w:p>
    <w:p w14:paraId="6CABB390" w14:textId="72092204" w:rsidR="006558EB" w:rsidRPr="0025060D" w:rsidRDefault="006558EB" w:rsidP="008D2A5E">
      <w:pPr>
        <w:pStyle w:val="Ref"/>
      </w:pPr>
      <w:r w:rsidRPr="0025060D">
        <w:t xml:space="preserve">Watson, J.B. (1913) Psychology as the Behaviorist views it. </w:t>
      </w:r>
      <w:r w:rsidRPr="0025060D">
        <w:rPr>
          <w:i/>
        </w:rPr>
        <w:t xml:space="preserve">Psychological Review, </w:t>
      </w:r>
      <w:r w:rsidRPr="0025060D">
        <w:t>20</w:t>
      </w:r>
      <w:r w:rsidRPr="0025060D">
        <w:rPr>
          <w:i/>
        </w:rPr>
        <w:t>,</w:t>
      </w:r>
      <w:r w:rsidRPr="0025060D">
        <w:t xml:space="preserve"> pp.158-177. Available at: </w:t>
      </w:r>
      <w:hyperlink r:id="rId43" w:history="1">
        <w:r w:rsidRPr="0025060D">
          <w:rPr>
            <w:rStyle w:val="Hyperlink"/>
            <w:color w:val="auto"/>
          </w:rPr>
          <w:t>http://psychclassics.yorku.ca/Watson/views.htm</w:t>
        </w:r>
      </w:hyperlink>
      <w:r w:rsidRPr="0025060D">
        <w:t>. [Accessed: 7</w:t>
      </w:r>
      <w:r w:rsidRPr="0025060D">
        <w:rPr>
          <w:vertAlign w:val="superscript"/>
        </w:rPr>
        <w:t>th</w:t>
      </w:r>
      <w:r w:rsidRPr="0025060D">
        <w:t xml:space="preserve"> August 2017]</w:t>
      </w:r>
    </w:p>
    <w:p w14:paraId="69E9CBA1" w14:textId="445B7668" w:rsidR="00F058E2" w:rsidRPr="0025060D" w:rsidRDefault="00F058E2" w:rsidP="008D2A5E">
      <w:pPr>
        <w:pStyle w:val="Ref"/>
      </w:pPr>
      <w:r w:rsidRPr="0025060D">
        <w:t>Wegener, D.T</w:t>
      </w:r>
      <w:r w:rsidR="00EB2583">
        <w:t>.</w:t>
      </w:r>
      <w:r w:rsidRPr="0025060D">
        <w:t xml:space="preserve"> and Blankenship, K.L. (2007) Ecological validity. In</w:t>
      </w:r>
      <w:r w:rsidR="006B73EE" w:rsidRPr="0025060D">
        <w:t>: R.F.</w:t>
      </w:r>
      <w:r w:rsidRPr="0025060D">
        <w:t xml:space="preserve"> Baumei</w:t>
      </w:r>
      <w:r w:rsidR="006B73EE" w:rsidRPr="0025060D">
        <w:t>ster and K.D. Vohs eds.</w:t>
      </w:r>
      <w:r w:rsidRPr="0025060D">
        <w:t xml:space="preserve"> </w:t>
      </w:r>
      <w:r w:rsidRPr="0025060D">
        <w:rPr>
          <w:i/>
        </w:rPr>
        <w:t>Encyclopedia of Social Psychology</w:t>
      </w:r>
      <w:r w:rsidRPr="0025060D">
        <w:t>. Thousand Oaks: SAGE Publications. Available at:</w:t>
      </w:r>
      <w:r w:rsidR="008D2C7C" w:rsidRPr="0025060D">
        <w:t xml:space="preserve"> </w:t>
      </w:r>
      <w:hyperlink r:id="rId44" w:history="1">
        <w:r w:rsidR="008D2C7C" w:rsidRPr="0025060D">
          <w:rPr>
            <w:rStyle w:val="Hyperlink"/>
            <w:color w:val="auto"/>
          </w:rPr>
          <w:t>http://sk.sagepub.com/reference/socialpsychology/n167.xml</w:t>
        </w:r>
      </w:hyperlink>
      <w:r w:rsidR="008D2C7C" w:rsidRPr="0025060D">
        <w:t xml:space="preserve"> [Accessed: 28</w:t>
      </w:r>
      <w:r w:rsidR="008D2C7C" w:rsidRPr="0025060D">
        <w:rPr>
          <w:vertAlign w:val="superscript"/>
        </w:rPr>
        <w:t>th</w:t>
      </w:r>
      <w:r w:rsidR="008D2C7C" w:rsidRPr="0025060D">
        <w:t xml:space="preserve"> July 2017]</w:t>
      </w:r>
    </w:p>
    <w:p w14:paraId="36636C46" w14:textId="77777777" w:rsidR="007F42D8" w:rsidRDefault="007F42D8" w:rsidP="00CC09D9">
      <w:pPr>
        <w:pStyle w:val="Normal1"/>
        <w:ind w:left="1134" w:hanging="1134"/>
      </w:pPr>
    </w:p>
    <w:p w14:paraId="3BE6C27A" w14:textId="46AC4245" w:rsidR="00007919" w:rsidRPr="00007919" w:rsidRDefault="00007919" w:rsidP="00007919">
      <w:pPr>
        <w:pStyle w:val="Normal1"/>
        <w:ind w:left="1134" w:hanging="1134"/>
        <w:rPr>
          <w:strike/>
        </w:rPr>
      </w:pPr>
    </w:p>
    <w:p w14:paraId="14313ED1" w14:textId="77777777" w:rsidR="005431C2" w:rsidRDefault="005431C2" w:rsidP="005431C2">
      <w:pPr>
        <w:pStyle w:val="Normal1"/>
      </w:pPr>
    </w:p>
    <w:p w14:paraId="67323E19" w14:textId="77777777" w:rsidR="00357904" w:rsidRDefault="00357904" w:rsidP="002F7CF4">
      <w:pPr>
        <w:pStyle w:val="Appendix"/>
        <w:rPr>
          <w:lang w:eastAsia="en-GB"/>
        </w:rPr>
      </w:pPr>
      <w:bookmarkStart w:id="153" w:name="_Ref488419880"/>
      <w:bookmarkStart w:id="154" w:name="_Toc490641905"/>
      <w:r>
        <w:rPr>
          <w:lang w:eastAsia="en-GB"/>
        </w:rPr>
        <w:lastRenderedPageBreak/>
        <w:t>Glossary of Gaelic used in this study</w:t>
      </w:r>
      <w:bookmarkEnd w:id="153"/>
      <w:bookmarkEnd w:id="154"/>
    </w:p>
    <w:p w14:paraId="0D852B83" w14:textId="77777777" w:rsidR="00357904" w:rsidRDefault="00357904" w:rsidP="00357904">
      <w:pPr>
        <w:pStyle w:val="Normal1"/>
        <w:rPr>
          <w:lang w:eastAsia="en-GB"/>
        </w:rPr>
      </w:pPr>
      <w:r>
        <w:rPr>
          <w:lang w:eastAsia="en-GB"/>
        </w:rPr>
        <w:t>Colours</w:t>
      </w:r>
    </w:p>
    <w:tbl>
      <w:tblPr>
        <w:tblW w:w="0" w:type="auto"/>
        <w:tblLook w:val="04A0" w:firstRow="1" w:lastRow="0" w:firstColumn="1" w:lastColumn="0" w:noHBand="0" w:noVBand="1"/>
      </w:tblPr>
      <w:tblGrid>
        <w:gridCol w:w="2925"/>
        <w:gridCol w:w="2928"/>
        <w:gridCol w:w="2934"/>
      </w:tblGrid>
      <w:tr w:rsidR="00357904" w:rsidRPr="00036FF0" w14:paraId="0680D75D" w14:textId="77777777" w:rsidTr="004E4017">
        <w:tc>
          <w:tcPr>
            <w:tcW w:w="3005" w:type="dxa"/>
          </w:tcPr>
          <w:p w14:paraId="48E2FFAE" w14:textId="77777777" w:rsidR="00357904" w:rsidRPr="00036FF0" w:rsidRDefault="00357904" w:rsidP="005A19B5">
            <w:pPr>
              <w:pStyle w:val="Tabletext"/>
              <w:rPr>
                <w:b/>
                <w:lang w:eastAsia="en-GB"/>
              </w:rPr>
            </w:pPr>
            <w:r w:rsidRPr="00036FF0">
              <w:rPr>
                <w:b/>
                <w:lang w:eastAsia="en-GB"/>
              </w:rPr>
              <w:t>English</w:t>
            </w:r>
          </w:p>
        </w:tc>
        <w:tc>
          <w:tcPr>
            <w:tcW w:w="3005" w:type="dxa"/>
          </w:tcPr>
          <w:p w14:paraId="47778DCD" w14:textId="4786D7F8" w:rsidR="00357904" w:rsidRPr="00036FF0" w:rsidRDefault="00036FF0" w:rsidP="005A19B5">
            <w:pPr>
              <w:pStyle w:val="Tabletext"/>
              <w:rPr>
                <w:b/>
                <w:lang w:eastAsia="en-GB"/>
              </w:rPr>
            </w:pPr>
            <w:r>
              <w:rPr>
                <w:b/>
                <w:lang w:eastAsia="en-GB"/>
              </w:rPr>
              <w:t>Gaelic singular</w:t>
            </w:r>
          </w:p>
        </w:tc>
        <w:tc>
          <w:tcPr>
            <w:tcW w:w="3006" w:type="dxa"/>
          </w:tcPr>
          <w:p w14:paraId="5087D846" w14:textId="61BFEE9E" w:rsidR="00357904" w:rsidRPr="00036FF0" w:rsidRDefault="00036FF0" w:rsidP="005A19B5">
            <w:pPr>
              <w:pStyle w:val="Tabletext"/>
              <w:rPr>
                <w:b/>
                <w:lang w:eastAsia="en-GB"/>
              </w:rPr>
            </w:pPr>
            <w:r>
              <w:rPr>
                <w:b/>
                <w:lang w:eastAsia="en-GB"/>
              </w:rPr>
              <w:t>Gaelic plural</w:t>
            </w:r>
            <w:r w:rsidR="00357904" w:rsidRPr="00036FF0">
              <w:rPr>
                <w:b/>
                <w:lang w:eastAsia="en-GB"/>
              </w:rPr>
              <w:t xml:space="preserve"> </w:t>
            </w:r>
            <w:r>
              <w:rPr>
                <w:b/>
                <w:lang w:eastAsia="en-GB"/>
              </w:rPr>
              <w:br/>
              <w:t>(</w:t>
            </w:r>
            <w:r w:rsidR="00357904" w:rsidRPr="00036FF0">
              <w:rPr>
                <w:b/>
                <w:lang w:eastAsia="en-GB"/>
              </w:rPr>
              <w:t>where different)</w:t>
            </w:r>
          </w:p>
        </w:tc>
      </w:tr>
      <w:tr w:rsidR="00357904" w14:paraId="11DD24E2" w14:textId="77777777" w:rsidTr="004E4017">
        <w:tc>
          <w:tcPr>
            <w:tcW w:w="3005" w:type="dxa"/>
          </w:tcPr>
          <w:p w14:paraId="17D2CDC6" w14:textId="77777777" w:rsidR="00357904" w:rsidRDefault="00357904" w:rsidP="005A19B5">
            <w:pPr>
              <w:pStyle w:val="Tabletext"/>
              <w:rPr>
                <w:lang w:eastAsia="en-GB"/>
              </w:rPr>
            </w:pPr>
            <w:r>
              <w:rPr>
                <w:lang w:eastAsia="en-GB"/>
              </w:rPr>
              <w:t>Blue</w:t>
            </w:r>
          </w:p>
        </w:tc>
        <w:tc>
          <w:tcPr>
            <w:tcW w:w="3005" w:type="dxa"/>
          </w:tcPr>
          <w:p w14:paraId="0D2CE73F" w14:textId="77777777" w:rsidR="00357904" w:rsidRDefault="00357904" w:rsidP="005A19B5">
            <w:pPr>
              <w:pStyle w:val="Tabletext"/>
              <w:rPr>
                <w:lang w:eastAsia="en-GB"/>
              </w:rPr>
            </w:pPr>
            <w:r>
              <w:rPr>
                <w:lang w:eastAsia="en-GB"/>
              </w:rPr>
              <w:t>Gorm</w:t>
            </w:r>
          </w:p>
        </w:tc>
        <w:tc>
          <w:tcPr>
            <w:tcW w:w="3006" w:type="dxa"/>
          </w:tcPr>
          <w:p w14:paraId="0EB005DA" w14:textId="77777777" w:rsidR="00357904" w:rsidRDefault="00357904" w:rsidP="005A19B5">
            <w:pPr>
              <w:pStyle w:val="Tabletext"/>
              <w:rPr>
                <w:lang w:eastAsia="en-GB"/>
              </w:rPr>
            </w:pPr>
            <w:r>
              <w:rPr>
                <w:lang w:eastAsia="en-GB"/>
              </w:rPr>
              <w:t>Gorma</w:t>
            </w:r>
          </w:p>
        </w:tc>
      </w:tr>
      <w:tr w:rsidR="00357904" w14:paraId="652028DA" w14:textId="77777777" w:rsidTr="004E4017">
        <w:tc>
          <w:tcPr>
            <w:tcW w:w="3005" w:type="dxa"/>
          </w:tcPr>
          <w:p w14:paraId="6BDCBDC7" w14:textId="77777777" w:rsidR="00357904" w:rsidRDefault="00357904" w:rsidP="005A19B5">
            <w:pPr>
              <w:pStyle w:val="Tabletext"/>
              <w:rPr>
                <w:lang w:eastAsia="en-GB"/>
              </w:rPr>
            </w:pPr>
            <w:r>
              <w:rPr>
                <w:lang w:eastAsia="en-GB"/>
              </w:rPr>
              <w:t>Green</w:t>
            </w:r>
          </w:p>
        </w:tc>
        <w:tc>
          <w:tcPr>
            <w:tcW w:w="3005" w:type="dxa"/>
          </w:tcPr>
          <w:p w14:paraId="0E6966AB" w14:textId="77777777" w:rsidR="00357904" w:rsidRDefault="00357904" w:rsidP="005A19B5">
            <w:pPr>
              <w:pStyle w:val="Tabletext"/>
              <w:rPr>
                <w:lang w:eastAsia="en-GB"/>
              </w:rPr>
            </w:pPr>
            <w:r>
              <w:rPr>
                <w:lang w:eastAsia="en-GB"/>
              </w:rPr>
              <w:t>Uaine</w:t>
            </w:r>
          </w:p>
        </w:tc>
        <w:tc>
          <w:tcPr>
            <w:tcW w:w="3006" w:type="dxa"/>
          </w:tcPr>
          <w:p w14:paraId="7C946CD5" w14:textId="77777777" w:rsidR="00357904" w:rsidRDefault="00357904" w:rsidP="005A19B5">
            <w:pPr>
              <w:pStyle w:val="Tabletext"/>
              <w:rPr>
                <w:lang w:eastAsia="en-GB"/>
              </w:rPr>
            </w:pPr>
          </w:p>
        </w:tc>
      </w:tr>
      <w:tr w:rsidR="00357904" w14:paraId="454FDF9E" w14:textId="77777777" w:rsidTr="004E4017">
        <w:tc>
          <w:tcPr>
            <w:tcW w:w="3005" w:type="dxa"/>
          </w:tcPr>
          <w:p w14:paraId="1DCC2E9B" w14:textId="77777777" w:rsidR="00357904" w:rsidRDefault="00357904" w:rsidP="005A19B5">
            <w:pPr>
              <w:pStyle w:val="Tabletext"/>
              <w:rPr>
                <w:lang w:eastAsia="en-GB"/>
              </w:rPr>
            </w:pPr>
            <w:r>
              <w:rPr>
                <w:lang w:eastAsia="en-GB"/>
              </w:rPr>
              <w:t>Red</w:t>
            </w:r>
          </w:p>
        </w:tc>
        <w:tc>
          <w:tcPr>
            <w:tcW w:w="3005" w:type="dxa"/>
          </w:tcPr>
          <w:p w14:paraId="3D24AA01" w14:textId="77777777" w:rsidR="00357904" w:rsidRDefault="00357904" w:rsidP="005A19B5">
            <w:pPr>
              <w:pStyle w:val="Tabletext"/>
              <w:rPr>
                <w:lang w:eastAsia="en-GB"/>
              </w:rPr>
            </w:pPr>
            <w:r>
              <w:rPr>
                <w:lang w:eastAsia="en-GB"/>
              </w:rPr>
              <w:t>Dearg</w:t>
            </w:r>
          </w:p>
        </w:tc>
        <w:tc>
          <w:tcPr>
            <w:tcW w:w="3006" w:type="dxa"/>
          </w:tcPr>
          <w:p w14:paraId="429ABCF5" w14:textId="77777777" w:rsidR="00357904" w:rsidRDefault="00357904" w:rsidP="005A19B5">
            <w:pPr>
              <w:pStyle w:val="Tabletext"/>
              <w:rPr>
                <w:lang w:eastAsia="en-GB"/>
              </w:rPr>
            </w:pPr>
            <w:r>
              <w:rPr>
                <w:lang w:eastAsia="en-GB"/>
              </w:rPr>
              <w:t>Dearga</w:t>
            </w:r>
          </w:p>
        </w:tc>
      </w:tr>
      <w:tr w:rsidR="00357904" w14:paraId="14A1A3B3" w14:textId="77777777" w:rsidTr="004E4017">
        <w:tc>
          <w:tcPr>
            <w:tcW w:w="3005" w:type="dxa"/>
          </w:tcPr>
          <w:p w14:paraId="2442775C" w14:textId="77777777" w:rsidR="00357904" w:rsidRDefault="00357904" w:rsidP="005A19B5">
            <w:pPr>
              <w:pStyle w:val="Tabletext"/>
              <w:rPr>
                <w:lang w:eastAsia="en-GB"/>
              </w:rPr>
            </w:pPr>
            <w:r>
              <w:rPr>
                <w:lang w:eastAsia="en-GB"/>
              </w:rPr>
              <w:t>Yellow</w:t>
            </w:r>
          </w:p>
        </w:tc>
        <w:tc>
          <w:tcPr>
            <w:tcW w:w="3005" w:type="dxa"/>
          </w:tcPr>
          <w:p w14:paraId="24E9B86D" w14:textId="77777777" w:rsidR="00357904" w:rsidRDefault="00357904" w:rsidP="005A19B5">
            <w:pPr>
              <w:pStyle w:val="Tabletext"/>
              <w:rPr>
                <w:lang w:eastAsia="en-GB"/>
              </w:rPr>
            </w:pPr>
            <w:r>
              <w:rPr>
                <w:lang w:eastAsia="en-GB"/>
              </w:rPr>
              <w:t>Buidhe</w:t>
            </w:r>
          </w:p>
        </w:tc>
        <w:tc>
          <w:tcPr>
            <w:tcW w:w="3006" w:type="dxa"/>
          </w:tcPr>
          <w:p w14:paraId="3554E352" w14:textId="77777777" w:rsidR="00357904" w:rsidRDefault="00357904" w:rsidP="005A19B5">
            <w:pPr>
              <w:pStyle w:val="Tabletext"/>
              <w:rPr>
                <w:lang w:eastAsia="en-GB"/>
              </w:rPr>
            </w:pPr>
          </w:p>
        </w:tc>
      </w:tr>
    </w:tbl>
    <w:p w14:paraId="1811B484" w14:textId="77777777" w:rsidR="00357904" w:rsidRDefault="00357904" w:rsidP="00357904">
      <w:pPr>
        <w:pStyle w:val="Normal1"/>
        <w:rPr>
          <w:lang w:eastAsia="en-GB"/>
        </w:rPr>
      </w:pPr>
      <w:r>
        <w:rPr>
          <w:lang w:eastAsia="en-GB"/>
        </w:rPr>
        <w:t>Items of clothing:</w:t>
      </w:r>
    </w:p>
    <w:tbl>
      <w:tblPr>
        <w:tblW w:w="0" w:type="auto"/>
        <w:tblLook w:val="04A0" w:firstRow="1" w:lastRow="0" w:firstColumn="1" w:lastColumn="0" w:noHBand="0" w:noVBand="1"/>
      </w:tblPr>
      <w:tblGrid>
        <w:gridCol w:w="2914"/>
        <w:gridCol w:w="2933"/>
        <w:gridCol w:w="2940"/>
      </w:tblGrid>
      <w:tr w:rsidR="00357904" w:rsidRPr="00036FF0" w14:paraId="574CD79B" w14:textId="77777777" w:rsidTr="004E4017">
        <w:tc>
          <w:tcPr>
            <w:tcW w:w="3005" w:type="dxa"/>
          </w:tcPr>
          <w:p w14:paraId="7A46DF0D" w14:textId="77777777" w:rsidR="00357904" w:rsidRPr="00036FF0" w:rsidRDefault="00357904" w:rsidP="005A19B5">
            <w:pPr>
              <w:pStyle w:val="Tabletext"/>
              <w:rPr>
                <w:b/>
                <w:lang w:eastAsia="en-GB"/>
              </w:rPr>
            </w:pPr>
            <w:r w:rsidRPr="00036FF0">
              <w:rPr>
                <w:b/>
                <w:lang w:eastAsia="en-GB"/>
              </w:rPr>
              <w:t>English</w:t>
            </w:r>
          </w:p>
        </w:tc>
        <w:tc>
          <w:tcPr>
            <w:tcW w:w="3005" w:type="dxa"/>
          </w:tcPr>
          <w:p w14:paraId="0BE7F148" w14:textId="77777777" w:rsidR="00357904" w:rsidRPr="00036FF0" w:rsidRDefault="00357904" w:rsidP="005A19B5">
            <w:pPr>
              <w:pStyle w:val="Tabletext"/>
              <w:rPr>
                <w:b/>
                <w:lang w:eastAsia="en-GB"/>
              </w:rPr>
            </w:pPr>
            <w:r w:rsidRPr="00036FF0">
              <w:rPr>
                <w:b/>
                <w:lang w:eastAsia="en-GB"/>
              </w:rPr>
              <w:t>Gaelic</w:t>
            </w:r>
          </w:p>
        </w:tc>
        <w:tc>
          <w:tcPr>
            <w:tcW w:w="3006" w:type="dxa"/>
          </w:tcPr>
          <w:p w14:paraId="5C201EDC" w14:textId="77777777" w:rsidR="00357904" w:rsidRPr="00036FF0" w:rsidRDefault="00357904" w:rsidP="005A19B5">
            <w:pPr>
              <w:pStyle w:val="Tabletext"/>
              <w:rPr>
                <w:b/>
                <w:lang w:eastAsia="en-GB"/>
              </w:rPr>
            </w:pPr>
            <w:r w:rsidRPr="00036FF0">
              <w:rPr>
                <w:b/>
                <w:lang w:eastAsia="en-GB"/>
              </w:rPr>
              <w:t>Grammatical number</w:t>
            </w:r>
          </w:p>
        </w:tc>
      </w:tr>
      <w:tr w:rsidR="00357904" w14:paraId="66CB55B8" w14:textId="77777777" w:rsidTr="004E4017">
        <w:tc>
          <w:tcPr>
            <w:tcW w:w="3005" w:type="dxa"/>
          </w:tcPr>
          <w:p w14:paraId="39F82E8D" w14:textId="77777777" w:rsidR="00357904" w:rsidRDefault="00357904" w:rsidP="005A19B5">
            <w:pPr>
              <w:pStyle w:val="Tabletext"/>
              <w:rPr>
                <w:lang w:eastAsia="en-GB"/>
              </w:rPr>
            </w:pPr>
            <w:r>
              <w:rPr>
                <w:lang w:eastAsia="en-GB"/>
              </w:rPr>
              <w:t>Jumper</w:t>
            </w:r>
          </w:p>
        </w:tc>
        <w:tc>
          <w:tcPr>
            <w:tcW w:w="3005" w:type="dxa"/>
          </w:tcPr>
          <w:p w14:paraId="011E9784" w14:textId="77777777" w:rsidR="00357904" w:rsidRDefault="00357904" w:rsidP="005A19B5">
            <w:pPr>
              <w:pStyle w:val="Tabletext"/>
              <w:rPr>
                <w:lang w:eastAsia="en-GB"/>
              </w:rPr>
            </w:pPr>
            <w:r>
              <w:rPr>
                <w:lang w:eastAsia="en-GB"/>
              </w:rPr>
              <w:t>Geansaidh</w:t>
            </w:r>
          </w:p>
        </w:tc>
        <w:tc>
          <w:tcPr>
            <w:tcW w:w="3006" w:type="dxa"/>
          </w:tcPr>
          <w:p w14:paraId="0DA75096" w14:textId="77777777" w:rsidR="00357904" w:rsidRDefault="00357904" w:rsidP="005A19B5">
            <w:pPr>
              <w:pStyle w:val="Tabletext"/>
              <w:rPr>
                <w:lang w:eastAsia="en-GB"/>
              </w:rPr>
            </w:pPr>
            <w:r>
              <w:rPr>
                <w:lang w:eastAsia="en-GB"/>
              </w:rPr>
              <w:t>Singular</w:t>
            </w:r>
          </w:p>
        </w:tc>
      </w:tr>
      <w:tr w:rsidR="00357904" w14:paraId="73C0AA35" w14:textId="77777777" w:rsidTr="004E4017">
        <w:tc>
          <w:tcPr>
            <w:tcW w:w="3005" w:type="dxa"/>
          </w:tcPr>
          <w:p w14:paraId="21A46746" w14:textId="77777777" w:rsidR="00357904" w:rsidRDefault="00357904" w:rsidP="005A19B5">
            <w:pPr>
              <w:pStyle w:val="Tabletext"/>
              <w:rPr>
                <w:lang w:eastAsia="en-GB"/>
              </w:rPr>
            </w:pPr>
            <w:r>
              <w:rPr>
                <w:lang w:eastAsia="en-GB"/>
              </w:rPr>
              <w:t>Trousers</w:t>
            </w:r>
          </w:p>
        </w:tc>
        <w:tc>
          <w:tcPr>
            <w:tcW w:w="3005" w:type="dxa"/>
          </w:tcPr>
          <w:p w14:paraId="3B1AA81F" w14:textId="77777777" w:rsidR="00357904" w:rsidRDefault="00357904" w:rsidP="005A19B5">
            <w:pPr>
              <w:pStyle w:val="Tabletext"/>
              <w:rPr>
                <w:lang w:eastAsia="en-GB"/>
              </w:rPr>
            </w:pPr>
            <w:r>
              <w:rPr>
                <w:lang w:eastAsia="en-GB"/>
              </w:rPr>
              <w:t>Triubhas</w:t>
            </w:r>
          </w:p>
        </w:tc>
        <w:tc>
          <w:tcPr>
            <w:tcW w:w="3006" w:type="dxa"/>
          </w:tcPr>
          <w:p w14:paraId="08B06FE0" w14:textId="77777777" w:rsidR="00357904" w:rsidRDefault="00357904" w:rsidP="005A19B5">
            <w:pPr>
              <w:pStyle w:val="Tabletext"/>
              <w:rPr>
                <w:lang w:eastAsia="en-GB"/>
              </w:rPr>
            </w:pPr>
            <w:r>
              <w:rPr>
                <w:lang w:eastAsia="en-GB"/>
              </w:rPr>
              <w:t>Singular</w:t>
            </w:r>
          </w:p>
        </w:tc>
      </w:tr>
      <w:tr w:rsidR="00357904" w14:paraId="3C1D851F" w14:textId="77777777" w:rsidTr="004E4017">
        <w:tc>
          <w:tcPr>
            <w:tcW w:w="3005" w:type="dxa"/>
          </w:tcPr>
          <w:p w14:paraId="414E982F" w14:textId="77777777" w:rsidR="00357904" w:rsidRDefault="00357904" w:rsidP="005A19B5">
            <w:pPr>
              <w:pStyle w:val="Tabletext"/>
              <w:rPr>
                <w:lang w:eastAsia="en-GB"/>
              </w:rPr>
            </w:pPr>
            <w:r>
              <w:rPr>
                <w:lang w:eastAsia="en-GB"/>
              </w:rPr>
              <w:t>Glasses</w:t>
            </w:r>
          </w:p>
        </w:tc>
        <w:tc>
          <w:tcPr>
            <w:tcW w:w="3005" w:type="dxa"/>
          </w:tcPr>
          <w:p w14:paraId="7F311052" w14:textId="77777777" w:rsidR="00357904" w:rsidRDefault="00357904" w:rsidP="005A19B5">
            <w:pPr>
              <w:pStyle w:val="Tabletext"/>
              <w:rPr>
                <w:lang w:eastAsia="en-GB"/>
              </w:rPr>
            </w:pPr>
            <w:r>
              <w:rPr>
                <w:lang w:eastAsia="en-GB"/>
              </w:rPr>
              <w:t>Speuclairean</w:t>
            </w:r>
          </w:p>
        </w:tc>
        <w:tc>
          <w:tcPr>
            <w:tcW w:w="3006" w:type="dxa"/>
          </w:tcPr>
          <w:p w14:paraId="184C2469" w14:textId="77777777" w:rsidR="00357904" w:rsidRDefault="00357904" w:rsidP="005A19B5">
            <w:pPr>
              <w:pStyle w:val="Tabletext"/>
              <w:rPr>
                <w:lang w:eastAsia="en-GB"/>
              </w:rPr>
            </w:pPr>
            <w:r>
              <w:rPr>
                <w:lang w:eastAsia="en-GB"/>
              </w:rPr>
              <w:t>Plural</w:t>
            </w:r>
          </w:p>
        </w:tc>
      </w:tr>
      <w:tr w:rsidR="00357904" w14:paraId="44528FE3" w14:textId="77777777" w:rsidTr="004E4017">
        <w:tc>
          <w:tcPr>
            <w:tcW w:w="3005" w:type="dxa"/>
          </w:tcPr>
          <w:p w14:paraId="5388B9D9" w14:textId="77777777" w:rsidR="00357904" w:rsidRDefault="00357904" w:rsidP="005A19B5">
            <w:pPr>
              <w:pStyle w:val="Tabletext"/>
              <w:rPr>
                <w:lang w:eastAsia="en-GB"/>
              </w:rPr>
            </w:pPr>
            <w:r>
              <w:rPr>
                <w:lang w:eastAsia="en-GB"/>
              </w:rPr>
              <w:t>Shoes</w:t>
            </w:r>
          </w:p>
        </w:tc>
        <w:tc>
          <w:tcPr>
            <w:tcW w:w="3005" w:type="dxa"/>
          </w:tcPr>
          <w:p w14:paraId="3F4E8D87" w14:textId="77777777" w:rsidR="00357904" w:rsidRDefault="00357904" w:rsidP="005A19B5">
            <w:pPr>
              <w:pStyle w:val="Tabletext"/>
              <w:rPr>
                <w:lang w:eastAsia="en-GB"/>
              </w:rPr>
            </w:pPr>
            <w:r>
              <w:rPr>
                <w:lang w:eastAsia="en-GB"/>
              </w:rPr>
              <w:t>Brògan</w:t>
            </w:r>
          </w:p>
        </w:tc>
        <w:tc>
          <w:tcPr>
            <w:tcW w:w="3006" w:type="dxa"/>
          </w:tcPr>
          <w:p w14:paraId="439849C3" w14:textId="77777777" w:rsidR="00357904" w:rsidRDefault="00357904" w:rsidP="005A19B5">
            <w:pPr>
              <w:pStyle w:val="Tabletext"/>
              <w:rPr>
                <w:lang w:eastAsia="en-GB"/>
              </w:rPr>
            </w:pPr>
            <w:r>
              <w:rPr>
                <w:lang w:eastAsia="en-GB"/>
              </w:rPr>
              <w:t>Plural</w:t>
            </w:r>
          </w:p>
        </w:tc>
      </w:tr>
    </w:tbl>
    <w:p w14:paraId="2E66CD56" w14:textId="77777777" w:rsidR="00357904" w:rsidRDefault="00357904" w:rsidP="00357904">
      <w:pPr>
        <w:pStyle w:val="Normal1"/>
        <w:rPr>
          <w:lang w:eastAsia="en-GB"/>
        </w:rPr>
      </w:pPr>
      <w:r>
        <w:rPr>
          <w:lang w:eastAsia="en-GB"/>
        </w:rPr>
        <w:t>Target phrase</w:t>
      </w:r>
    </w:p>
    <w:tbl>
      <w:tblPr>
        <w:tblW w:w="0" w:type="auto"/>
        <w:tblLook w:val="04A0" w:firstRow="1" w:lastRow="0" w:firstColumn="1" w:lastColumn="0" w:noHBand="0" w:noVBand="1"/>
      </w:tblPr>
      <w:tblGrid>
        <w:gridCol w:w="2927"/>
        <w:gridCol w:w="2917"/>
        <w:gridCol w:w="2943"/>
      </w:tblGrid>
      <w:tr w:rsidR="00357904" w:rsidRPr="00036FF0" w14:paraId="21EEFAD3" w14:textId="77777777" w:rsidTr="004E4017">
        <w:tc>
          <w:tcPr>
            <w:tcW w:w="3005" w:type="dxa"/>
          </w:tcPr>
          <w:p w14:paraId="38E015DD" w14:textId="77777777" w:rsidR="00357904" w:rsidRPr="00036FF0" w:rsidRDefault="00357904" w:rsidP="005A19B5">
            <w:pPr>
              <w:pStyle w:val="Tabletext"/>
              <w:rPr>
                <w:b/>
                <w:lang w:eastAsia="en-GB"/>
              </w:rPr>
            </w:pPr>
            <w:r w:rsidRPr="00036FF0">
              <w:rPr>
                <w:b/>
                <w:lang w:eastAsia="en-GB"/>
              </w:rPr>
              <w:t>English meaning</w:t>
            </w:r>
          </w:p>
        </w:tc>
        <w:tc>
          <w:tcPr>
            <w:tcW w:w="3005" w:type="dxa"/>
          </w:tcPr>
          <w:p w14:paraId="07B38CEA" w14:textId="77777777" w:rsidR="00357904" w:rsidRPr="00036FF0" w:rsidRDefault="00357904" w:rsidP="005A19B5">
            <w:pPr>
              <w:pStyle w:val="Tabletext"/>
              <w:rPr>
                <w:b/>
                <w:lang w:eastAsia="en-GB"/>
              </w:rPr>
            </w:pPr>
            <w:r w:rsidRPr="00036FF0">
              <w:rPr>
                <w:b/>
                <w:lang w:eastAsia="en-GB"/>
              </w:rPr>
              <w:t>Gaelic</w:t>
            </w:r>
          </w:p>
        </w:tc>
        <w:tc>
          <w:tcPr>
            <w:tcW w:w="3006" w:type="dxa"/>
          </w:tcPr>
          <w:p w14:paraId="0E31A761" w14:textId="77777777" w:rsidR="00357904" w:rsidRPr="00036FF0" w:rsidRDefault="00357904" w:rsidP="005A19B5">
            <w:pPr>
              <w:pStyle w:val="Tabletext"/>
              <w:rPr>
                <w:b/>
                <w:lang w:eastAsia="en-GB"/>
              </w:rPr>
            </w:pPr>
            <w:r w:rsidRPr="00036FF0">
              <w:rPr>
                <w:b/>
                <w:lang w:eastAsia="en-GB"/>
              </w:rPr>
              <w:t>Hyperliteral gloss</w:t>
            </w:r>
          </w:p>
        </w:tc>
      </w:tr>
      <w:tr w:rsidR="00357904" w14:paraId="0830A333" w14:textId="77777777" w:rsidTr="004E4017">
        <w:tc>
          <w:tcPr>
            <w:tcW w:w="3005" w:type="dxa"/>
          </w:tcPr>
          <w:p w14:paraId="6819282C" w14:textId="77777777" w:rsidR="00357904" w:rsidRDefault="00357904" w:rsidP="005A19B5">
            <w:pPr>
              <w:pStyle w:val="Tabletext"/>
              <w:rPr>
                <w:lang w:eastAsia="en-GB"/>
              </w:rPr>
            </w:pPr>
            <w:r>
              <w:rPr>
                <w:lang w:eastAsia="en-GB"/>
              </w:rPr>
              <w:t>He’s got a &lt;XX&gt; on/He’s wearing a &lt;XX&gt;.</w:t>
            </w:r>
          </w:p>
        </w:tc>
        <w:tc>
          <w:tcPr>
            <w:tcW w:w="3005" w:type="dxa"/>
          </w:tcPr>
          <w:p w14:paraId="282710AE" w14:textId="77777777" w:rsidR="00357904" w:rsidRDefault="00357904" w:rsidP="005A19B5">
            <w:pPr>
              <w:pStyle w:val="Tabletext"/>
              <w:rPr>
                <w:lang w:eastAsia="en-GB"/>
              </w:rPr>
            </w:pPr>
            <w:r>
              <w:rPr>
                <w:lang w:eastAsia="en-GB"/>
              </w:rPr>
              <w:t>Tha &lt;XX&gt; air.</w:t>
            </w:r>
          </w:p>
        </w:tc>
        <w:tc>
          <w:tcPr>
            <w:tcW w:w="3006" w:type="dxa"/>
          </w:tcPr>
          <w:p w14:paraId="7DB79DE0" w14:textId="77777777" w:rsidR="00357904" w:rsidRDefault="00357904" w:rsidP="005A19B5">
            <w:pPr>
              <w:pStyle w:val="Tabletext"/>
              <w:rPr>
                <w:lang w:eastAsia="en-GB"/>
              </w:rPr>
            </w:pPr>
            <w:r>
              <w:rPr>
                <w:lang w:eastAsia="en-GB"/>
              </w:rPr>
              <w:t>Is &lt;XX&gt; on-him.</w:t>
            </w:r>
          </w:p>
        </w:tc>
      </w:tr>
      <w:tr w:rsidR="00357904" w14:paraId="5B8D6D5D" w14:textId="77777777" w:rsidTr="004E4017">
        <w:tc>
          <w:tcPr>
            <w:tcW w:w="3005" w:type="dxa"/>
          </w:tcPr>
          <w:p w14:paraId="4CF182B7" w14:textId="77777777" w:rsidR="00357904" w:rsidRDefault="00357904" w:rsidP="005A19B5">
            <w:pPr>
              <w:pStyle w:val="Tabletext"/>
              <w:rPr>
                <w:lang w:eastAsia="en-GB"/>
              </w:rPr>
            </w:pPr>
            <w:r>
              <w:rPr>
                <w:lang w:eastAsia="en-GB"/>
              </w:rPr>
              <w:t>She’s got a &lt;XX&gt; on/She’s wearing a &lt;XX&gt;.</w:t>
            </w:r>
          </w:p>
        </w:tc>
        <w:tc>
          <w:tcPr>
            <w:tcW w:w="3005" w:type="dxa"/>
          </w:tcPr>
          <w:p w14:paraId="6830803E" w14:textId="77777777" w:rsidR="00357904" w:rsidRDefault="00357904" w:rsidP="005A19B5">
            <w:pPr>
              <w:pStyle w:val="Tabletext"/>
              <w:rPr>
                <w:lang w:eastAsia="en-GB"/>
              </w:rPr>
            </w:pPr>
            <w:r>
              <w:rPr>
                <w:lang w:eastAsia="en-GB"/>
              </w:rPr>
              <w:t>Tha &lt;XX&gt; oirre.</w:t>
            </w:r>
          </w:p>
        </w:tc>
        <w:tc>
          <w:tcPr>
            <w:tcW w:w="3006" w:type="dxa"/>
          </w:tcPr>
          <w:p w14:paraId="27B4BB98" w14:textId="77777777" w:rsidR="00357904" w:rsidRDefault="00357904" w:rsidP="005A19B5">
            <w:pPr>
              <w:pStyle w:val="Tabletext"/>
              <w:rPr>
                <w:lang w:eastAsia="en-GB"/>
              </w:rPr>
            </w:pPr>
            <w:r>
              <w:rPr>
                <w:lang w:eastAsia="en-GB"/>
              </w:rPr>
              <w:t>Is &lt;XX&gt; on-her.</w:t>
            </w:r>
          </w:p>
        </w:tc>
      </w:tr>
      <w:tr w:rsidR="00357904" w14:paraId="48577019" w14:textId="77777777" w:rsidTr="004E4017">
        <w:tc>
          <w:tcPr>
            <w:tcW w:w="3005" w:type="dxa"/>
          </w:tcPr>
          <w:p w14:paraId="5BA97CFF" w14:textId="77777777" w:rsidR="00357904" w:rsidRDefault="00357904" w:rsidP="005A19B5">
            <w:pPr>
              <w:pStyle w:val="Tabletext"/>
              <w:rPr>
                <w:lang w:eastAsia="en-GB"/>
              </w:rPr>
            </w:pPr>
            <w:r>
              <w:rPr>
                <w:lang w:eastAsia="en-GB"/>
              </w:rPr>
              <w:t>He’s got a &lt;XX&gt; and a &lt;YY&gt; on/He’s wearing a &lt;XX&gt; and a &lt;YY&gt;.</w:t>
            </w:r>
          </w:p>
        </w:tc>
        <w:tc>
          <w:tcPr>
            <w:tcW w:w="3005" w:type="dxa"/>
          </w:tcPr>
          <w:p w14:paraId="102D3847" w14:textId="77777777" w:rsidR="00357904" w:rsidRDefault="00357904" w:rsidP="005A19B5">
            <w:pPr>
              <w:pStyle w:val="Tabletext"/>
              <w:rPr>
                <w:lang w:eastAsia="en-GB"/>
              </w:rPr>
            </w:pPr>
            <w:r>
              <w:rPr>
                <w:lang w:eastAsia="en-GB"/>
              </w:rPr>
              <w:t>Tha &lt;XX&gt; agus &lt;YY&gt; air.</w:t>
            </w:r>
          </w:p>
        </w:tc>
        <w:tc>
          <w:tcPr>
            <w:tcW w:w="3006" w:type="dxa"/>
          </w:tcPr>
          <w:p w14:paraId="31D4B603" w14:textId="77777777" w:rsidR="00357904" w:rsidRDefault="00357904" w:rsidP="005A19B5">
            <w:pPr>
              <w:pStyle w:val="Tabletext"/>
              <w:rPr>
                <w:lang w:eastAsia="en-GB"/>
              </w:rPr>
            </w:pPr>
            <w:r>
              <w:rPr>
                <w:lang w:eastAsia="en-GB"/>
              </w:rPr>
              <w:t>Is &lt;XX&gt; and &lt;YY&gt; on-him.</w:t>
            </w:r>
          </w:p>
        </w:tc>
      </w:tr>
      <w:tr w:rsidR="00357904" w14:paraId="49D26977" w14:textId="77777777" w:rsidTr="004E4017">
        <w:tc>
          <w:tcPr>
            <w:tcW w:w="3005" w:type="dxa"/>
          </w:tcPr>
          <w:p w14:paraId="5D745535" w14:textId="77777777" w:rsidR="00357904" w:rsidRDefault="00357904" w:rsidP="005A19B5">
            <w:pPr>
              <w:pStyle w:val="Tabletext"/>
              <w:rPr>
                <w:lang w:eastAsia="en-GB"/>
              </w:rPr>
            </w:pPr>
            <w:r>
              <w:rPr>
                <w:lang w:eastAsia="en-GB"/>
              </w:rPr>
              <w:t>She’s got a &lt;XX&gt; and a &lt;YY&gt; on/She’s wearing a &lt;XX&gt; and a &lt;YY&gt;.</w:t>
            </w:r>
          </w:p>
        </w:tc>
        <w:tc>
          <w:tcPr>
            <w:tcW w:w="3005" w:type="dxa"/>
          </w:tcPr>
          <w:p w14:paraId="52F5C232" w14:textId="77777777" w:rsidR="00357904" w:rsidRDefault="00357904" w:rsidP="005A19B5">
            <w:pPr>
              <w:pStyle w:val="Tabletext"/>
              <w:rPr>
                <w:lang w:eastAsia="en-GB"/>
              </w:rPr>
            </w:pPr>
            <w:r>
              <w:rPr>
                <w:lang w:eastAsia="en-GB"/>
              </w:rPr>
              <w:t>Tha &lt;XX&gt; agus &lt;YY&gt; oirre.</w:t>
            </w:r>
          </w:p>
        </w:tc>
        <w:tc>
          <w:tcPr>
            <w:tcW w:w="3006" w:type="dxa"/>
          </w:tcPr>
          <w:p w14:paraId="3927E03D" w14:textId="77777777" w:rsidR="00357904" w:rsidRDefault="00357904" w:rsidP="005A19B5">
            <w:pPr>
              <w:pStyle w:val="Tabletext"/>
              <w:rPr>
                <w:lang w:eastAsia="en-GB"/>
              </w:rPr>
            </w:pPr>
            <w:r>
              <w:rPr>
                <w:lang w:eastAsia="en-GB"/>
              </w:rPr>
              <w:t>Is &lt;XX&gt; and &lt;YY&gt; on-her.</w:t>
            </w:r>
          </w:p>
        </w:tc>
      </w:tr>
    </w:tbl>
    <w:p w14:paraId="2824C3E3" w14:textId="180F7396" w:rsidR="00357904" w:rsidRDefault="00357904" w:rsidP="00357904">
      <w:pPr>
        <w:pStyle w:val="Normal1"/>
        <w:rPr>
          <w:lang w:eastAsia="en-GB"/>
        </w:rPr>
      </w:pPr>
    </w:p>
    <w:p w14:paraId="0345E6C4" w14:textId="26EDFF90" w:rsidR="00981F09" w:rsidRDefault="00981F09" w:rsidP="00826961">
      <w:pPr>
        <w:pStyle w:val="Appendix"/>
        <w:rPr>
          <w:lang w:eastAsia="en-GB"/>
        </w:rPr>
      </w:pPr>
      <w:bookmarkStart w:id="155" w:name="_Ref489287238"/>
      <w:bookmarkStart w:id="156" w:name="_Toc490641906"/>
      <w:r>
        <w:rPr>
          <w:lang w:eastAsia="en-GB"/>
        </w:rPr>
        <w:lastRenderedPageBreak/>
        <w:t>Sign-up survey</w:t>
      </w:r>
      <w:bookmarkEnd w:id="155"/>
      <w:bookmarkEnd w:id="156"/>
    </w:p>
    <w:p w14:paraId="1FA20D89" w14:textId="79DD650F" w:rsidR="00981F09" w:rsidRDefault="00981F09" w:rsidP="00981F09">
      <w:pPr>
        <w:pStyle w:val="Normal1"/>
        <w:rPr>
          <w:lang w:eastAsia="en-GB"/>
        </w:rPr>
      </w:pPr>
      <w:r>
        <w:rPr>
          <w:lang w:eastAsia="en-GB"/>
        </w:rPr>
        <w:t>Below is a complete copy of the sign-up survey, incorporating the study consent form and the collection of demographic data and language history.</w:t>
      </w:r>
    </w:p>
    <w:p w14:paraId="792ACBE7" w14:textId="5EDF0B49" w:rsidR="00981F09" w:rsidRDefault="00981F09" w:rsidP="00981F09">
      <w:pPr>
        <w:pStyle w:val="Normal1"/>
        <w:rPr>
          <w:lang w:eastAsia="en-GB"/>
        </w:rPr>
      </w:pPr>
      <w:r>
        <w:rPr>
          <w:lang w:eastAsia="en-GB"/>
        </w:rPr>
        <w:t>Note that questions marked * are required</w:t>
      </w:r>
      <w:r w:rsidR="00036FF0">
        <w:rPr>
          <w:lang w:eastAsia="en-GB"/>
        </w:rPr>
        <w:t xml:space="preserve"> – the survey cannot be submitted until these have been answered</w:t>
      </w:r>
      <w:r>
        <w:rPr>
          <w:lang w:eastAsia="en-GB"/>
        </w:rPr>
        <w:t>.</w:t>
      </w:r>
    </w:p>
    <w:p w14:paraId="7A10B536" w14:textId="0753BEAE" w:rsidR="00981F09" w:rsidRDefault="00981F09" w:rsidP="00981F09">
      <w:pPr>
        <w:pStyle w:val="Normal1"/>
        <w:rPr>
          <w:lang w:eastAsia="en-GB"/>
        </w:rPr>
      </w:pPr>
      <w:r>
        <w:rPr>
          <w:lang w:eastAsia="en-GB"/>
        </w:rPr>
        <w:t>Gender has deliberately been left as optional to account for people who may feel uncomfortable giving that information or who do not identify with gender.</w:t>
      </w:r>
    </w:p>
    <w:p w14:paraId="48D3FB12" w14:textId="58956753" w:rsidR="00981F09" w:rsidRDefault="00981F09" w:rsidP="00981F09">
      <w:pPr>
        <w:pStyle w:val="Normal1"/>
        <w:rPr>
          <w:lang w:eastAsia="en-GB"/>
        </w:rPr>
      </w:pPr>
      <w:r>
        <w:rPr>
          <w:lang w:eastAsia="en-GB"/>
        </w:rPr>
        <w:t>Consent for interviewing has also been left as optional, as it was felt that some potential participants may prefer to leave it blank than to outright refuse, and there was a concern that forcing respondents to do so might result in higher abandonment.</w:t>
      </w:r>
    </w:p>
    <w:p w14:paraId="15854AD5" w14:textId="77777777" w:rsidR="00981F09" w:rsidRDefault="00981F09" w:rsidP="00981F09">
      <w:pPr>
        <w:pStyle w:val="App2"/>
      </w:pPr>
      <w:bookmarkStart w:id="157" w:name="_Toc490641907"/>
      <w:r>
        <w:t>Page 1</w:t>
      </w:r>
      <w:bookmarkEnd w:id="157"/>
    </w:p>
    <w:p w14:paraId="35948773" w14:textId="77777777" w:rsidR="00981F09" w:rsidRDefault="00981F09" w:rsidP="00981F09">
      <w:pPr>
        <w:pStyle w:val="ListParagraph"/>
        <w:numPr>
          <w:ilvl w:val="0"/>
          <w:numId w:val="32"/>
        </w:numPr>
        <w:spacing w:line="259" w:lineRule="auto"/>
      </w:pPr>
      <w:r>
        <w:t xml:space="preserve">Thank you for participating in this study. My name is Niall Tracey, and I am a </w:t>
      </w:r>
      <w:proofErr w:type="gramStart"/>
      <w:r>
        <w:t>masters</w:t>
      </w:r>
      <w:proofErr w:type="gramEnd"/>
      <w:r>
        <w:t xml:space="preserve"> student at Stirling University. I am investigating the effects of practice on language learners. Participants in this study will access an online language learning website and will be assigned a short programme of learning. This programme is delivered over three weeks and there is a short quiz at the end of each week to monitor your progress. Please note that your interactions with the system will be recorded for research purposes. However, when the data is used in the study, it will be anonymised, and no personally identifiable data will be published. Participation in this study is entirely voluntary and you may withdraw at any time without question. If you choose to participate, a log in and password will be issued by email, headed MSc Research: New user account. If you have any questions about this research, you may contact me at npt00003@students.stir.ac.uk, or contact my research supervisor, Dr Edward Moran, at </w:t>
      </w:r>
      <w:proofErr w:type="gramStart"/>
      <w:r>
        <w:t>edward.moran@stir.ac.uk .</w:t>
      </w:r>
      <w:proofErr w:type="gramEnd"/>
      <w:r>
        <w:t xml:space="preserve"> *</w:t>
      </w:r>
      <w:r>
        <w:br/>
        <w:t>I wish to take part in this study and I consent to my data being stored as described above.</w:t>
      </w:r>
    </w:p>
    <w:p w14:paraId="1E1D17DA" w14:textId="77777777" w:rsidR="00981F09" w:rsidRDefault="00981F09" w:rsidP="00981F09">
      <w:pPr>
        <w:pStyle w:val="App2"/>
      </w:pPr>
      <w:bookmarkStart w:id="158" w:name="_Toc490641908"/>
      <w:r>
        <w:t>Page 2 – Background</w:t>
      </w:r>
      <w:bookmarkEnd w:id="158"/>
    </w:p>
    <w:p w14:paraId="5D28CE33" w14:textId="77777777" w:rsidR="00981F09" w:rsidRDefault="00981F09" w:rsidP="00981F09">
      <w:pPr>
        <w:pStyle w:val="ListParagraph"/>
        <w:numPr>
          <w:ilvl w:val="0"/>
          <w:numId w:val="32"/>
        </w:numPr>
        <w:spacing w:line="259" w:lineRule="auto"/>
      </w:pPr>
      <w:r>
        <w:t>I am ____ years old. *</w:t>
      </w:r>
    </w:p>
    <w:p w14:paraId="017B69BA" w14:textId="77777777" w:rsidR="00981F09" w:rsidRDefault="00981F09" w:rsidP="00981F09">
      <w:pPr>
        <w:pStyle w:val="ListParagraph"/>
        <w:numPr>
          <w:ilvl w:val="0"/>
          <w:numId w:val="32"/>
        </w:numPr>
        <w:spacing w:line="259" w:lineRule="auto"/>
      </w:pPr>
      <w:r>
        <w:t>I am ____.</w:t>
      </w:r>
      <w:r>
        <w:br/>
        <w:t>male</w:t>
      </w:r>
      <w:r>
        <w:tab/>
        <w:t>female</w:t>
      </w:r>
    </w:p>
    <w:p w14:paraId="7693A6F6" w14:textId="77777777" w:rsidR="00981F09" w:rsidRDefault="00981F09" w:rsidP="00981F09">
      <w:pPr>
        <w:pStyle w:val="ListParagraph"/>
        <w:numPr>
          <w:ilvl w:val="0"/>
          <w:numId w:val="32"/>
        </w:numPr>
        <w:spacing w:line="259" w:lineRule="auto"/>
      </w:pPr>
      <w:r>
        <w:t>English is my first/native language. *</w:t>
      </w:r>
      <w:r>
        <w:br/>
        <w:t>yes</w:t>
      </w:r>
      <w:r>
        <w:tab/>
        <w:t>no</w:t>
      </w:r>
    </w:p>
    <w:p w14:paraId="19791385" w14:textId="77777777" w:rsidR="00981F09" w:rsidRDefault="00981F09" w:rsidP="00981F09">
      <w:pPr>
        <w:pStyle w:val="ListParagraph"/>
        <w:numPr>
          <w:ilvl w:val="1"/>
          <w:numId w:val="32"/>
        </w:numPr>
        <w:spacing w:line="259" w:lineRule="auto"/>
      </w:pPr>
      <w:r>
        <w:t>If you answered “no” above, what is your native language?</w:t>
      </w:r>
    </w:p>
    <w:p w14:paraId="54EEA6C3" w14:textId="77777777" w:rsidR="00981F09" w:rsidRDefault="00981F09" w:rsidP="00981F09">
      <w:pPr>
        <w:pStyle w:val="ListParagraph"/>
        <w:numPr>
          <w:ilvl w:val="0"/>
          <w:numId w:val="32"/>
        </w:numPr>
        <w:spacing w:line="259" w:lineRule="auto"/>
      </w:pPr>
      <w:r>
        <w:t>I have previous experience of studying Scottish Gaelic. *</w:t>
      </w:r>
      <w:r>
        <w:br/>
        <w:t>yes</w:t>
      </w:r>
      <w:r>
        <w:tab/>
        <w:t>no</w:t>
      </w:r>
    </w:p>
    <w:p w14:paraId="628071B0" w14:textId="77777777" w:rsidR="00981F09" w:rsidRDefault="00981F09" w:rsidP="00981F09">
      <w:pPr>
        <w:pStyle w:val="ListParagraph"/>
        <w:numPr>
          <w:ilvl w:val="1"/>
          <w:numId w:val="32"/>
        </w:numPr>
        <w:spacing w:line="259" w:lineRule="auto"/>
      </w:pPr>
      <w:r>
        <w:t xml:space="preserve">If you answered yes above, what is your previous experience of Scottish Gaelic? </w:t>
      </w:r>
    </w:p>
    <w:p w14:paraId="74964786" w14:textId="77777777" w:rsidR="00981F09" w:rsidRDefault="00981F09" w:rsidP="00981F09">
      <w:pPr>
        <w:pStyle w:val="ListParagraph"/>
        <w:numPr>
          <w:ilvl w:val="0"/>
          <w:numId w:val="32"/>
        </w:numPr>
        <w:spacing w:line="259" w:lineRule="auto"/>
      </w:pPr>
      <w:r>
        <w:t xml:space="preserve">I have previous experience of studying other languages. </w:t>
      </w:r>
      <w:r>
        <w:br/>
        <w:t>yes</w:t>
      </w:r>
      <w:r>
        <w:tab/>
        <w:t xml:space="preserve">no </w:t>
      </w:r>
    </w:p>
    <w:p w14:paraId="4442D0AC" w14:textId="77777777" w:rsidR="00981F09" w:rsidRDefault="00981F09" w:rsidP="00981F09">
      <w:pPr>
        <w:pStyle w:val="ListParagraph"/>
        <w:numPr>
          <w:ilvl w:val="1"/>
          <w:numId w:val="32"/>
        </w:numPr>
        <w:spacing w:line="259" w:lineRule="auto"/>
      </w:pPr>
      <w:r>
        <w:lastRenderedPageBreak/>
        <w:t xml:space="preserve">If you answered yes above, please list the languages you have studied, along with an estimate of your level. (Beginner, intermediate, advanced, fluent.) Please use a new line for each language. </w:t>
      </w:r>
    </w:p>
    <w:p w14:paraId="524C2D07" w14:textId="77777777" w:rsidR="00981F09" w:rsidRDefault="00981F09" w:rsidP="00981F09">
      <w:pPr>
        <w:pStyle w:val="App2"/>
      </w:pPr>
      <w:bookmarkStart w:id="159" w:name="_Toc490641909"/>
      <w:r>
        <w:t>Page 3 – Contact details</w:t>
      </w:r>
      <w:bookmarkEnd w:id="159"/>
    </w:p>
    <w:p w14:paraId="4F683784" w14:textId="77777777" w:rsidR="00981F09" w:rsidRDefault="00981F09" w:rsidP="00981F09">
      <w:pPr>
        <w:pStyle w:val="ListParagraph"/>
        <w:numPr>
          <w:ilvl w:val="0"/>
          <w:numId w:val="32"/>
        </w:numPr>
        <w:spacing w:line="259" w:lineRule="auto"/>
      </w:pPr>
      <w:r>
        <w:t xml:space="preserve">My current email address. (This is required to administer login details for the online platform and will be used only for the purposes of this study.) </w:t>
      </w:r>
    </w:p>
    <w:p w14:paraId="6C2691DA" w14:textId="77777777" w:rsidR="00981F09" w:rsidRDefault="00981F09" w:rsidP="00981F09">
      <w:pPr>
        <w:pStyle w:val="ListParagraph"/>
        <w:numPr>
          <w:ilvl w:val="0"/>
          <w:numId w:val="32"/>
        </w:numPr>
        <w:spacing w:line="259" w:lineRule="auto"/>
      </w:pPr>
      <w:r>
        <w:t xml:space="preserve"> As part of my research, I may wish to hold a brief spoken interview with a small number of participants via Skype. If you are willing to take part in this, please indicate below. Participants who are selected for interview will be contacted towards the end of the study to arrange a suitable time. </w:t>
      </w:r>
      <w:r>
        <w:br/>
        <w:t xml:space="preserve">I would be willing to take part a spoken interview and test. </w:t>
      </w:r>
      <w:r>
        <w:br/>
        <w:t xml:space="preserve">I do not wish to take part in a spoken interview or test. </w:t>
      </w:r>
    </w:p>
    <w:p w14:paraId="1EB63C4D" w14:textId="77777777" w:rsidR="00981F09" w:rsidRDefault="00981F09" w:rsidP="00981F09">
      <w:pPr>
        <w:pStyle w:val="App2"/>
      </w:pPr>
      <w:bookmarkStart w:id="160" w:name="_Toc490641910"/>
      <w:r>
        <w:t>Page 4 – Thank you for your participation.</w:t>
      </w:r>
      <w:bookmarkEnd w:id="160"/>
      <w:r>
        <w:t xml:space="preserve"> </w:t>
      </w:r>
    </w:p>
    <w:p w14:paraId="50342339" w14:textId="481AB9B0" w:rsidR="00981F09" w:rsidRDefault="00981F09" w:rsidP="00981F09">
      <w:r>
        <w:t xml:space="preserve">Thank you for choosing to take part in this research study. If you have any questions, please feel free to contact me at </w:t>
      </w:r>
      <w:r w:rsidR="00036FF0">
        <w:t>[researcher’s_username]</w:t>
      </w:r>
      <w:proofErr w:type="gramStart"/>
      <w:r w:rsidR="00036FF0">
        <w:t>@students.stir.ac.uk</w:t>
      </w:r>
      <w:r>
        <w:t xml:space="preserve"> .</w:t>
      </w:r>
      <w:proofErr w:type="gramEnd"/>
    </w:p>
    <w:p w14:paraId="7B3825F5" w14:textId="77777777" w:rsidR="00981F09" w:rsidRDefault="00981F09" w:rsidP="00981F09">
      <w:r>
        <w:t>You should receive an email within the next five days providing login details and instructions for the learning platform.</w:t>
      </w:r>
    </w:p>
    <w:p w14:paraId="3415298E" w14:textId="77777777" w:rsidR="00981F09" w:rsidRDefault="00981F09" w:rsidP="00981F09"/>
    <w:p w14:paraId="1371F309" w14:textId="77777777" w:rsidR="00981F09" w:rsidRPr="00981F09" w:rsidRDefault="00981F09" w:rsidP="00981F09">
      <w:pPr>
        <w:pStyle w:val="Normal1"/>
        <w:rPr>
          <w:lang w:eastAsia="en-GB"/>
        </w:rPr>
      </w:pPr>
    </w:p>
    <w:p w14:paraId="23D1FB57" w14:textId="2BB2AF11" w:rsidR="001141FC" w:rsidRDefault="001141FC" w:rsidP="00826961">
      <w:pPr>
        <w:pStyle w:val="Appendix"/>
        <w:rPr>
          <w:lang w:eastAsia="en-GB"/>
        </w:rPr>
      </w:pPr>
      <w:bookmarkStart w:id="161" w:name="_Ref489289469"/>
      <w:bookmarkStart w:id="162" w:name="_Toc490641911"/>
      <w:r>
        <w:rPr>
          <w:lang w:eastAsia="en-GB"/>
        </w:rPr>
        <w:lastRenderedPageBreak/>
        <w:t>Study participant demographics</w:t>
      </w:r>
      <w:bookmarkEnd w:id="161"/>
      <w:bookmarkEnd w:id="162"/>
    </w:p>
    <w:p w14:paraId="78E6FF3F" w14:textId="6E6B2E38" w:rsidR="00196F14" w:rsidRPr="00196F14" w:rsidRDefault="00196F14" w:rsidP="00196F14">
      <w:pPr>
        <w:pStyle w:val="Normal1"/>
        <w:rPr>
          <w:lang w:eastAsia="en-GB"/>
        </w:rPr>
      </w:pPr>
      <w:r>
        <w:rPr>
          <w:lang w:eastAsia="en-GB"/>
        </w:rPr>
        <w:t xml:space="preserve">Note that due to a technical error, numbering for female participants in group C begins at 3. </w:t>
      </w:r>
      <w:r w:rsidR="00610598">
        <w:rPr>
          <w:lang w:eastAsia="en-GB"/>
        </w:rPr>
        <w:t>This became apparent during analysis, but as results are not affected, this was left uncorrected to avoid the risk of introducing errors and inconsistencies in the data.</w:t>
      </w:r>
    </w:p>
    <w:p w14:paraId="3779FCA4" w14:textId="6C3EC0BA" w:rsidR="001141FC" w:rsidRDefault="001141FC" w:rsidP="00826961">
      <w:pPr>
        <w:pStyle w:val="App2"/>
      </w:pPr>
      <w:bookmarkStart w:id="163" w:name="_Toc490641912"/>
      <w:r>
        <w:t>Age, gender and language background</w:t>
      </w:r>
      <w:bookmarkEnd w:id="163"/>
    </w:p>
    <w:p w14:paraId="7E16173A" w14:textId="586C6DB5" w:rsidR="001141FC" w:rsidRDefault="001141FC" w:rsidP="00111ECC">
      <w:pPr>
        <w:pStyle w:val="App3"/>
      </w:pPr>
      <w:bookmarkStart w:id="164" w:name="_Toc490641913"/>
      <w:r>
        <w:t>Genuine beginners who completed module 1</w:t>
      </w:r>
      <w:bookmarkEnd w:id="164"/>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7"/>
        <w:gridCol w:w="597"/>
        <w:gridCol w:w="1063"/>
        <w:gridCol w:w="1783"/>
        <w:gridCol w:w="1118"/>
        <w:gridCol w:w="4186"/>
      </w:tblGrid>
      <w:tr w:rsidR="001141FC" w:rsidRPr="00F04F27" w14:paraId="1C376415" w14:textId="77777777" w:rsidTr="00F04F27">
        <w:trPr>
          <w:trHeight w:val="300"/>
        </w:trPr>
        <w:tc>
          <w:tcPr>
            <w:tcW w:w="656" w:type="dxa"/>
            <w:noWrap/>
            <w:vAlign w:val="bottom"/>
            <w:hideMark/>
          </w:tcPr>
          <w:p w14:paraId="58BAD077" w14:textId="77777777"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alias</w:t>
            </w:r>
          </w:p>
        </w:tc>
        <w:tc>
          <w:tcPr>
            <w:tcW w:w="588" w:type="dxa"/>
            <w:noWrap/>
            <w:vAlign w:val="bottom"/>
            <w:hideMark/>
          </w:tcPr>
          <w:p w14:paraId="11DC59F9" w14:textId="77777777"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Age</w:t>
            </w:r>
          </w:p>
        </w:tc>
        <w:tc>
          <w:tcPr>
            <w:tcW w:w="1063" w:type="dxa"/>
            <w:noWrap/>
            <w:vAlign w:val="bottom"/>
            <w:hideMark/>
          </w:tcPr>
          <w:p w14:paraId="4D7458C8" w14:textId="77777777"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Gender</w:t>
            </w:r>
          </w:p>
        </w:tc>
        <w:tc>
          <w:tcPr>
            <w:tcW w:w="1783" w:type="dxa"/>
            <w:noWrap/>
            <w:vAlign w:val="bottom"/>
            <w:hideMark/>
          </w:tcPr>
          <w:p w14:paraId="037EDAC2" w14:textId="164CB2FD"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 xml:space="preserve">L1 </w:t>
            </w:r>
            <w:r w:rsidR="00F04F27" w:rsidRPr="00F04F27">
              <w:rPr>
                <w:rFonts w:ascii="Calibri" w:eastAsia="Times New Roman" w:hAnsi="Calibri" w:cs="Calibri"/>
                <w:b/>
                <w:color w:val="000000"/>
                <w:lang w:eastAsia="en-GB"/>
              </w:rPr>
              <w:br/>
            </w:r>
            <w:r w:rsidRPr="00F04F27">
              <w:rPr>
                <w:rFonts w:ascii="Calibri" w:eastAsia="Times New Roman" w:hAnsi="Calibri" w:cs="Calibri"/>
                <w:b/>
                <w:color w:val="000000"/>
                <w:lang w:eastAsia="en-GB"/>
              </w:rPr>
              <w:t>(if not English)</w:t>
            </w:r>
          </w:p>
        </w:tc>
        <w:tc>
          <w:tcPr>
            <w:tcW w:w="1099" w:type="dxa"/>
            <w:noWrap/>
            <w:vAlign w:val="bottom"/>
            <w:hideMark/>
          </w:tcPr>
          <w:p w14:paraId="349AFFBF" w14:textId="2E80A18A"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Previous language study?</w:t>
            </w:r>
          </w:p>
        </w:tc>
        <w:tc>
          <w:tcPr>
            <w:tcW w:w="4186" w:type="dxa"/>
            <w:noWrap/>
            <w:vAlign w:val="bottom"/>
            <w:hideMark/>
          </w:tcPr>
          <w:p w14:paraId="39520FDD" w14:textId="77777777" w:rsidR="001141FC" w:rsidRPr="00F04F27" w:rsidRDefault="001141FC" w:rsidP="001141FC">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Details of previous language study</w:t>
            </w:r>
          </w:p>
        </w:tc>
      </w:tr>
      <w:tr w:rsidR="001141FC" w:rsidRPr="001141FC" w14:paraId="6B67B867" w14:textId="77777777" w:rsidTr="00F04F27">
        <w:trPr>
          <w:trHeight w:val="300"/>
        </w:trPr>
        <w:tc>
          <w:tcPr>
            <w:tcW w:w="656" w:type="dxa"/>
            <w:noWrap/>
            <w:vAlign w:val="bottom"/>
            <w:hideMark/>
          </w:tcPr>
          <w:p w14:paraId="14074875"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a1f</w:t>
            </w:r>
          </w:p>
        </w:tc>
        <w:tc>
          <w:tcPr>
            <w:tcW w:w="588" w:type="dxa"/>
            <w:noWrap/>
            <w:vAlign w:val="bottom"/>
            <w:hideMark/>
          </w:tcPr>
          <w:p w14:paraId="76736746"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23</w:t>
            </w:r>
          </w:p>
        </w:tc>
        <w:tc>
          <w:tcPr>
            <w:tcW w:w="1063" w:type="dxa"/>
            <w:noWrap/>
            <w:vAlign w:val="bottom"/>
            <w:hideMark/>
          </w:tcPr>
          <w:p w14:paraId="444DE02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7A9D8F49"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099" w:type="dxa"/>
            <w:noWrap/>
            <w:vAlign w:val="bottom"/>
            <w:hideMark/>
          </w:tcPr>
          <w:p w14:paraId="098ED02B"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46D4C3C8"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advanced  Portuguese, intermediate  Spanish, beginner  Greek, beginner</w:t>
            </w:r>
          </w:p>
        </w:tc>
      </w:tr>
      <w:tr w:rsidR="001141FC" w:rsidRPr="001141FC" w14:paraId="5EDAB42B" w14:textId="77777777" w:rsidTr="00F04F27">
        <w:trPr>
          <w:trHeight w:val="300"/>
        </w:trPr>
        <w:tc>
          <w:tcPr>
            <w:tcW w:w="656" w:type="dxa"/>
            <w:noWrap/>
            <w:vAlign w:val="bottom"/>
            <w:hideMark/>
          </w:tcPr>
          <w:p w14:paraId="051A4514"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a2f</w:t>
            </w:r>
          </w:p>
        </w:tc>
        <w:tc>
          <w:tcPr>
            <w:tcW w:w="588" w:type="dxa"/>
            <w:noWrap/>
            <w:vAlign w:val="bottom"/>
            <w:hideMark/>
          </w:tcPr>
          <w:p w14:paraId="5BD8B4E7"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23</w:t>
            </w:r>
          </w:p>
        </w:tc>
        <w:tc>
          <w:tcPr>
            <w:tcW w:w="1063" w:type="dxa"/>
            <w:noWrap/>
            <w:vAlign w:val="bottom"/>
            <w:hideMark/>
          </w:tcPr>
          <w:p w14:paraId="23A0FB4E"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71D59CB3"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099" w:type="dxa"/>
            <w:noWrap/>
            <w:vAlign w:val="bottom"/>
            <w:hideMark/>
          </w:tcPr>
          <w:p w14:paraId="2AE9762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5966FBE7"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 beginner  Spanish - beginner/intermediate</w:t>
            </w:r>
          </w:p>
        </w:tc>
      </w:tr>
      <w:tr w:rsidR="001141FC" w:rsidRPr="001141FC" w14:paraId="0A4BA28F" w14:textId="77777777" w:rsidTr="00F04F27">
        <w:trPr>
          <w:trHeight w:val="300"/>
        </w:trPr>
        <w:tc>
          <w:tcPr>
            <w:tcW w:w="656" w:type="dxa"/>
            <w:noWrap/>
            <w:vAlign w:val="bottom"/>
            <w:hideMark/>
          </w:tcPr>
          <w:p w14:paraId="073EBB01"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a3f</w:t>
            </w:r>
          </w:p>
        </w:tc>
        <w:tc>
          <w:tcPr>
            <w:tcW w:w="588" w:type="dxa"/>
            <w:noWrap/>
            <w:vAlign w:val="bottom"/>
            <w:hideMark/>
          </w:tcPr>
          <w:p w14:paraId="0C98BFA0"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22</w:t>
            </w:r>
          </w:p>
        </w:tc>
        <w:tc>
          <w:tcPr>
            <w:tcW w:w="1063" w:type="dxa"/>
            <w:noWrap/>
            <w:vAlign w:val="bottom"/>
            <w:hideMark/>
          </w:tcPr>
          <w:p w14:paraId="5AFC21AF"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15A5182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German/English bilingual</w:t>
            </w:r>
          </w:p>
        </w:tc>
        <w:tc>
          <w:tcPr>
            <w:tcW w:w="1099" w:type="dxa"/>
            <w:noWrap/>
            <w:vAlign w:val="bottom"/>
            <w:hideMark/>
          </w:tcPr>
          <w:p w14:paraId="799B96DB"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60F74CD6"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English&amp;German  Beginner French, Korean, Japanese</w:t>
            </w:r>
          </w:p>
        </w:tc>
      </w:tr>
      <w:tr w:rsidR="001141FC" w:rsidRPr="001141FC" w14:paraId="368A33B0" w14:textId="77777777" w:rsidTr="00F04F27">
        <w:trPr>
          <w:trHeight w:val="300"/>
        </w:trPr>
        <w:tc>
          <w:tcPr>
            <w:tcW w:w="656" w:type="dxa"/>
            <w:noWrap/>
            <w:vAlign w:val="bottom"/>
            <w:hideMark/>
          </w:tcPr>
          <w:p w14:paraId="12A8023F"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a4f</w:t>
            </w:r>
          </w:p>
        </w:tc>
        <w:tc>
          <w:tcPr>
            <w:tcW w:w="588" w:type="dxa"/>
            <w:noWrap/>
            <w:vAlign w:val="bottom"/>
            <w:hideMark/>
          </w:tcPr>
          <w:p w14:paraId="526AEA80"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40</w:t>
            </w:r>
          </w:p>
        </w:tc>
        <w:tc>
          <w:tcPr>
            <w:tcW w:w="1063" w:type="dxa"/>
            <w:noWrap/>
            <w:vAlign w:val="bottom"/>
            <w:hideMark/>
          </w:tcPr>
          <w:p w14:paraId="6AB31281"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72D9CF2E"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099" w:type="dxa"/>
            <w:noWrap/>
            <w:vAlign w:val="bottom"/>
            <w:hideMark/>
          </w:tcPr>
          <w:p w14:paraId="28EDFC44"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4CF38D8D"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 (intermediate)  French (beginner)</w:t>
            </w:r>
          </w:p>
        </w:tc>
      </w:tr>
      <w:tr w:rsidR="001141FC" w:rsidRPr="001141FC" w14:paraId="7695D5E2" w14:textId="77777777" w:rsidTr="00F04F27">
        <w:trPr>
          <w:trHeight w:val="300"/>
        </w:trPr>
        <w:tc>
          <w:tcPr>
            <w:tcW w:w="656" w:type="dxa"/>
            <w:noWrap/>
            <w:vAlign w:val="bottom"/>
            <w:hideMark/>
          </w:tcPr>
          <w:p w14:paraId="6EEDBC21"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a5f</w:t>
            </w:r>
          </w:p>
        </w:tc>
        <w:tc>
          <w:tcPr>
            <w:tcW w:w="588" w:type="dxa"/>
            <w:noWrap/>
            <w:vAlign w:val="bottom"/>
            <w:hideMark/>
          </w:tcPr>
          <w:p w14:paraId="31572BFC"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29</w:t>
            </w:r>
          </w:p>
        </w:tc>
        <w:tc>
          <w:tcPr>
            <w:tcW w:w="1063" w:type="dxa"/>
            <w:noWrap/>
            <w:vAlign w:val="bottom"/>
            <w:hideMark/>
          </w:tcPr>
          <w:p w14:paraId="783F2EE5"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2AF70AEB"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099" w:type="dxa"/>
            <w:noWrap/>
            <w:vAlign w:val="bottom"/>
            <w:hideMark/>
          </w:tcPr>
          <w:p w14:paraId="626A996F"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2E8D1CC7" w14:textId="77777777" w:rsidR="001141FC" w:rsidRPr="001141FC" w:rsidRDefault="001141FC" w:rsidP="001141FC">
            <w:pPr>
              <w:spacing w:after="0" w:line="240" w:lineRule="auto"/>
              <w:rPr>
                <w:rFonts w:ascii="Calibri" w:eastAsia="Times New Roman" w:hAnsi="Calibri" w:cs="Calibri"/>
                <w:color w:val="000000"/>
                <w:lang w:eastAsia="en-GB"/>
              </w:rPr>
            </w:pPr>
          </w:p>
        </w:tc>
      </w:tr>
      <w:tr w:rsidR="001141FC" w:rsidRPr="001141FC" w14:paraId="0FB7F9E0" w14:textId="77777777" w:rsidTr="00F04F27">
        <w:trPr>
          <w:trHeight w:val="300"/>
        </w:trPr>
        <w:tc>
          <w:tcPr>
            <w:tcW w:w="656" w:type="dxa"/>
            <w:noWrap/>
            <w:vAlign w:val="bottom"/>
            <w:hideMark/>
          </w:tcPr>
          <w:p w14:paraId="6D3B25E7"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a6f</w:t>
            </w:r>
          </w:p>
        </w:tc>
        <w:tc>
          <w:tcPr>
            <w:tcW w:w="588" w:type="dxa"/>
            <w:noWrap/>
            <w:vAlign w:val="bottom"/>
            <w:hideMark/>
          </w:tcPr>
          <w:p w14:paraId="1129F0D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50</w:t>
            </w:r>
          </w:p>
        </w:tc>
        <w:tc>
          <w:tcPr>
            <w:tcW w:w="1063" w:type="dxa"/>
            <w:noWrap/>
            <w:vAlign w:val="bottom"/>
            <w:hideMark/>
          </w:tcPr>
          <w:p w14:paraId="11099E4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39091342"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099" w:type="dxa"/>
            <w:noWrap/>
            <w:vAlign w:val="bottom"/>
            <w:hideMark/>
          </w:tcPr>
          <w:p w14:paraId="2C34972E"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78988F2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(beginner)  German (Austrian) (fluent)</w:t>
            </w:r>
          </w:p>
        </w:tc>
      </w:tr>
      <w:tr w:rsidR="001141FC" w:rsidRPr="001141FC" w14:paraId="3D3E283A" w14:textId="77777777" w:rsidTr="00F04F27">
        <w:trPr>
          <w:trHeight w:val="300"/>
        </w:trPr>
        <w:tc>
          <w:tcPr>
            <w:tcW w:w="656" w:type="dxa"/>
            <w:noWrap/>
            <w:vAlign w:val="bottom"/>
            <w:hideMark/>
          </w:tcPr>
          <w:p w14:paraId="1FF9B6DB"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a7f</w:t>
            </w:r>
          </w:p>
        </w:tc>
        <w:tc>
          <w:tcPr>
            <w:tcW w:w="588" w:type="dxa"/>
            <w:noWrap/>
            <w:vAlign w:val="bottom"/>
            <w:hideMark/>
          </w:tcPr>
          <w:p w14:paraId="49E8B70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23</w:t>
            </w:r>
          </w:p>
        </w:tc>
        <w:tc>
          <w:tcPr>
            <w:tcW w:w="1063" w:type="dxa"/>
            <w:noWrap/>
            <w:vAlign w:val="bottom"/>
            <w:hideMark/>
          </w:tcPr>
          <w:p w14:paraId="7FC2DF68"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7201A4BF"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 but added English at 3-4y old</w:t>
            </w:r>
          </w:p>
        </w:tc>
        <w:tc>
          <w:tcPr>
            <w:tcW w:w="1099" w:type="dxa"/>
            <w:noWrap/>
            <w:vAlign w:val="bottom"/>
            <w:hideMark/>
          </w:tcPr>
          <w:p w14:paraId="441A18E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383AA7A5"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intermediate  Latin, advanced  English, fluent</w:t>
            </w:r>
          </w:p>
        </w:tc>
      </w:tr>
    </w:tbl>
    <w:p w14:paraId="7CC069EE" w14:textId="77777777" w:rsidR="00F04F27" w:rsidRDefault="00F04F27"/>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7"/>
        <w:gridCol w:w="597"/>
        <w:gridCol w:w="1063"/>
        <w:gridCol w:w="1783"/>
        <w:gridCol w:w="1118"/>
        <w:gridCol w:w="4186"/>
      </w:tblGrid>
      <w:tr w:rsidR="00F04F27" w:rsidRPr="00F04F27" w14:paraId="096181E2" w14:textId="77777777" w:rsidTr="00610598">
        <w:trPr>
          <w:trHeight w:val="300"/>
        </w:trPr>
        <w:tc>
          <w:tcPr>
            <w:tcW w:w="667" w:type="dxa"/>
            <w:noWrap/>
            <w:vAlign w:val="bottom"/>
            <w:hideMark/>
          </w:tcPr>
          <w:p w14:paraId="7815726E"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alias</w:t>
            </w:r>
          </w:p>
        </w:tc>
        <w:tc>
          <w:tcPr>
            <w:tcW w:w="597" w:type="dxa"/>
            <w:noWrap/>
            <w:vAlign w:val="bottom"/>
            <w:hideMark/>
          </w:tcPr>
          <w:p w14:paraId="69D3D8AD"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Age</w:t>
            </w:r>
          </w:p>
        </w:tc>
        <w:tc>
          <w:tcPr>
            <w:tcW w:w="1063" w:type="dxa"/>
            <w:noWrap/>
            <w:vAlign w:val="bottom"/>
            <w:hideMark/>
          </w:tcPr>
          <w:p w14:paraId="7F2C4248"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Gender</w:t>
            </w:r>
          </w:p>
        </w:tc>
        <w:tc>
          <w:tcPr>
            <w:tcW w:w="1783" w:type="dxa"/>
            <w:noWrap/>
            <w:vAlign w:val="bottom"/>
            <w:hideMark/>
          </w:tcPr>
          <w:p w14:paraId="5FF7B166"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 xml:space="preserve">L1 </w:t>
            </w:r>
            <w:r w:rsidRPr="00F04F27">
              <w:rPr>
                <w:rFonts w:ascii="Calibri" w:eastAsia="Times New Roman" w:hAnsi="Calibri" w:cs="Calibri"/>
                <w:b/>
                <w:color w:val="000000"/>
                <w:lang w:eastAsia="en-GB"/>
              </w:rPr>
              <w:br/>
              <w:t>(if not English)</w:t>
            </w:r>
          </w:p>
        </w:tc>
        <w:tc>
          <w:tcPr>
            <w:tcW w:w="1118" w:type="dxa"/>
            <w:noWrap/>
            <w:vAlign w:val="bottom"/>
            <w:hideMark/>
          </w:tcPr>
          <w:p w14:paraId="3C5D8FF7"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Previous language study?</w:t>
            </w:r>
          </w:p>
        </w:tc>
        <w:tc>
          <w:tcPr>
            <w:tcW w:w="4186" w:type="dxa"/>
            <w:noWrap/>
            <w:vAlign w:val="bottom"/>
            <w:hideMark/>
          </w:tcPr>
          <w:p w14:paraId="6C68BE82" w14:textId="77777777" w:rsidR="00F04F27" w:rsidRPr="00F04F27" w:rsidRDefault="00F04F27"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Details of previous language study</w:t>
            </w:r>
          </w:p>
        </w:tc>
      </w:tr>
      <w:tr w:rsidR="001141FC" w:rsidRPr="001141FC" w14:paraId="43490A29" w14:textId="77777777" w:rsidTr="00610598">
        <w:trPr>
          <w:trHeight w:val="300"/>
        </w:trPr>
        <w:tc>
          <w:tcPr>
            <w:tcW w:w="667" w:type="dxa"/>
            <w:noWrap/>
            <w:vAlign w:val="bottom"/>
            <w:hideMark/>
          </w:tcPr>
          <w:p w14:paraId="149A174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b1f</w:t>
            </w:r>
          </w:p>
        </w:tc>
        <w:tc>
          <w:tcPr>
            <w:tcW w:w="597" w:type="dxa"/>
            <w:noWrap/>
            <w:vAlign w:val="bottom"/>
            <w:hideMark/>
          </w:tcPr>
          <w:p w14:paraId="767AFED0"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54</w:t>
            </w:r>
          </w:p>
        </w:tc>
        <w:tc>
          <w:tcPr>
            <w:tcW w:w="1063" w:type="dxa"/>
            <w:noWrap/>
            <w:vAlign w:val="bottom"/>
            <w:hideMark/>
          </w:tcPr>
          <w:p w14:paraId="678E6879"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5D4ACDFC"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19CD293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6EB2252C"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 beginner  German: intermediate</w:t>
            </w:r>
          </w:p>
        </w:tc>
      </w:tr>
      <w:tr w:rsidR="001141FC" w:rsidRPr="001141FC" w14:paraId="03DBD68D" w14:textId="77777777" w:rsidTr="00610598">
        <w:trPr>
          <w:trHeight w:val="300"/>
        </w:trPr>
        <w:tc>
          <w:tcPr>
            <w:tcW w:w="667" w:type="dxa"/>
            <w:noWrap/>
            <w:vAlign w:val="bottom"/>
            <w:hideMark/>
          </w:tcPr>
          <w:p w14:paraId="6417A66D"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b1m</w:t>
            </w:r>
          </w:p>
        </w:tc>
        <w:tc>
          <w:tcPr>
            <w:tcW w:w="597" w:type="dxa"/>
            <w:noWrap/>
            <w:vAlign w:val="bottom"/>
            <w:hideMark/>
          </w:tcPr>
          <w:p w14:paraId="7A589423"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27</w:t>
            </w:r>
          </w:p>
        </w:tc>
        <w:tc>
          <w:tcPr>
            <w:tcW w:w="1063" w:type="dxa"/>
            <w:noWrap/>
            <w:vAlign w:val="bottom"/>
            <w:hideMark/>
          </w:tcPr>
          <w:p w14:paraId="3337FC2D"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hideMark/>
          </w:tcPr>
          <w:p w14:paraId="05D20EC3"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668CFC18"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49B019D5"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 - intermediate  French - (pre)intermediate  Russian - intermediate  Portuguese - beginner  Slovak - beginner</w:t>
            </w:r>
          </w:p>
        </w:tc>
      </w:tr>
      <w:tr w:rsidR="001141FC" w:rsidRPr="001141FC" w14:paraId="3C9C92F9" w14:textId="77777777" w:rsidTr="00610598">
        <w:trPr>
          <w:trHeight w:val="300"/>
        </w:trPr>
        <w:tc>
          <w:tcPr>
            <w:tcW w:w="667" w:type="dxa"/>
            <w:noWrap/>
            <w:vAlign w:val="bottom"/>
            <w:hideMark/>
          </w:tcPr>
          <w:p w14:paraId="23C28E5B"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b2f</w:t>
            </w:r>
          </w:p>
        </w:tc>
        <w:tc>
          <w:tcPr>
            <w:tcW w:w="597" w:type="dxa"/>
            <w:noWrap/>
            <w:vAlign w:val="bottom"/>
            <w:hideMark/>
          </w:tcPr>
          <w:p w14:paraId="79DBF63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31</w:t>
            </w:r>
          </w:p>
        </w:tc>
        <w:tc>
          <w:tcPr>
            <w:tcW w:w="1063" w:type="dxa"/>
            <w:noWrap/>
            <w:vAlign w:val="bottom"/>
            <w:hideMark/>
          </w:tcPr>
          <w:p w14:paraId="0680E4C3"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19D4C56A"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12A62C4E"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0BFE7A0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Intermediate German  Beginner Croat</w:t>
            </w:r>
          </w:p>
        </w:tc>
      </w:tr>
      <w:tr w:rsidR="001141FC" w:rsidRPr="001141FC" w14:paraId="682EB37A" w14:textId="77777777" w:rsidTr="00610598">
        <w:trPr>
          <w:trHeight w:val="300"/>
        </w:trPr>
        <w:tc>
          <w:tcPr>
            <w:tcW w:w="667" w:type="dxa"/>
            <w:noWrap/>
            <w:vAlign w:val="bottom"/>
            <w:hideMark/>
          </w:tcPr>
          <w:p w14:paraId="5DBF1CEB"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b3f</w:t>
            </w:r>
          </w:p>
        </w:tc>
        <w:tc>
          <w:tcPr>
            <w:tcW w:w="597" w:type="dxa"/>
            <w:noWrap/>
            <w:vAlign w:val="bottom"/>
            <w:hideMark/>
          </w:tcPr>
          <w:p w14:paraId="07C541A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60</w:t>
            </w:r>
          </w:p>
        </w:tc>
        <w:tc>
          <w:tcPr>
            <w:tcW w:w="1063" w:type="dxa"/>
            <w:noWrap/>
            <w:vAlign w:val="bottom"/>
            <w:hideMark/>
          </w:tcPr>
          <w:p w14:paraId="3573AAA9"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3166E1D3"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52F2199E"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2CCDA48E"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advanced</w:t>
            </w:r>
          </w:p>
        </w:tc>
      </w:tr>
      <w:tr w:rsidR="001141FC" w:rsidRPr="001141FC" w14:paraId="5BAA2258" w14:textId="77777777" w:rsidTr="00610598">
        <w:trPr>
          <w:trHeight w:val="300"/>
        </w:trPr>
        <w:tc>
          <w:tcPr>
            <w:tcW w:w="667" w:type="dxa"/>
            <w:noWrap/>
            <w:vAlign w:val="bottom"/>
            <w:hideMark/>
          </w:tcPr>
          <w:p w14:paraId="62A82BA1"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b4f</w:t>
            </w:r>
          </w:p>
        </w:tc>
        <w:tc>
          <w:tcPr>
            <w:tcW w:w="597" w:type="dxa"/>
            <w:noWrap/>
            <w:vAlign w:val="bottom"/>
            <w:hideMark/>
          </w:tcPr>
          <w:p w14:paraId="689EB74C"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32</w:t>
            </w:r>
          </w:p>
        </w:tc>
        <w:tc>
          <w:tcPr>
            <w:tcW w:w="1063" w:type="dxa"/>
            <w:noWrap/>
            <w:vAlign w:val="bottom"/>
            <w:hideMark/>
          </w:tcPr>
          <w:p w14:paraId="2BEAC975"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693F6817"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40892B59"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6950CBDF"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GCSE French  Basic Spanish &amp; Thai</w:t>
            </w:r>
          </w:p>
        </w:tc>
      </w:tr>
      <w:tr w:rsidR="001141FC" w:rsidRPr="001141FC" w14:paraId="02FEAFFF" w14:textId="77777777" w:rsidTr="00610598">
        <w:trPr>
          <w:trHeight w:val="300"/>
        </w:trPr>
        <w:tc>
          <w:tcPr>
            <w:tcW w:w="667" w:type="dxa"/>
            <w:noWrap/>
            <w:vAlign w:val="bottom"/>
            <w:hideMark/>
          </w:tcPr>
          <w:p w14:paraId="28F47F3C"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b5f</w:t>
            </w:r>
          </w:p>
        </w:tc>
        <w:tc>
          <w:tcPr>
            <w:tcW w:w="597" w:type="dxa"/>
            <w:noWrap/>
            <w:vAlign w:val="bottom"/>
            <w:hideMark/>
          </w:tcPr>
          <w:p w14:paraId="46C1DE8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44</w:t>
            </w:r>
          </w:p>
        </w:tc>
        <w:tc>
          <w:tcPr>
            <w:tcW w:w="1063" w:type="dxa"/>
            <w:noWrap/>
            <w:vAlign w:val="bottom"/>
            <w:hideMark/>
          </w:tcPr>
          <w:p w14:paraId="16832163"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3FA490DB"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2755FCC0"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28CE0767"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beginner french</w:t>
            </w:r>
          </w:p>
        </w:tc>
      </w:tr>
      <w:tr w:rsidR="001141FC" w:rsidRPr="001141FC" w14:paraId="7BE95C43" w14:textId="77777777" w:rsidTr="00610598">
        <w:trPr>
          <w:trHeight w:val="300"/>
        </w:trPr>
        <w:tc>
          <w:tcPr>
            <w:tcW w:w="667" w:type="dxa"/>
            <w:noWrap/>
            <w:vAlign w:val="bottom"/>
            <w:hideMark/>
          </w:tcPr>
          <w:p w14:paraId="7FB2783D"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b6f</w:t>
            </w:r>
          </w:p>
        </w:tc>
        <w:tc>
          <w:tcPr>
            <w:tcW w:w="597" w:type="dxa"/>
            <w:noWrap/>
            <w:vAlign w:val="bottom"/>
            <w:hideMark/>
          </w:tcPr>
          <w:p w14:paraId="7CBBBB9D"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20</w:t>
            </w:r>
          </w:p>
        </w:tc>
        <w:tc>
          <w:tcPr>
            <w:tcW w:w="1063" w:type="dxa"/>
            <w:noWrap/>
            <w:vAlign w:val="bottom"/>
            <w:hideMark/>
          </w:tcPr>
          <w:p w14:paraId="491965C1"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hideMark/>
          </w:tcPr>
          <w:p w14:paraId="6E61705B" w14:textId="77777777" w:rsidR="001141FC" w:rsidRPr="001141FC" w:rsidRDefault="001141FC" w:rsidP="001141FC">
            <w:pPr>
              <w:spacing w:after="0" w:line="240" w:lineRule="auto"/>
              <w:rPr>
                <w:rFonts w:ascii="Calibri" w:eastAsia="Times New Roman" w:hAnsi="Calibri" w:cs="Calibri"/>
                <w:color w:val="000000"/>
                <w:lang w:eastAsia="en-GB"/>
              </w:rPr>
            </w:pPr>
          </w:p>
        </w:tc>
        <w:tc>
          <w:tcPr>
            <w:tcW w:w="1118" w:type="dxa"/>
            <w:noWrap/>
            <w:vAlign w:val="bottom"/>
            <w:hideMark/>
          </w:tcPr>
          <w:p w14:paraId="2B204BB2"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hideMark/>
          </w:tcPr>
          <w:p w14:paraId="1104B03A" w14:textId="77777777" w:rsidR="001141FC" w:rsidRPr="001141FC" w:rsidRDefault="001141FC" w:rsidP="001141FC">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Spanish- Reached intermediate level but haven't studied for ~5 years.  Italian- Intermediate.</w:t>
            </w:r>
          </w:p>
        </w:tc>
      </w:tr>
    </w:tbl>
    <w:p w14:paraId="7D21E406" w14:textId="77777777" w:rsidR="00610598" w:rsidRDefault="00610598"/>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7"/>
        <w:gridCol w:w="597"/>
        <w:gridCol w:w="1063"/>
        <w:gridCol w:w="1783"/>
        <w:gridCol w:w="1118"/>
        <w:gridCol w:w="4186"/>
      </w:tblGrid>
      <w:tr w:rsidR="00610598" w:rsidRPr="00F04F27" w14:paraId="4442AFAA" w14:textId="77777777" w:rsidTr="00D779C0">
        <w:trPr>
          <w:trHeight w:val="300"/>
        </w:trPr>
        <w:tc>
          <w:tcPr>
            <w:tcW w:w="667" w:type="dxa"/>
            <w:noWrap/>
            <w:vAlign w:val="bottom"/>
            <w:hideMark/>
          </w:tcPr>
          <w:p w14:paraId="7396E09E"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lastRenderedPageBreak/>
              <w:t>alias</w:t>
            </w:r>
          </w:p>
        </w:tc>
        <w:tc>
          <w:tcPr>
            <w:tcW w:w="597" w:type="dxa"/>
            <w:noWrap/>
            <w:vAlign w:val="bottom"/>
            <w:hideMark/>
          </w:tcPr>
          <w:p w14:paraId="7E33FC5D"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Age</w:t>
            </w:r>
          </w:p>
        </w:tc>
        <w:tc>
          <w:tcPr>
            <w:tcW w:w="1063" w:type="dxa"/>
            <w:noWrap/>
            <w:vAlign w:val="bottom"/>
            <w:hideMark/>
          </w:tcPr>
          <w:p w14:paraId="2B657C70"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Gender</w:t>
            </w:r>
          </w:p>
        </w:tc>
        <w:tc>
          <w:tcPr>
            <w:tcW w:w="1783" w:type="dxa"/>
            <w:noWrap/>
            <w:vAlign w:val="bottom"/>
            <w:hideMark/>
          </w:tcPr>
          <w:p w14:paraId="6F63A9E1"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 xml:space="preserve">L1 </w:t>
            </w:r>
            <w:r w:rsidRPr="00F04F27">
              <w:rPr>
                <w:rFonts w:ascii="Calibri" w:eastAsia="Times New Roman" w:hAnsi="Calibri" w:cs="Calibri"/>
                <w:b/>
                <w:color w:val="000000"/>
                <w:lang w:eastAsia="en-GB"/>
              </w:rPr>
              <w:br/>
              <w:t>(if not English)</w:t>
            </w:r>
          </w:p>
        </w:tc>
        <w:tc>
          <w:tcPr>
            <w:tcW w:w="1118" w:type="dxa"/>
            <w:noWrap/>
            <w:vAlign w:val="bottom"/>
            <w:hideMark/>
          </w:tcPr>
          <w:p w14:paraId="5D790ABB"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Previous language study?</w:t>
            </w:r>
          </w:p>
        </w:tc>
        <w:tc>
          <w:tcPr>
            <w:tcW w:w="4186" w:type="dxa"/>
            <w:noWrap/>
            <w:vAlign w:val="bottom"/>
            <w:hideMark/>
          </w:tcPr>
          <w:p w14:paraId="079D9AA7"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Details of previous language study</w:t>
            </w:r>
          </w:p>
        </w:tc>
      </w:tr>
      <w:tr w:rsidR="00610598" w:rsidRPr="001141FC" w14:paraId="10D35F27" w14:textId="77777777" w:rsidTr="00610598">
        <w:trPr>
          <w:trHeight w:val="300"/>
        </w:trPr>
        <w:tc>
          <w:tcPr>
            <w:tcW w:w="667" w:type="dxa"/>
            <w:noWrap/>
            <w:vAlign w:val="bottom"/>
          </w:tcPr>
          <w:p w14:paraId="6C0E61B0" w14:textId="5B0C033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c1m</w:t>
            </w:r>
          </w:p>
        </w:tc>
        <w:tc>
          <w:tcPr>
            <w:tcW w:w="597" w:type="dxa"/>
            <w:noWrap/>
            <w:vAlign w:val="bottom"/>
          </w:tcPr>
          <w:p w14:paraId="7EC681B6" w14:textId="76E56C70"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54</w:t>
            </w:r>
          </w:p>
        </w:tc>
        <w:tc>
          <w:tcPr>
            <w:tcW w:w="1063" w:type="dxa"/>
            <w:noWrap/>
            <w:vAlign w:val="bottom"/>
          </w:tcPr>
          <w:p w14:paraId="206B2F29" w14:textId="5A7DFBB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4AFCFE1A"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66AD0CDA" w14:textId="2E2FC05B"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No</w:t>
            </w:r>
          </w:p>
        </w:tc>
        <w:tc>
          <w:tcPr>
            <w:tcW w:w="4186" w:type="dxa"/>
            <w:noWrap/>
            <w:vAlign w:val="bottom"/>
          </w:tcPr>
          <w:p w14:paraId="17D2E622" w14:textId="77777777" w:rsidR="00610598" w:rsidRPr="001141FC" w:rsidRDefault="00610598" w:rsidP="00610598">
            <w:pPr>
              <w:spacing w:after="0" w:line="240" w:lineRule="auto"/>
              <w:rPr>
                <w:rFonts w:ascii="Calibri" w:eastAsia="Times New Roman" w:hAnsi="Calibri" w:cs="Calibri"/>
                <w:color w:val="000000"/>
                <w:lang w:eastAsia="en-GB"/>
              </w:rPr>
            </w:pPr>
          </w:p>
        </w:tc>
      </w:tr>
      <w:tr w:rsidR="00610598" w:rsidRPr="001141FC" w14:paraId="28CA4AC0" w14:textId="77777777" w:rsidTr="00610598">
        <w:trPr>
          <w:trHeight w:val="300"/>
        </w:trPr>
        <w:tc>
          <w:tcPr>
            <w:tcW w:w="667" w:type="dxa"/>
            <w:noWrap/>
            <w:vAlign w:val="bottom"/>
          </w:tcPr>
          <w:p w14:paraId="0CAAEC6D" w14:textId="73A2703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c3f</w:t>
            </w:r>
          </w:p>
        </w:tc>
        <w:tc>
          <w:tcPr>
            <w:tcW w:w="597" w:type="dxa"/>
            <w:noWrap/>
            <w:vAlign w:val="bottom"/>
          </w:tcPr>
          <w:p w14:paraId="143CD902" w14:textId="39B76D88"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55</w:t>
            </w:r>
          </w:p>
        </w:tc>
        <w:tc>
          <w:tcPr>
            <w:tcW w:w="1063" w:type="dxa"/>
            <w:noWrap/>
            <w:vAlign w:val="bottom"/>
          </w:tcPr>
          <w:p w14:paraId="7D5DD92C" w14:textId="4CF1D0F3"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146156B6"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754842FB" w14:textId="73E9CC3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703E803B" w14:textId="6564BD6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Latin 1yr very beginner  German O Grade A  French O Grade A  French Higher B and lived 3 months in France aged 17</w:t>
            </w:r>
          </w:p>
        </w:tc>
      </w:tr>
      <w:tr w:rsidR="00610598" w:rsidRPr="001141FC" w14:paraId="2381AB2E" w14:textId="77777777" w:rsidTr="00610598">
        <w:trPr>
          <w:trHeight w:val="300"/>
        </w:trPr>
        <w:tc>
          <w:tcPr>
            <w:tcW w:w="667" w:type="dxa"/>
            <w:noWrap/>
            <w:vAlign w:val="bottom"/>
          </w:tcPr>
          <w:p w14:paraId="672FE329" w14:textId="4090BA2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c4f</w:t>
            </w:r>
          </w:p>
        </w:tc>
        <w:tc>
          <w:tcPr>
            <w:tcW w:w="597" w:type="dxa"/>
            <w:noWrap/>
            <w:vAlign w:val="bottom"/>
          </w:tcPr>
          <w:p w14:paraId="332A8758" w14:textId="0B4378F1"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47</w:t>
            </w:r>
          </w:p>
        </w:tc>
        <w:tc>
          <w:tcPr>
            <w:tcW w:w="1063" w:type="dxa"/>
            <w:noWrap/>
            <w:vAlign w:val="bottom"/>
          </w:tcPr>
          <w:p w14:paraId="01970095" w14:textId="36835D30"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18FDFDCB"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62FE07EC" w14:textId="689AD7A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No</w:t>
            </w:r>
          </w:p>
        </w:tc>
        <w:tc>
          <w:tcPr>
            <w:tcW w:w="4186" w:type="dxa"/>
            <w:noWrap/>
            <w:vAlign w:val="bottom"/>
          </w:tcPr>
          <w:p w14:paraId="4682D066" w14:textId="77777777" w:rsidR="00610598" w:rsidRPr="001141FC" w:rsidRDefault="00610598" w:rsidP="00610598">
            <w:pPr>
              <w:spacing w:after="0" w:line="240" w:lineRule="auto"/>
              <w:rPr>
                <w:rFonts w:ascii="Calibri" w:eastAsia="Times New Roman" w:hAnsi="Calibri" w:cs="Calibri"/>
                <w:color w:val="000000"/>
                <w:lang w:eastAsia="en-GB"/>
              </w:rPr>
            </w:pPr>
          </w:p>
        </w:tc>
      </w:tr>
      <w:tr w:rsidR="00610598" w:rsidRPr="001141FC" w14:paraId="7608BDB0" w14:textId="77777777" w:rsidTr="00610598">
        <w:trPr>
          <w:trHeight w:val="300"/>
        </w:trPr>
        <w:tc>
          <w:tcPr>
            <w:tcW w:w="667" w:type="dxa"/>
            <w:noWrap/>
            <w:vAlign w:val="bottom"/>
          </w:tcPr>
          <w:p w14:paraId="6DB3360C" w14:textId="4861F163"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c5f</w:t>
            </w:r>
          </w:p>
        </w:tc>
        <w:tc>
          <w:tcPr>
            <w:tcW w:w="597" w:type="dxa"/>
            <w:noWrap/>
            <w:vAlign w:val="bottom"/>
          </w:tcPr>
          <w:p w14:paraId="0F2D4939" w14:textId="707644E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59</w:t>
            </w:r>
          </w:p>
        </w:tc>
        <w:tc>
          <w:tcPr>
            <w:tcW w:w="1063" w:type="dxa"/>
            <w:noWrap/>
            <w:vAlign w:val="bottom"/>
          </w:tcPr>
          <w:p w14:paraId="575EC1AF" w14:textId="043DEE8B"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69393655"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52E639F6" w14:textId="56F50CF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654A7F76" w14:textId="2C079DF9"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at school to o level but that was 43yrs ago!!</w:t>
            </w:r>
          </w:p>
        </w:tc>
      </w:tr>
      <w:tr w:rsidR="00610598" w:rsidRPr="001141FC" w14:paraId="4D872356" w14:textId="77777777" w:rsidTr="00610598">
        <w:trPr>
          <w:trHeight w:val="300"/>
        </w:trPr>
        <w:tc>
          <w:tcPr>
            <w:tcW w:w="667" w:type="dxa"/>
            <w:noWrap/>
            <w:vAlign w:val="bottom"/>
          </w:tcPr>
          <w:p w14:paraId="1B9D4A9F" w14:textId="54637F0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c6f</w:t>
            </w:r>
          </w:p>
        </w:tc>
        <w:tc>
          <w:tcPr>
            <w:tcW w:w="597" w:type="dxa"/>
            <w:noWrap/>
            <w:vAlign w:val="bottom"/>
          </w:tcPr>
          <w:p w14:paraId="7C4483E9" w14:textId="080CC86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28</w:t>
            </w:r>
          </w:p>
        </w:tc>
        <w:tc>
          <w:tcPr>
            <w:tcW w:w="1063" w:type="dxa"/>
            <w:noWrap/>
            <w:vAlign w:val="bottom"/>
          </w:tcPr>
          <w:p w14:paraId="6B856CCA" w14:textId="6D71966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78AB77FE"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652739CA" w14:textId="39A3A59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2CE0F797" w14:textId="154B54B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French-Intermediate  Norwegian- Beginner</w:t>
            </w:r>
          </w:p>
        </w:tc>
      </w:tr>
      <w:tr w:rsidR="00610598" w:rsidRPr="001141FC" w14:paraId="2DC393C9" w14:textId="77777777" w:rsidTr="00610598">
        <w:trPr>
          <w:trHeight w:val="300"/>
        </w:trPr>
        <w:tc>
          <w:tcPr>
            <w:tcW w:w="667" w:type="dxa"/>
            <w:noWrap/>
            <w:vAlign w:val="bottom"/>
          </w:tcPr>
          <w:p w14:paraId="218819A8" w14:textId="43094B0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c7f</w:t>
            </w:r>
          </w:p>
        </w:tc>
        <w:tc>
          <w:tcPr>
            <w:tcW w:w="597" w:type="dxa"/>
            <w:noWrap/>
            <w:vAlign w:val="bottom"/>
          </w:tcPr>
          <w:p w14:paraId="7D4D138D" w14:textId="5690308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40</w:t>
            </w:r>
          </w:p>
        </w:tc>
        <w:tc>
          <w:tcPr>
            <w:tcW w:w="1063" w:type="dxa"/>
            <w:noWrap/>
            <w:vAlign w:val="bottom"/>
          </w:tcPr>
          <w:p w14:paraId="10F3FA0B" w14:textId="74A33F00"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7ACC282C" w14:textId="35B4E28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w:t>
            </w:r>
          </w:p>
        </w:tc>
        <w:tc>
          <w:tcPr>
            <w:tcW w:w="1118" w:type="dxa"/>
            <w:noWrap/>
            <w:vAlign w:val="bottom"/>
          </w:tcPr>
          <w:p w14:paraId="052E1853" w14:textId="776334E0"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5467D0D6" w14:textId="5ECF11C8"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English (advanced)  Spanish (intermediate)  French (beginner, long forgotten)</w:t>
            </w:r>
          </w:p>
        </w:tc>
      </w:tr>
    </w:tbl>
    <w:p w14:paraId="5F027A7D" w14:textId="77777777" w:rsidR="00610598" w:rsidRDefault="00610598"/>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67"/>
        <w:gridCol w:w="597"/>
        <w:gridCol w:w="1063"/>
        <w:gridCol w:w="1783"/>
        <w:gridCol w:w="1118"/>
        <w:gridCol w:w="4186"/>
      </w:tblGrid>
      <w:tr w:rsidR="00610598" w:rsidRPr="00F04F27" w14:paraId="2A782A7B" w14:textId="77777777" w:rsidTr="00D779C0">
        <w:trPr>
          <w:trHeight w:val="300"/>
        </w:trPr>
        <w:tc>
          <w:tcPr>
            <w:tcW w:w="667" w:type="dxa"/>
            <w:noWrap/>
            <w:vAlign w:val="bottom"/>
            <w:hideMark/>
          </w:tcPr>
          <w:p w14:paraId="4D59F309"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alias</w:t>
            </w:r>
          </w:p>
        </w:tc>
        <w:tc>
          <w:tcPr>
            <w:tcW w:w="597" w:type="dxa"/>
            <w:noWrap/>
            <w:vAlign w:val="bottom"/>
            <w:hideMark/>
          </w:tcPr>
          <w:p w14:paraId="0ECD77CA"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Age</w:t>
            </w:r>
          </w:p>
        </w:tc>
        <w:tc>
          <w:tcPr>
            <w:tcW w:w="1063" w:type="dxa"/>
            <w:noWrap/>
            <w:vAlign w:val="bottom"/>
            <w:hideMark/>
          </w:tcPr>
          <w:p w14:paraId="7B7939D9"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Gender</w:t>
            </w:r>
          </w:p>
        </w:tc>
        <w:tc>
          <w:tcPr>
            <w:tcW w:w="1783" w:type="dxa"/>
            <w:noWrap/>
            <w:vAlign w:val="bottom"/>
            <w:hideMark/>
          </w:tcPr>
          <w:p w14:paraId="74AD463F"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 xml:space="preserve">L1 </w:t>
            </w:r>
            <w:r w:rsidRPr="00F04F27">
              <w:rPr>
                <w:rFonts w:ascii="Calibri" w:eastAsia="Times New Roman" w:hAnsi="Calibri" w:cs="Calibri"/>
                <w:b/>
                <w:color w:val="000000"/>
                <w:lang w:eastAsia="en-GB"/>
              </w:rPr>
              <w:br/>
              <w:t>(if not English)</w:t>
            </w:r>
          </w:p>
        </w:tc>
        <w:tc>
          <w:tcPr>
            <w:tcW w:w="1118" w:type="dxa"/>
            <w:noWrap/>
            <w:vAlign w:val="bottom"/>
            <w:hideMark/>
          </w:tcPr>
          <w:p w14:paraId="366CC803"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Previous language study?</w:t>
            </w:r>
          </w:p>
        </w:tc>
        <w:tc>
          <w:tcPr>
            <w:tcW w:w="4186" w:type="dxa"/>
            <w:noWrap/>
            <w:vAlign w:val="bottom"/>
            <w:hideMark/>
          </w:tcPr>
          <w:p w14:paraId="0641EEF0" w14:textId="77777777" w:rsidR="00610598" w:rsidRPr="00F04F27" w:rsidRDefault="00610598" w:rsidP="00D779C0">
            <w:pPr>
              <w:spacing w:after="0" w:line="240" w:lineRule="auto"/>
              <w:rPr>
                <w:rFonts w:ascii="Calibri" w:eastAsia="Times New Roman" w:hAnsi="Calibri" w:cs="Calibri"/>
                <w:b/>
                <w:color w:val="000000"/>
                <w:lang w:eastAsia="en-GB"/>
              </w:rPr>
            </w:pPr>
            <w:r w:rsidRPr="00F04F27">
              <w:rPr>
                <w:rFonts w:ascii="Calibri" w:eastAsia="Times New Roman" w:hAnsi="Calibri" w:cs="Calibri"/>
                <w:b/>
                <w:color w:val="000000"/>
                <w:lang w:eastAsia="en-GB"/>
              </w:rPr>
              <w:t>Details of previous language study</w:t>
            </w:r>
          </w:p>
        </w:tc>
      </w:tr>
      <w:tr w:rsidR="00610598" w:rsidRPr="001141FC" w14:paraId="6A7221A2" w14:textId="77777777" w:rsidTr="00610598">
        <w:trPr>
          <w:trHeight w:val="300"/>
        </w:trPr>
        <w:tc>
          <w:tcPr>
            <w:tcW w:w="667" w:type="dxa"/>
            <w:noWrap/>
            <w:vAlign w:val="bottom"/>
          </w:tcPr>
          <w:p w14:paraId="476CFF37" w14:textId="4691378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d1f</w:t>
            </w:r>
          </w:p>
        </w:tc>
        <w:tc>
          <w:tcPr>
            <w:tcW w:w="597" w:type="dxa"/>
            <w:noWrap/>
            <w:vAlign w:val="bottom"/>
          </w:tcPr>
          <w:p w14:paraId="3B87AD09" w14:textId="4C0BD3C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26</w:t>
            </w:r>
          </w:p>
        </w:tc>
        <w:tc>
          <w:tcPr>
            <w:tcW w:w="1063" w:type="dxa"/>
            <w:noWrap/>
            <w:vAlign w:val="bottom"/>
          </w:tcPr>
          <w:p w14:paraId="5F05F3C1" w14:textId="7CC8CA7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026529E1" w14:textId="3E0D2302"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Danish</w:t>
            </w:r>
          </w:p>
        </w:tc>
        <w:tc>
          <w:tcPr>
            <w:tcW w:w="1118" w:type="dxa"/>
            <w:noWrap/>
            <w:vAlign w:val="bottom"/>
          </w:tcPr>
          <w:p w14:paraId="7E044C64" w14:textId="1904D879"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05F38641" w14:textId="382698A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English fluent  German advanced  Spanish intermediate</w:t>
            </w:r>
          </w:p>
        </w:tc>
      </w:tr>
      <w:tr w:rsidR="00610598" w:rsidRPr="001141FC" w14:paraId="6EBB2746" w14:textId="77777777" w:rsidTr="00610598">
        <w:trPr>
          <w:trHeight w:val="300"/>
        </w:trPr>
        <w:tc>
          <w:tcPr>
            <w:tcW w:w="667" w:type="dxa"/>
            <w:noWrap/>
            <w:vAlign w:val="bottom"/>
          </w:tcPr>
          <w:p w14:paraId="790C2A87" w14:textId="1CDE8F62"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d1m</w:t>
            </w:r>
          </w:p>
        </w:tc>
        <w:tc>
          <w:tcPr>
            <w:tcW w:w="597" w:type="dxa"/>
            <w:noWrap/>
            <w:vAlign w:val="bottom"/>
          </w:tcPr>
          <w:p w14:paraId="62C86A5D" w14:textId="212F6C42"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53</w:t>
            </w:r>
          </w:p>
        </w:tc>
        <w:tc>
          <w:tcPr>
            <w:tcW w:w="1063" w:type="dxa"/>
            <w:noWrap/>
            <w:vAlign w:val="bottom"/>
          </w:tcPr>
          <w:p w14:paraId="3DA54C39" w14:textId="3358E8A8"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096A09C4"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44055CA0" w14:textId="74E25636"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1CBF375A" w14:textId="3446606B"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German, beginner  Italian, beginner</w:t>
            </w:r>
          </w:p>
        </w:tc>
      </w:tr>
      <w:tr w:rsidR="00610598" w:rsidRPr="001141FC" w14:paraId="3145F62F" w14:textId="77777777" w:rsidTr="00610598">
        <w:trPr>
          <w:trHeight w:val="300"/>
        </w:trPr>
        <w:tc>
          <w:tcPr>
            <w:tcW w:w="667" w:type="dxa"/>
            <w:noWrap/>
            <w:vAlign w:val="bottom"/>
          </w:tcPr>
          <w:p w14:paraId="2957A92A" w14:textId="64023D8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d1u</w:t>
            </w:r>
          </w:p>
        </w:tc>
        <w:tc>
          <w:tcPr>
            <w:tcW w:w="597" w:type="dxa"/>
            <w:noWrap/>
            <w:vAlign w:val="bottom"/>
          </w:tcPr>
          <w:p w14:paraId="23017EDC" w14:textId="44FEE5FE"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58</w:t>
            </w:r>
          </w:p>
        </w:tc>
        <w:tc>
          <w:tcPr>
            <w:tcW w:w="1063" w:type="dxa"/>
            <w:noWrap/>
            <w:vAlign w:val="bottom"/>
          </w:tcPr>
          <w:p w14:paraId="0B6C8628" w14:textId="01CA107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i/>
                <w:color w:val="000000"/>
                <w:lang w:eastAsia="en-GB"/>
              </w:rPr>
              <w:t>withheld</w:t>
            </w:r>
          </w:p>
        </w:tc>
        <w:tc>
          <w:tcPr>
            <w:tcW w:w="1783" w:type="dxa"/>
            <w:noWrap/>
            <w:vAlign w:val="bottom"/>
          </w:tcPr>
          <w:p w14:paraId="5D6363E7" w14:textId="3FE6CB92"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italian</w:t>
            </w:r>
          </w:p>
        </w:tc>
        <w:tc>
          <w:tcPr>
            <w:tcW w:w="1118" w:type="dxa"/>
            <w:noWrap/>
            <w:vAlign w:val="bottom"/>
          </w:tcPr>
          <w:p w14:paraId="48FC77AC" w14:textId="141C832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1887EAC3" w14:textId="620E82C9"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advanced   English fluent</w:t>
            </w:r>
          </w:p>
        </w:tc>
      </w:tr>
      <w:tr w:rsidR="00610598" w:rsidRPr="001141FC" w14:paraId="30CAB43F" w14:textId="77777777" w:rsidTr="00610598">
        <w:trPr>
          <w:trHeight w:val="300"/>
        </w:trPr>
        <w:tc>
          <w:tcPr>
            <w:tcW w:w="667" w:type="dxa"/>
            <w:noWrap/>
            <w:vAlign w:val="bottom"/>
          </w:tcPr>
          <w:p w14:paraId="38DFAD9E" w14:textId="6B71A26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d2f</w:t>
            </w:r>
          </w:p>
        </w:tc>
        <w:tc>
          <w:tcPr>
            <w:tcW w:w="597" w:type="dxa"/>
            <w:noWrap/>
            <w:vAlign w:val="bottom"/>
          </w:tcPr>
          <w:p w14:paraId="78145B24" w14:textId="01717C7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46</w:t>
            </w:r>
          </w:p>
        </w:tc>
        <w:tc>
          <w:tcPr>
            <w:tcW w:w="1063" w:type="dxa"/>
            <w:noWrap/>
            <w:vAlign w:val="bottom"/>
          </w:tcPr>
          <w:p w14:paraId="3FF95EA0" w14:textId="79C038FE" w:rsidR="00610598" w:rsidRPr="001141FC" w:rsidRDefault="00610598" w:rsidP="00610598">
            <w:pPr>
              <w:spacing w:after="0" w:line="240" w:lineRule="auto"/>
              <w:rPr>
                <w:rFonts w:ascii="Calibri" w:eastAsia="Times New Roman" w:hAnsi="Calibri" w:cs="Calibri"/>
                <w: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5CB0055A"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67CA36BE" w14:textId="5E5753B8"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53A30A30" w14:textId="687196C3"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O Grade (at school, many moons ago!)</w:t>
            </w:r>
          </w:p>
        </w:tc>
      </w:tr>
      <w:tr w:rsidR="00610598" w:rsidRPr="001141FC" w14:paraId="75E13110" w14:textId="77777777" w:rsidTr="00610598">
        <w:trPr>
          <w:trHeight w:val="300"/>
        </w:trPr>
        <w:tc>
          <w:tcPr>
            <w:tcW w:w="667" w:type="dxa"/>
            <w:noWrap/>
            <w:vAlign w:val="bottom"/>
          </w:tcPr>
          <w:p w14:paraId="2D2B31B4" w14:textId="5B241EE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d2m</w:t>
            </w:r>
          </w:p>
        </w:tc>
        <w:tc>
          <w:tcPr>
            <w:tcW w:w="597" w:type="dxa"/>
            <w:noWrap/>
            <w:vAlign w:val="bottom"/>
          </w:tcPr>
          <w:p w14:paraId="6D1EA0AD" w14:textId="13C394D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45</w:t>
            </w:r>
          </w:p>
        </w:tc>
        <w:tc>
          <w:tcPr>
            <w:tcW w:w="1063" w:type="dxa"/>
            <w:noWrap/>
            <w:vAlign w:val="bottom"/>
          </w:tcPr>
          <w:p w14:paraId="4B070854" w14:textId="51329430"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67D7658A"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4D5F55F8" w14:textId="1C6BCE3B"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5D71E814" w14:textId="52A39D6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O grade and beginners Italian class</w:t>
            </w:r>
          </w:p>
        </w:tc>
      </w:tr>
      <w:tr w:rsidR="00610598" w:rsidRPr="001141FC" w14:paraId="358E6E48" w14:textId="77777777" w:rsidTr="00610598">
        <w:trPr>
          <w:trHeight w:val="300"/>
        </w:trPr>
        <w:tc>
          <w:tcPr>
            <w:tcW w:w="667" w:type="dxa"/>
            <w:noWrap/>
            <w:vAlign w:val="bottom"/>
          </w:tcPr>
          <w:p w14:paraId="620479AD" w14:textId="34299893"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d3f</w:t>
            </w:r>
          </w:p>
        </w:tc>
        <w:tc>
          <w:tcPr>
            <w:tcW w:w="597" w:type="dxa"/>
            <w:noWrap/>
            <w:vAlign w:val="bottom"/>
          </w:tcPr>
          <w:p w14:paraId="60BCB9D0" w14:textId="3ACEFFC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28</w:t>
            </w:r>
          </w:p>
        </w:tc>
        <w:tc>
          <w:tcPr>
            <w:tcW w:w="1063" w:type="dxa"/>
            <w:noWrap/>
            <w:vAlign w:val="bottom"/>
          </w:tcPr>
          <w:p w14:paraId="433143D8" w14:textId="3236DD2B"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540482CB"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4C1A90F8" w14:textId="7DCF81B9"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32385129" w14:textId="336BD9A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(intermediate)  German (intermediate)  Spanish (intermediate)</w:t>
            </w:r>
          </w:p>
        </w:tc>
      </w:tr>
      <w:tr w:rsidR="00610598" w:rsidRPr="001141FC" w14:paraId="63250FA1" w14:textId="77777777" w:rsidTr="00610598">
        <w:trPr>
          <w:trHeight w:val="300"/>
        </w:trPr>
        <w:tc>
          <w:tcPr>
            <w:tcW w:w="667" w:type="dxa"/>
            <w:noWrap/>
            <w:vAlign w:val="bottom"/>
          </w:tcPr>
          <w:p w14:paraId="0E78E663" w14:textId="1FD586A8"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d3m</w:t>
            </w:r>
          </w:p>
        </w:tc>
        <w:tc>
          <w:tcPr>
            <w:tcW w:w="597" w:type="dxa"/>
            <w:noWrap/>
            <w:vAlign w:val="bottom"/>
          </w:tcPr>
          <w:p w14:paraId="4F2B290C" w14:textId="5D9B9579"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54</w:t>
            </w:r>
          </w:p>
        </w:tc>
        <w:tc>
          <w:tcPr>
            <w:tcW w:w="1063" w:type="dxa"/>
            <w:noWrap/>
            <w:vAlign w:val="bottom"/>
          </w:tcPr>
          <w:p w14:paraId="45D29D55" w14:textId="34C236D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3BEA95E7"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31859875" w14:textId="19BFE2C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6D369CAA" w14:textId="7D5AF0F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Spanish (intermediate)  German (beginner)  Ancient Greek (intermediate)  American Sign Language (beginner)</w:t>
            </w:r>
          </w:p>
        </w:tc>
      </w:tr>
      <w:tr w:rsidR="00610598" w:rsidRPr="001141FC" w14:paraId="74BBAC20" w14:textId="77777777" w:rsidTr="00610598">
        <w:trPr>
          <w:trHeight w:val="300"/>
        </w:trPr>
        <w:tc>
          <w:tcPr>
            <w:tcW w:w="667" w:type="dxa"/>
            <w:noWrap/>
            <w:vAlign w:val="bottom"/>
          </w:tcPr>
          <w:p w14:paraId="162C3626" w14:textId="5EC741AE"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d4f</w:t>
            </w:r>
          </w:p>
        </w:tc>
        <w:tc>
          <w:tcPr>
            <w:tcW w:w="597" w:type="dxa"/>
            <w:noWrap/>
            <w:vAlign w:val="bottom"/>
          </w:tcPr>
          <w:p w14:paraId="39261A22" w14:textId="1D2FAC5F"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37</w:t>
            </w:r>
          </w:p>
        </w:tc>
        <w:tc>
          <w:tcPr>
            <w:tcW w:w="1063" w:type="dxa"/>
            <w:noWrap/>
            <w:vAlign w:val="bottom"/>
          </w:tcPr>
          <w:p w14:paraId="05C56B63" w14:textId="48F46B2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01B57110" w14:textId="77777777" w:rsidR="00610598" w:rsidRPr="001141FC" w:rsidRDefault="00610598" w:rsidP="00610598">
            <w:pPr>
              <w:spacing w:after="0" w:line="240" w:lineRule="auto"/>
              <w:rPr>
                <w:rFonts w:ascii="Calibri" w:eastAsia="Times New Roman" w:hAnsi="Calibri" w:cs="Calibri"/>
                <w:color w:val="000000"/>
                <w:lang w:eastAsia="en-GB"/>
              </w:rPr>
            </w:pPr>
          </w:p>
        </w:tc>
        <w:tc>
          <w:tcPr>
            <w:tcW w:w="1118" w:type="dxa"/>
            <w:noWrap/>
            <w:vAlign w:val="bottom"/>
          </w:tcPr>
          <w:p w14:paraId="28BF19DA" w14:textId="63BFFC01"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464F8C06" w14:textId="5C9A0AA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 7years, fluent  German, 5 years, beginner (very much lapsed)  Latin, 1 year, beginner  Italian, 2 months, beginner</w:t>
            </w:r>
          </w:p>
        </w:tc>
      </w:tr>
      <w:tr w:rsidR="00610598" w:rsidRPr="001141FC" w14:paraId="263C082E" w14:textId="77777777" w:rsidTr="00610598">
        <w:trPr>
          <w:trHeight w:val="300"/>
        </w:trPr>
        <w:tc>
          <w:tcPr>
            <w:tcW w:w="667" w:type="dxa"/>
            <w:noWrap/>
            <w:vAlign w:val="bottom"/>
          </w:tcPr>
          <w:p w14:paraId="1B209086" w14:textId="6812A5F3"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d4m</w:t>
            </w:r>
          </w:p>
        </w:tc>
        <w:tc>
          <w:tcPr>
            <w:tcW w:w="597" w:type="dxa"/>
            <w:noWrap/>
            <w:vAlign w:val="bottom"/>
          </w:tcPr>
          <w:p w14:paraId="4B553813" w14:textId="2E7541EE"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39</w:t>
            </w:r>
          </w:p>
        </w:tc>
        <w:tc>
          <w:tcPr>
            <w:tcW w:w="1063" w:type="dxa"/>
            <w:noWrap/>
            <w:vAlign w:val="bottom"/>
          </w:tcPr>
          <w:p w14:paraId="1F55111D" w14:textId="636F1B7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1D7E41B4" w14:textId="387D22B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French</w:t>
            </w:r>
          </w:p>
        </w:tc>
        <w:tc>
          <w:tcPr>
            <w:tcW w:w="1118" w:type="dxa"/>
            <w:noWrap/>
            <w:vAlign w:val="bottom"/>
          </w:tcPr>
          <w:p w14:paraId="0FAB6AC3" w14:textId="33AA47D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3E2B828C" w14:textId="4752784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Finnish (Advanced)  Arabic (Advanced)</w:t>
            </w:r>
          </w:p>
        </w:tc>
      </w:tr>
      <w:tr w:rsidR="00610598" w:rsidRPr="001141FC" w14:paraId="1F56E0BB" w14:textId="77777777" w:rsidTr="00610598">
        <w:trPr>
          <w:trHeight w:val="300"/>
        </w:trPr>
        <w:tc>
          <w:tcPr>
            <w:tcW w:w="667" w:type="dxa"/>
            <w:noWrap/>
            <w:vAlign w:val="bottom"/>
          </w:tcPr>
          <w:p w14:paraId="573E0231" w14:textId="62F83AE7"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d5f</w:t>
            </w:r>
          </w:p>
        </w:tc>
        <w:tc>
          <w:tcPr>
            <w:tcW w:w="597" w:type="dxa"/>
            <w:noWrap/>
            <w:vAlign w:val="bottom"/>
          </w:tcPr>
          <w:p w14:paraId="00E6EBF2" w14:textId="67F88901"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25</w:t>
            </w:r>
          </w:p>
        </w:tc>
        <w:tc>
          <w:tcPr>
            <w:tcW w:w="1063" w:type="dxa"/>
            <w:noWrap/>
            <w:vAlign w:val="bottom"/>
          </w:tcPr>
          <w:p w14:paraId="35F643BC" w14:textId="44ACEA71"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female</w:t>
            </w:r>
          </w:p>
        </w:tc>
        <w:tc>
          <w:tcPr>
            <w:tcW w:w="1783" w:type="dxa"/>
            <w:noWrap/>
            <w:vAlign w:val="bottom"/>
          </w:tcPr>
          <w:p w14:paraId="43914C34" w14:textId="38AACD4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Spanish</w:t>
            </w:r>
          </w:p>
        </w:tc>
        <w:tc>
          <w:tcPr>
            <w:tcW w:w="1118" w:type="dxa"/>
            <w:noWrap/>
            <w:vAlign w:val="bottom"/>
          </w:tcPr>
          <w:p w14:paraId="38254214" w14:textId="0B925A5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0864D548" w14:textId="7FB3F7E4"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English (Advanced)  Portuguese (Intermediate)  German (Beginner)  Arabic (Beginner)</w:t>
            </w:r>
          </w:p>
        </w:tc>
      </w:tr>
      <w:tr w:rsidR="00610598" w:rsidRPr="001141FC" w14:paraId="2290E927" w14:textId="77777777" w:rsidTr="00610598">
        <w:trPr>
          <w:trHeight w:val="300"/>
        </w:trPr>
        <w:tc>
          <w:tcPr>
            <w:tcW w:w="667" w:type="dxa"/>
            <w:noWrap/>
            <w:vAlign w:val="bottom"/>
          </w:tcPr>
          <w:p w14:paraId="5D857758" w14:textId="2C4D524A"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d5m</w:t>
            </w:r>
          </w:p>
        </w:tc>
        <w:tc>
          <w:tcPr>
            <w:tcW w:w="597" w:type="dxa"/>
            <w:noWrap/>
            <w:vAlign w:val="bottom"/>
          </w:tcPr>
          <w:p w14:paraId="64405537" w14:textId="2D5AA18C"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40</w:t>
            </w:r>
          </w:p>
        </w:tc>
        <w:tc>
          <w:tcPr>
            <w:tcW w:w="1063" w:type="dxa"/>
            <w:noWrap/>
            <w:vAlign w:val="bottom"/>
          </w:tcPr>
          <w:p w14:paraId="13120E8D" w14:textId="08F44856"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male</w:t>
            </w:r>
          </w:p>
        </w:tc>
        <w:tc>
          <w:tcPr>
            <w:tcW w:w="1783" w:type="dxa"/>
            <w:noWrap/>
            <w:vAlign w:val="bottom"/>
          </w:tcPr>
          <w:p w14:paraId="36C4FC75" w14:textId="1E87C1DE"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Polish</w:t>
            </w:r>
          </w:p>
        </w:tc>
        <w:tc>
          <w:tcPr>
            <w:tcW w:w="1118" w:type="dxa"/>
            <w:noWrap/>
            <w:vAlign w:val="bottom"/>
          </w:tcPr>
          <w:p w14:paraId="3E15E80D" w14:textId="59252515"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Yes</w:t>
            </w:r>
          </w:p>
        </w:tc>
        <w:tc>
          <w:tcPr>
            <w:tcW w:w="4186" w:type="dxa"/>
            <w:noWrap/>
            <w:vAlign w:val="bottom"/>
          </w:tcPr>
          <w:p w14:paraId="69740280" w14:textId="02F65C6D" w:rsidR="00610598" w:rsidRPr="001141FC" w:rsidRDefault="00610598" w:rsidP="00610598">
            <w:pPr>
              <w:spacing w:after="0" w:line="240" w:lineRule="auto"/>
              <w:rPr>
                <w:rFonts w:ascii="Calibri" w:eastAsia="Times New Roman" w:hAnsi="Calibri" w:cs="Calibri"/>
                <w:color w:val="000000"/>
                <w:lang w:eastAsia="en-GB"/>
              </w:rPr>
            </w:pPr>
            <w:r w:rsidRPr="001141FC">
              <w:rPr>
                <w:rFonts w:ascii="Calibri" w:eastAsia="Times New Roman" w:hAnsi="Calibri" w:cs="Calibri"/>
                <w:color w:val="000000"/>
                <w:lang w:eastAsia="en-GB"/>
              </w:rPr>
              <w:t>English – fluent  German – advanced  Spanish – advanced  French – intermediate  Russian – intermediate</w:t>
            </w:r>
          </w:p>
        </w:tc>
      </w:tr>
    </w:tbl>
    <w:p w14:paraId="6306E1B6" w14:textId="08008F36" w:rsidR="00C07E16" w:rsidRDefault="00C07E16" w:rsidP="00066C1F">
      <w:pPr>
        <w:pStyle w:val="Appendix"/>
        <w:rPr>
          <w:lang w:eastAsia="en-GB"/>
        </w:rPr>
      </w:pPr>
      <w:bookmarkStart w:id="165" w:name="_Toc490641914"/>
      <w:bookmarkStart w:id="166" w:name="_Ref488501813"/>
      <w:r>
        <w:rPr>
          <w:lang w:eastAsia="en-GB"/>
        </w:rPr>
        <w:lastRenderedPageBreak/>
        <w:t>Emails sent during the study</w:t>
      </w:r>
      <w:bookmarkEnd w:id="165"/>
    </w:p>
    <w:p w14:paraId="6AE6A52A" w14:textId="50E80489" w:rsidR="00826961" w:rsidRDefault="00DE4F02" w:rsidP="00DE4F02">
      <w:pPr>
        <w:pStyle w:val="App2"/>
      </w:pPr>
      <w:bookmarkStart w:id="167" w:name="_Toc490641915"/>
      <w:r>
        <w:t>Welcome email/login details</w:t>
      </w:r>
      <w:bookmarkEnd w:id="167"/>
    </w:p>
    <w:p w14:paraId="2000D1F2" w14:textId="7792EBF4" w:rsidR="00DE4F02" w:rsidRDefault="00DE4F02" w:rsidP="00111ECC">
      <w:pPr>
        <w:pStyle w:val="Normal2"/>
        <w:rPr>
          <w:lang w:eastAsia="en-GB"/>
        </w:rPr>
      </w:pPr>
      <w:r>
        <w:rPr>
          <w:lang w:eastAsia="en-GB"/>
        </w:rPr>
        <w:t>The following email was sent to candidates who completed the entrance survey and were selected to take part in the study:</w:t>
      </w:r>
    </w:p>
    <w:p w14:paraId="0F7B1023" w14:textId="02569402" w:rsidR="00DE4F02" w:rsidRPr="00DE4F02" w:rsidRDefault="00DE4F02" w:rsidP="00DE4F02">
      <w:pPr>
        <w:shd w:val="clear" w:color="auto" w:fill="F4F4F4"/>
        <w:spacing w:before="100" w:beforeAutospacing="1" w:after="100" w:afterAutospacing="1" w:line="240" w:lineRule="auto"/>
        <w:rPr>
          <w:rFonts w:ascii="wf_segoe-ui_normal" w:eastAsia="Times New Roman" w:hAnsi="wf_segoe-ui_normal" w:cs="Times New Roman"/>
          <w:color w:val="F4F4F4"/>
          <w:sz w:val="23"/>
          <w:szCs w:val="23"/>
          <w:vertAlign w:val="subscript"/>
          <w:lang w:eastAsia="en-GB"/>
        </w:rPr>
      </w:pPr>
      <w:r w:rsidRPr="00DE4F02">
        <w:rPr>
          <w:rFonts w:ascii="wf_segoe-ui_normal" w:eastAsia="Times New Roman" w:hAnsi="wf_segoe-ui_normal" w:cs="Times New Roman"/>
          <w:color w:val="000000"/>
          <w:szCs w:val="24"/>
          <w:vertAlign w:val="subscript"/>
          <w:lang w:eastAsia="en-GB"/>
        </w:rPr>
        <w:t>Thanks again for your participation in this study.</w:t>
      </w:r>
    </w:p>
    <w:p w14:paraId="0C7BE8E8" w14:textId="0BC39CC8" w:rsidR="00DE4F02" w:rsidRPr="00DE4F02" w:rsidRDefault="00DE4F02" w:rsidP="00DE4F02">
      <w:pPr>
        <w:shd w:val="clear" w:color="auto" w:fill="F4F4F4"/>
        <w:spacing w:before="100" w:beforeAutospacing="1" w:after="100" w:afterAutospacing="1" w:line="240" w:lineRule="auto"/>
        <w:rPr>
          <w:rFonts w:ascii="wf_segoe-ui_normal" w:eastAsia="Times New Roman" w:hAnsi="wf_segoe-ui_normal" w:cs="Times New Roman"/>
          <w:color w:val="F4F4F4"/>
          <w:sz w:val="23"/>
          <w:szCs w:val="23"/>
          <w:vertAlign w:val="subscript"/>
          <w:lang w:eastAsia="en-GB"/>
        </w:rPr>
      </w:pPr>
      <w:r w:rsidRPr="00DE4F02">
        <w:rPr>
          <w:rFonts w:ascii="wf_segoe-ui_normal" w:eastAsia="Times New Roman" w:hAnsi="wf_segoe-ui_normal" w:cs="Times New Roman"/>
          <w:i/>
          <w:iCs/>
          <w:color w:val="000000"/>
          <w:szCs w:val="24"/>
          <w:vertAlign w:val="subscript"/>
          <w:lang w:eastAsia="en-GB"/>
        </w:rPr>
        <w:t xml:space="preserve">Note that users have reported problems using the exercises from Safari on Mac OS and Internet Explorer on Windows. If the site does not work correctly on your computer, please try installing </w:t>
      </w:r>
      <w:hyperlink r:id="rId45" w:tgtFrame="_blank" w:history="1">
        <w:r w:rsidRPr="00DE4F02">
          <w:rPr>
            <w:rFonts w:ascii="wf_segoe-ui_normal" w:eastAsia="Times New Roman" w:hAnsi="wf_segoe-ui_normal" w:cs="Times New Roman"/>
            <w:i/>
            <w:iCs/>
            <w:color w:val="0000FF"/>
            <w:szCs w:val="24"/>
            <w:u w:val="single"/>
            <w:vertAlign w:val="subscript"/>
            <w:lang w:eastAsia="en-GB"/>
          </w:rPr>
          <w:t>Firefox</w:t>
        </w:r>
      </w:hyperlink>
      <w:r w:rsidRPr="00DE4F02">
        <w:rPr>
          <w:rFonts w:ascii="wf_segoe-ui_normal" w:eastAsia="Times New Roman" w:hAnsi="wf_segoe-ui_normal" w:cs="Times New Roman"/>
          <w:i/>
          <w:iCs/>
          <w:color w:val="000000"/>
          <w:szCs w:val="24"/>
          <w:vertAlign w:val="subscript"/>
          <w:lang w:eastAsia="en-GB"/>
        </w:rPr>
        <w:t xml:space="preserve"> or </w:t>
      </w:r>
      <w:hyperlink r:id="rId46" w:tgtFrame="_blank" w:history="1">
        <w:r w:rsidRPr="00DE4F02">
          <w:rPr>
            <w:rFonts w:ascii="wf_segoe-ui_normal" w:eastAsia="Times New Roman" w:hAnsi="wf_segoe-ui_normal" w:cs="Times New Roman"/>
            <w:i/>
            <w:iCs/>
            <w:color w:val="0000FF"/>
            <w:szCs w:val="24"/>
            <w:u w:val="single"/>
            <w:vertAlign w:val="subscript"/>
            <w:lang w:eastAsia="en-GB"/>
          </w:rPr>
          <w:t>Google Chrome</w:t>
        </w:r>
      </w:hyperlink>
      <w:r w:rsidRPr="00DE4F02">
        <w:rPr>
          <w:rFonts w:ascii="wf_segoe-ui_normal" w:eastAsia="Times New Roman" w:hAnsi="wf_segoe-ui_normal" w:cs="Times New Roman"/>
          <w:i/>
          <w:iCs/>
          <w:color w:val="000000"/>
          <w:szCs w:val="24"/>
          <w:vertAlign w:val="subscript"/>
          <w:lang w:eastAsia="en-GB"/>
        </w:rPr>
        <w:t>.</w:t>
      </w:r>
    </w:p>
    <w:p w14:paraId="08A2D2F1"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b/>
          <w:bCs/>
          <w:color w:val="000000"/>
          <w:szCs w:val="24"/>
          <w:vertAlign w:val="subscript"/>
          <w:lang w:eastAsia="en-GB"/>
        </w:rPr>
        <w:t xml:space="preserve">The address for the site is: </w:t>
      </w:r>
      <w:hyperlink r:id="rId47" w:tgtFrame="_blank" w:history="1">
        <w:r w:rsidRPr="00DE4F02">
          <w:rPr>
            <w:rFonts w:ascii="Calibri" w:eastAsia="Times New Roman" w:hAnsi="Calibri" w:cs="Times New Roman"/>
            <w:b/>
            <w:bCs/>
            <w:color w:val="0000FF"/>
            <w:szCs w:val="24"/>
            <w:u w:val="single"/>
            <w:vertAlign w:val="subscript"/>
            <w:lang w:eastAsia="en-GB"/>
          </w:rPr>
          <w:t>https://lingua.guru/login</w:t>
        </w:r>
      </w:hyperlink>
    </w:p>
    <w:p w14:paraId="6983260A" w14:textId="2E4D14B5"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b/>
          <w:bCs/>
          <w:color w:val="000000"/>
          <w:szCs w:val="24"/>
          <w:vertAlign w:val="subscript"/>
          <w:lang w:eastAsia="en-GB"/>
        </w:rPr>
        <w:t>Your username is:  </w:t>
      </w:r>
      <w:r w:rsidR="006071F5" w:rsidRPr="006071F5">
        <w:rPr>
          <w:rFonts w:ascii="Calibri" w:eastAsia="Times New Roman" w:hAnsi="Calibri" w:cs="Times New Roman"/>
          <w:bCs/>
          <w:i/>
          <w:color w:val="000000"/>
          <w:szCs w:val="24"/>
          <w:vertAlign w:val="subscript"/>
          <w:lang w:eastAsia="en-GB"/>
        </w:rPr>
        <w:t>[username]</w:t>
      </w:r>
    </w:p>
    <w:p w14:paraId="67573A34" w14:textId="1B33FC15"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b/>
          <w:bCs/>
          <w:color w:val="000000"/>
          <w:szCs w:val="24"/>
          <w:vertAlign w:val="subscript"/>
          <w:lang w:eastAsia="en-GB"/>
        </w:rPr>
        <w:t xml:space="preserve">Your password is: </w:t>
      </w:r>
      <w:r w:rsidR="006071F5">
        <w:rPr>
          <w:rFonts w:ascii="Calibri" w:eastAsia="Times New Roman" w:hAnsi="Calibri" w:cs="Times New Roman"/>
          <w:bCs/>
          <w:i/>
          <w:color w:val="000000"/>
          <w:szCs w:val="24"/>
          <w:vertAlign w:val="subscript"/>
          <w:lang w:eastAsia="en-GB"/>
        </w:rPr>
        <w:t>[password]</w:t>
      </w:r>
    </w:p>
    <w:p w14:paraId="5271488B" w14:textId="5ABC17EF"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i/>
          <w:iCs/>
          <w:color w:val="000000"/>
          <w:szCs w:val="24"/>
          <w:vertAlign w:val="subscript"/>
          <w:lang w:eastAsia="en-GB"/>
        </w:rPr>
        <w:t>Note: your password consists of 1 capital letter, 3 lower-case letters and 4 digits. You will be asked to change this on first login.</w:t>
      </w:r>
    </w:p>
    <w:p w14:paraId="5EF8DBA7"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The first item available on the site is titled:</w:t>
      </w:r>
    </w:p>
    <w:p w14:paraId="0C0F89BC"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b/>
          <w:bCs/>
          <w:i/>
          <w:iCs/>
          <w:color w:val="000000"/>
          <w:szCs w:val="24"/>
          <w:vertAlign w:val="subscript"/>
          <w:lang w:eastAsia="en-GB"/>
        </w:rPr>
        <w:t>Progress check: pre-course quiz</w:t>
      </w:r>
    </w:p>
    <w:p w14:paraId="3388D9AD" w14:textId="7C39F414"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This is to verify your knowledge of Gaelic before starting the course and should be completed before anything else. This can be completed now or directly prior to starting the material that will be available on Monday.</w:t>
      </w:r>
    </w:p>
    <w:p w14:paraId="2413A01C"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Over the three weeks that the course is running, additional materials will be released regularly – the first of these will become available on Monday morning.</w:t>
      </w:r>
    </w:p>
    <w:p w14:paraId="1FF218FB"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 xml:space="preserve">The work for each week will consist of a </w:t>
      </w:r>
      <w:r w:rsidRPr="00DE4F02">
        <w:rPr>
          <w:rFonts w:ascii="Calibri" w:eastAsia="Times New Roman" w:hAnsi="Calibri" w:cs="Times New Roman"/>
          <w:i/>
          <w:iCs/>
          <w:color w:val="000000"/>
          <w:szCs w:val="24"/>
          <w:vertAlign w:val="subscript"/>
          <w:lang w:eastAsia="en-GB"/>
        </w:rPr>
        <w:t>module</w:t>
      </w:r>
      <w:r w:rsidRPr="00DE4F02">
        <w:rPr>
          <w:rFonts w:ascii="Calibri" w:eastAsia="Times New Roman" w:hAnsi="Calibri" w:cs="Times New Roman"/>
          <w:color w:val="000000"/>
          <w:szCs w:val="24"/>
          <w:vertAlign w:val="subscript"/>
          <w:lang w:eastAsia="en-GB"/>
        </w:rPr>
        <w:t xml:space="preserve"> of 4 lessons, and a </w:t>
      </w:r>
      <w:r w:rsidRPr="00DE4F02">
        <w:rPr>
          <w:rFonts w:ascii="Calibri" w:eastAsia="Times New Roman" w:hAnsi="Calibri" w:cs="Times New Roman"/>
          <w:i/>
          <w:iCs/>
          <w:color w:val="000000"/>
          <w:szCs w:val="24"/>
          <w:vertAlign w:val="subscript"/>
          <w:lang w:eastAsia="en-GB"/>
        </w:rPr>
        <w:t>progress check</w:t>
      </w:r>
      <w:r w:rsidRPr="00DE4F02">
        <w:rPr>
          <w:rFonts w:ascii="Calibri" w:eastAsia="Times New Roman" w:hAnsi="Calibri" w:cs="Times New Roman"/>
          <w:color w:val="000000"/>
          <w:szCs w:val="24"/>
          <w:vertAlign w:val="subscript"/>
          <w:lang w:eastAsia="en-GB"/>
        </w:rPr>
        <w:t xml:space="preserve">. Each lesson and the progress check should take approximately 10-20 minutes to complete. Try if possible to do one lesson a day, and to complete the progress check the day after the last lesson for the week. </w:t>
      </w:r>
    </w:p>
    <w:p w14:paraId="30D74201" w14:textId="2B6AA700"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Note that during the study, each exercise can only be completed once. However, once the research is complete, all users who complete the study will be given access to the full material for repeated use as well as additional bonus lessons covering a variety of topics.</w:t>
      </w:r>
    </w:p>
    <w:p w14:paraId="5B09C26C" w14:textId="43D9A07E"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Further instructions are included with the exercises on the site.</w:t>
      </w:r>
    </w:p>
    <w:p w14:paraId="31341D4F" w14:textId="7DD3378A"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If you have any difficulties accessing or using the site, please do not hesitate to get in touch.</w:t>
      </w:r>
    </w:p>
    <w:p w14:paraId="5859F9A9" w14:textId="3714572A"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Again, thank you for your participation.</w:t>
      </w:r>
    </w:p>
    <w:p w14:paraId="0ECBB964"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Le meas,</w:t>
      </w:r>
    </w:p>
    <w:p w14:paraId="3893E182" w14:textId="77777777" w:rsidR="00DE4F02" w:rsidRPr="00DE4F02" w:rsidRDefault="00DE4F02" w:rsidP="00DE4F02">
      <w:pPr>
        <w:shd w:val="clear" w:color="auto" w:fill="F4F4F4"/>
        <w:spacing w:line="240" w:lineRule="auto"/>
        <w:rPr>
          <w:rFonts w:ascii="Calibri" w:eastAsia="Times New Roman" w:hAnsi="Calibri" w:cs="Times New Roman"/>
          <w:color w:val="F4F4F4"/>
          <w:sz w:val="22"/>
          <w:vertAlign w:val="subscript"/>
          <w:lang w:eastAsia="en-GB"/>
        </w:rPr>
      </w:pPr>
      <w:r w:rsidRPr="00DE4F02">
        <w:rPr>
          <w:rFonts w:ascii="Calibri" w:eastAsia="Times New Roman" w:hAnsi="Calibri" w:cs="Times New Roman"/>
          <w:color w:val="000000"/>
          <w:szCs w:val="24"/>
          <w:vertAlign w:val="subscript"/>
          <w:lang w:eastAsia="en-GB"/>
        </w:rPr>
        <w:t>Níall Tracey.</w:t>
      </w:r>
    </w:p>
    <w:p w14:paraId="582DFEC0" w14:textId="45F38BC6" w:rsidR="00DE4F02" w:rsidRDefault="006071F5" w:rsidP="006071F5">
      <w:pPr>
        <w:pStyle w:val="App2"/>
      </w:pPr>
      <w:bookmarkStart w:id="168" w:name="_Toc490641916"/>
      <w:r>
        <w:t>Invitation to complete immediate post-test</w:t>
      </w:r>
      <w:bookmarkEnd w:id="168"/>
    </w:p>
    <w:p w14:paraId="0F658D89" w14:textId="47075985" w:rsidR="006071F5" w:rsidRDefault="006071F5" w:rsidP="00111ECC">
      <w:pPr>
        <w:pStyle w:val="Normal2"/>
        <w:rPr>
          <w:lang w:eastAsia="en-GB"/>
        </w:rPr>
      </w:pPr>
      <w:r>
        <w:rPr>
          <w:lang w:eastAsia="en-GB"/>
        </w:rPr>
        <w:t>The following was sent to participants within one day of completing the fourth and final teaching unit of module 1.</w:t>
      </w:r>
    </w:p>
    <w:p w14:paraId="46C7F60F" w14:textId="1451321A" w:rsidR="006071F5" w:rsidRPr="006071F5" w:rsidRDefault="00EE4026" w:rsidP="006071F5">
      <w:pPr>
        <w:shd w:val="clear" w:color="auto" w:fill="F4F4F4"/>
        <w:spacing w:after="0" w:line="270" w:lineRule="atLeast"/>
        <w:rPr>
          <w:rFonts w:eastAsia="Times New Roman" w:cs="Times New Roman"/>
          <w:b/>
          <w:sz w:val="18"/>
          <w:szCs w:val="18"/>
          <w:vertAlign w:val="subscript"/>
          <w:lang w:eastAsia="en-GB"/>
        </w:rPr>
      </w:pPr>
      <w:r w:rsidRPr="00EE4026">
        <w:rPr>
          <w:rFonts w:eastAsia="Times New Roman" w:cs="Times New Roman"/>
          <w:b/>
          <w:sz w:val="32"/>
          <w:szCs w:val="32"/>
          <w:vertAlign w:val="subscript"/>
          <w:lang w:eastAsia="en-GB"/>
        </w:rPr>
        <w:t>Subject</w:t>
      </w:r>
      <w:r>
        <w:rPr>
          <w:rFonts w:eastAsia="Times New Roman" w:cs="Times New Roman"/>
          <w:b/>
          <w:sz w:val="32"/>
          <w:szCs w:val="32"/>
          <w:vertAlign w:val="subscript"/>
          <w:lang w:eastAsia="en-GB"/>
        </w:rPr>
        <w:t xml:space="preserve">: </w:t>
      </w:r>
      <w:r w:rsidRPr="00EE4026">
        <w:rPr>
          <w:rFonts w:eastAsia="Times New Roman" w:cs="Times New Roman"/>
          <w:b/>
          <w:i/>
          <w:sz w:val="32"/>
          <w:szCs w:val="32"/>
          <w:vertAlign w:val="subscript"/>
          <w:lang w:eastAsia="en-GB"/>
        </w:rPr>
        <w:t>Gaelic: progress check 1</w:t>
      </w:r>
    </w:p>
    <w:p w14:paraId="00376D67" w14:textId="77777777" w:rsidR="006071F5" w:rsidRPr="006071F5" w:rsidRDefault="006071F5" w:rsidP="006071F5">
      <w:pPr>
        <w:shd w:val="clear" w:color="auto" w:fill="F4F4F4"/>
        <w:spacing w:line="240" w:lineRule="auto"/>
        <w:rPr>
          <w:rFonts w:eastAsia="Times New Roman" w:cs="Times New Roman"/>
          <w:vanish/>
          <w:szCs w:val="24"/>
          <w:vertAlign w:val="subscript"/>
          <w:lang w:eastAsia="en-GB"/>
        </w:rPr>
      </w:pPr>
      <w:r w:rsidRPr="006071F5">
        <w:rPr>
          <w:rFonts w:ascii="wf_segoe-ui_normal" w:eastAsia="Times New Roman" w:hAnsi="wf_segoe-ui_normal" w:cs="Times New Roman"/>
          <w:vanish/>
          <w:szCs w:val="24"/>
          <w:vertAlign w:val="subscript"/>
          <w:lang w:eastAsia="en-GB"/>
        </w:rPr>
        <w:t>Hide original message</w:t>
      </w:r>
      <w:r w:rsidRPr="006071F5">
        <w:rPr>
          <w:rFonts w:eastAsia="Times New Roman" w:cs="Times New Roman"/>
          <w:vanish/>
          <w:szCs w:val="24"/>
          <w:vertAlign w:val="subscript"/>
          <w:lang w:eastAsia="en-GB"/>
        </w:rPr>
        <w:t xml:space="preserve"> </w:t>
      </w:r>
    </w:p>
    <w:p w14:paraId="696CB4A0"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i/>
          <w:iCs/>
          <w:szCs w:val="24"/>
          <w:vertAlign w:val="subscript"/>
          <w:lang w:eastAsia="en-GB"/>
        </w:rPr>
        <w:t>Progress check 1</w:t>
      </w:r>
      <w:r w:rsidRPr="006071F5">
        <w:rPr>
          <w:rFonts w:ascii="Calibri" w:eastAsia="Times New Roman" w:hAnsi="Calibri" w:cs="Times New Roman"/>
          <w:szCs w:val="24"/>
          <w:vertAlign w:val="subscript"/>
          <w:lang w:eastAsia="en-GB"/>
        </w:rPr>
        <w:t>, the end-of-module quiz for module 1, has been made available to you on the web site.</w:t>
      </w:r>
    </w:p>
    <w:p w14:paraId="0A5A3E6A"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lastRenderedPageBreak/>
        <w:t> </w:t>
      </w:r>
    </w:p>
    <w:p w14:paraId="431913AB"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 xml:space="preserve">If you have completed module 1, please complete this quiz in the next 24 hours, otherwise please do it a day after completing the module. Please do this </w:t>
      </w:r>
      <w:r w:rsidRPr="006071F5">
        <w:rPr>
          <w:rFonts w:ascii="Calibri" w:eastAsia="Times New Roman" w:hAnsi="Calibri" w:cs="Times New Roman"/>
          <w:b/>
          <w:bCs/>
          <w:szCs w:val="24"/>
          <w:vertAlign w:val="subscript"/>
          <w:lang w:eastAsia="en-GB"/>
        </w:rPr>
        <w:t>without</w:t>
      </w:r>
      <w:r w:rsidRPr="006071F5">
        <w:rPr>
          <w:rFonts w:ascii="Calibri" w:eastAsia="Times New Roman" w:hAnsi="Calibri" w:cs="Times New Roman"/>
          <w:szCs w:val="24"/>
          <w:vertAlign w:val="subscript"/>
          <w:lang w:eastAsia="en-GB"/>
        </w:rPr>
        <w:t xml:space="preserve"> the use of notes or other aids, such as online dictionaries.</w:t>
      </w:r>
    </w:p>
    <w:p w14:paraId="34145293"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 </w:t>
      </w:r>
    </w:p>
    <w:p w14:paraId="0AB0A7E0"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Also, I would ask that you do no revision of this topic during the coming week, as there will be another progress check in seven days’ time to measure how much you have remembered or forgotten of the language.</w:t>
      </w:r>
      <w:r w:rsidRPr="006071F5">
        <w:rPr>
          <w:rFonts w:ascii="Calibri" w:eastAsia="Times New Roman" w:hAnsi="Calibri" w:cs="Times New Roman"/>
          <w:szCs w:val="24"/>
          <w:vertAlign w:val="subscript"/>
          <w:lang w:eastAsia="en-GB"/>
        </w:rPr>
        <w:br/>
      </w:r>
      <w:r w:rsidRPr="006071F5">
        <w:rPr>
          <w:rFonts w:ascii="Calibri" w:eastAsia="Times New Roman" w:hAnsi="Calibri" w:cs="Times New Roman"/>
          <w:szCs w:val="24"/>
          <w:vertAlign w:val="subscript"/>
          <w:lang w:eastAsia="en-GB"/>
        </w:rPr>
        <w:br/>
        <w:t>Remember that full notes and extra practice for the language covered in this course will be available once my research is complete, so you will have the opportunity to revise this material later. Additional material covering other new language will also be available.</w:t>
      </w:r>
    </w:p>
    <w:p w14:paraId="3624E104"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 </w:t>
      </w:r>
    </w:p>
    <w:p w14:paraId="3FD92979"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Le meas,</w:t>
      </w:r>
    </w:p>
    <w:p w14:paraId="0918EAB1" w14:textId="77777777" w:rsidR="006071F5" w:rsidRPr="006071F5" w:rsidRDefault="006071F5" w:rsidP="006071F5">
      <w:pPr>
        <w:shd w:val="clear" w:color="auto" w:fill="F4F4F4"/>
        <w:spacing w:after="0" w:line="240" w:lineRule="auto"/>
        <w:rPr>
          <w:rFonts w:ascii="Calibri" w:eastAsia="Times New Roman" w:hAnsi="Calibri" w:cs="Times New Roman"/>
          <w:szCs w:val="24"/>
          <w:vertAlign w:val="subscript"/>
          <w:lang w:eastAsia="en-GB"/>
        </w:rPr>
      </w:pPr>
      <w:r w:rsidRPr="006071F5">
        <w:rPr>
          <w:rFonts w:ascii="Calibri" w:eastAsia="Times New Roman" w:hAnsi="Calibri" w:cs="Times New Roman"/>
          <w:szCs w:val="24"/>
          <w:vertAlign w:val="subscript"/>
          <w:lang w:eastAsia="en-GB"/>
        </w:rPr>
        <w:t>Níall.</w:t>
      </w:r>
    </w:p>
    <w:p w14:paraId="1BF032B6" w14:textId="77777777" w:rsidR="006071F5" w:rsidRPr="006071F5" w:rsidRDefault="006071F5" w:rsidP="006071F5">
      <w:pPr>
        <w:shd w:val="clear" w:color="auto" w:fill="F4F4F4"/>
        <w:spacing w:after="0" w:line="240" w:lineRule="auto"/>
        <w:rPr>
          <w:rFonts w:ascii="Calibri" w:eastAsia="Times New Roman" w:hAnsi="Calibri" w:cs="Times New Roman"/>
          <w:sz w:val="22"/>
          <w:vertAlign w:val="subscript"/>
          <w:lang w:eastAsia="en-GB"/>
        </w:rPr>
      </w:pPr>
      <w:r w:rsidRPr="006071F5">
        <w:rPr>
          <w:rFonts w:ascii="Calibri" w:eastAsia="Times New Roman" w:hAnsi="Calibri" w:cs="Times New Roman"/>
          <w:sz w:val="22"/>
          <w:vertAlign w:val="subscript"/>
          <w:lang w:eastAsia="en-GB"/>
        </w:rPr>
        <w:t> </w:t>
      </w:r>
    </w:p>
    <w:p w14:paraId="4FD8B0E6" w14:textId="6E39A2AF" w:rsidR="006071F5" w:rsidRDefault="00EE4026" w:rsidP="00EE4026">
      <w:pPr>
        <w:pStyle w:val="App2"/>
      </w:pPr>
      <w:bookmarkStart w:id="169" w:name="_Toc490641917"/>
      <w:r>
        <w:t>Invitation to complete delayed post-test</w:t>
      </w:r>
      <w:bookmarkEnd w:id="169"/>
    </w:p>
    <w:p w14:paraId="41E95FEF" w14:textId="35E83ADF" w:rsidR="00EE4026" w:rsidRPr="00EE4026" w:rsidRDefault="0016770B" w:rsidP="00111ECC">
      <w:pPr>
        <w:pStyle w:val="Normal2"/>
        <w:rPr>
          <w:lang w:eastAsia="en-GB"/>
        </w:rPr>
      </w:pPr>
      <w:r>
        <w:rPr>
          <w:lang w:eastAsia="en-GB"/>
        </w:rPr>
        <w:t xml:space="preserve">The following email was sent to participants </w:t>
      </w:r>
      <w:r w:rsidR="00B653AC">
        <w:rPr>
          <w:lang w:eastAsia="en-GB"/>
        </w:rPr>
        <w:t>6 days after completing the immediate post-test.</w:t>
      </w:r>
    </w:p>
    <w:p w14:paraId="735CF1F7" w14:textId="77B8A836" w:rsidR="00EE4026" w:rsidRPr="00EE4026" w:rsidRDefault="00D41CF7" w:rsidP="00EE4026">
      <w:pPr>
        <w:shd w:val="clear" w:color="auto" w:fill="F4F4F4"/>
        <w:spacing w:after="0" w:line="240" w:lineRule="auto"/>
        <w:rPr>
          <w:rFonts w:eastAsia="Times New Roman" w:cs="Times New Roman"/>
          <w:b/>
          <w:sz w:val="32"/>
          <w:szCs w:val="32"/>
          <w:vertAlign w:val="subscript"/>
          <w:lang w:eastAsia="en-GB"/>
        </w:rPr>
      </w:pPr>
      <w:r w:rsidRPr="00D41CF7">
        <w:rPr>
          <w:rFonts w:eastAsia="Times New Roman" w:cs="Times New Roman"/>
          <w:b/>
          <w:sz w:val="32"/>
          <w:szCs w:val="32"/>
          <w:vertAlign w:val="subscript"/>
          <w:lang w:eastAsia="en-GB"/>
        </w:rPr>
        <w:t>Subject</w:t>
      </w:r>
      <w:r w:rsidR="00EE4026" w:rsidRPr="00EE4026">
        <w:rPr>
          <w:rFonts w:eastAsia="Times New Roman" w:cs="Times New Roman"/>
          <w:b/>
          <w:sz w:val="32"/>
          <w:szCs w:val="32"/>
          <w:vertAlign w:val="subscript"/>
          <w:lang w:eastAsia="en-GB"/>
        </w:rPr>
        <w:t xml:space="preserve">: </w:t>
      </w:r>
      <w:r w:rsidR="00EE4026" w:rsidRPr="00EE4026">
        <w:rPr>
          <w:rFonts w:eastAsia="Times New Roman" w:cs="Times New Roman"/>
          <w:b/>
          <w:i/>
          <w:sz w:val="32"/>
          <w:szCs w:val="32"/>
          <w:vertAlign w:val="subscript"/>
          <w:lang w:eastAsia="en-GB"/>
        </w:rPr>
        <w:t>Gaelic: progress check 1b now available.</w:t>
      </w:r>
      <w:r w:rsidR="00EE4026" w:rsidRPr="00EE4026">
        <w:rPr>
          <w:rFonts w:eastAsia="Times New Roman" w:cs="Times New Roman"/>
          <w:b/>
          <w:sz w:val="32"/>
          <w:szCs w:val="32"/>
          <w:vertAlign w:val="subscript"/>
          <w:lang w:eastAsia="en-GB"/>
        </w:rPr>
        <w:t xml:space="preserve"> </w:t>
      </w:r>
    </w:p>
    <w:p w14:paraId="19E60A61" w14:textId="77777777" w:rsidR="00EE4026" w:rsidRPr="00EE4026" w:rsidRDefault="00EE4026" w:rsidP="0016770B">
      <w:pPr>
        <w:shd w:val="clear" w:color="auto" w:fill="F4F4F4"/>
        <w:spacing w:line="240" w:lineRule="auto"/>
        <w:rPr>
          <w:rFonts w:eastAsia="Times New Roman" w:cs="Times New Roman"/>
          <w:vanish/>
          <w:szCs w:val="24"/>
          <w:vertAlign w:val="subscript"/>
          <w:lang w:eastAsia="en-GB"/>
        </w:rPr>
      </w:pPr>
      <w:r w:rsidRPr="00EE4026">
        <w:rPr>
          <w:rFonts w:ascii="wf_segoe-ui_normal" w:eastAsia="Times New Roman" w:hAnsi="wf_segoe-ui_normal" w:cs="Times New Roman"/>
          <w:vanish/>
          <w:szCs w:val="24"/>
          <w:vertAlign w:val="subscript"/>
          <w:lang w:eastAsia="en-GB"/>
        </w:rPr>
        <w:t>Hide original message</w:t>
      </w:r>
      <w:r w:rsidRPr="00EE4026">
        <w:rPr>
          <w:rFonts w:eastAsia="Times New Roman" w:cs="Times New Roman"/>
          <w:vanish/>
          <w:szCs w:val="24"/>
          <w:vertAlign w:val="subscript"/>
          <w:lang w:eastAsia="en-GB"/>
        </w:rPr>
        <w:t xml:space="preserve"> </w:t>
      </w:r>
    </w:p>
    <w:p w14:paraId="2928E3F6"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Hi,</w:t>
      </w:r>
    </w:p>
    <w:p w14:paraId="20BE1B1A"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 </w:t>
      </w:r>
    </w:p>
    <w:p w14:paraId="382279E8"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 xml:space="preserve">Progress check 1b is now available. Please complete this quiz as soon as possible. </w:t>
      </w:r>
      <w:r w:rsidRPr="00EE4026">
        <w:rPr>
          <w:rFonts w:ascii="Calibri" w:eastAsia="Times New Roman" w:hAnsi="Calibri" w:cs="Times New Roman"/>
          <w:szCs w:val="24"/>
          <w:vertAlign w:val="subscript"/>
          <w:lang w:eastAsia="en-GB"/>
        </w:rPr>
        <w:br/>
      </w:r>
      <w:r w:rsidRPr="00EE4026">
        <w:rPr>
          <w:rFonts w:ascii="Calibri" w:eastAsia="Times New Roman" w:hAnsi="Calibri" w:cs="Times New Roman"/>
          <w:szCs w:val="24"/>
          <w:vertAlign w:val="subscript"/>
          <w:lang w:eastAsia="en-GB"/>
        </w:rPr>
        <w:br/>
        <w:t xml:space="preserve">As with the previous progress check 1, please do this </w:t>
      </w:r>
      <w:r w:rsidRPr="00EE4026">
        <w:rPr>
          <w:rFonts w:ascii="Calibri" w:eastAsia="Times New Roman" w:hAnsi="Calibri" w:cs="Times New Roman"/>
          <w:b/>
          <w:bCs/>
          <w:szCs w:val="24"/>
          <w:vertAlign w:val="subscript"/>
          <w:lang w:eastAsia="en-GB"/>
        </w:rPr>
        <w:t>without</w:t>
      </w:r>
      <w:r w:rsidRPr="00EE4026">
        <w:rPr>
          <w:rFonts w:ascii="Calibri" w:eastAsia="Times New Roman" w:hAnsi="Calibri" w:cs="Times New Roman"/>
          <w:szCs w:val="24"/>
          <w:vertAlign w:val="subscript"/>
          <w:lang w:eastAsia="en-GB"/>
        </w:rPr>
        <w:t xml:space="preserve"> the use of notes or other aids, such as online dictionaries.</w:t>
      </w:r>
    </w:p>
    <w:p w14:paraId="1DAB7B5F"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 </w:t>
      </w:r>
    </w:p>
    <w:p w14:paraId="56A8A6EE"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Thanks again for your time,</w:t>
      </w:r>
    </w:p>
    <w:p w14:paraId="1F18D3E0" w14:textId="77777777" w:rsidR="00EE4026" w:rsidRPr="00EE4026" w:rsidRDefault="00EE4026" w:rsidP="0016770B">
      <w:pPr>
        <w:shd w:val="clear" w:color="auto" w:fill="F4F4F4"/>
        <w:spacing w:after="0" w:line="240" w:lineRule="auto"/>
        <w:rPr>
          <w:rFonts w:ascii="wf_segoe-ui_normal" w:eastAsia="Times New Roman" w:hAnsi="wf_segoe-ui_normal" w:cs="Times New Roman"/>
          <w:szCs w:val="24"/>
          <w:vertAlign w:val="subscript"/>
          <w:lang w:eastAsia="en-GB"/>
        </w:rPr>
      </w:pPr>
      <w:r w:rsidRPr="00EE4026">
        <w:rPr>
          <w:rFonts w:ascii="Calibri" w:eastAsia="Times New Roman" w:hAnsi="Calibri" w:cs="Times New Roman"/>
          <w:szCs w:val="24"/>
          <w:vertAlign w:val="subscript"/>
          <w:lang w:eastAsia="en-GB"/>
        </w:rPr>
        <w:t>Níall</w:t>
      </w:r>
    </w:p>
    <w:p w14:paraId="31123A54" w14:textId="77777777" w:rsidR="00EE4026" w:rsidRPr="00EE4026" w:rsidRDefault="00EE4026" w:rsidP="00111ECC">
      <w:pPr>
        <w:pStyle w:val="Normal2"/>
        <w:rPr>
          <w:lang w:eastAsia="en-GB"/>
        </w:rPr>
      </w:pPr>
    </w:p>
    <w:p w14:paraId="6BF1F7AF" w14:textId="41AF0737" w:rsidR="007E6763" w:rsidRDefault="007E6763" w:rsidP="00066C1F">
      <w:pPr>
        <w:pStyle w:val="Appendix"/>
        <w:rPr>
          <w:lang w:eastAsia="en-GB"/>
        </w:rPr>
      </w:pPr>
      <w:bookmarkStart w:id="170" w:name="_Ref489540116"/>
      <w:bookmarkStart w:id="171" w:name="_Toc490641918"/>
      <w:r>
        <w:lastRenderedPageBreak/>
        <w:t>S</w:t>
      </w:r>
      <w:r>
        <w:rPr>
          <w:lang w:eastAsia="en-GB"/>
        </w:rPr>
        <w:t>ummary of participants’ scores by group.</w:t>
      </w:r>
      <w:bookmarkEnd w:id="166"/>
      <w:bookmarkEnd w:id="170"/>
      <w:bookmarkEnd w:id="171"/>
    </w:p>
    <w:p w14:paraId="3CB7E830" w14:textId="77777777" w:rsidR="007E6763" w:rsidRDefault="007E6763" w:rsidP="007E6763">
      <w:pPr>
        <w:rPr>
          <w:lang w:eastAsia="en-GB"/>
        </w:rPr>
      </w:pPr>
      <w:r>
        <w:rPr>
          <w:lang w:eastAsia="en-GB"/>
        </w:rPr>
        <w:t>This appendix shows the distribution of participants’ scores in the various sections of the post-test.</w:t>
      </w:r>
    </w:p>
    <w:p w14:paraId="76535DC3" w14:textId="77777777" w:rsidR="007E6763" w:rsidRDefault="007E6763" w:rsidP="007E6763">
      <w:pPr>
        <w:rPr>
          <w:lang w:eastAsia="en-GB"/>
        </w:rPr>
      </w:pPr>
      <w:r>
        <w:rPr>
          <w:lang w:eastAsia="en-GB"/>
        </w:rPr>
        <w:t>Throughout this section, the immediate post-test is shown on the left with the delayed post-test on the right for comparison.</w:t>
      </w:r>
    </w:p>
    <w:p w14:paraId="77410A5B" w14:textId="77777777" w:rsidR="007E6763" w:rsidRDefault="007E6763" w:rsidP="007E6763">
      <w:pPr>
        <w:rPr>
          <w:lang w:eastAsia="en-GB"/>
        </w:rPr>
      </w:pPr>
      <w:r>
        <w:rPr>
          <w:lang w:eastAsia="en-GB"/>
        </w:rPr>
        <w:t xml:space="preserve">Each individual number in the “All Results” row represents a single user score. These scores have been sorted numerically to provide a rapid visual reference to the reader of the distribution of scores. </w:t>
      </w:r>
    </w:p>
    <w:p w14:paraId="15374377" w14:textId="77777777" w:rsidR="007E6763" w:rsidRDefault="007E6763" w:rsidP="007E6763">
      <w:pPr>
        <w:rPr>
          <w:lang w:eastAsia="en-GB"/>
        </w:rPr>
      </w:pPr>
      <w:r>
        <w:rPr>
          <w:lang w:eastAsia="en-GB"/>
        </w:rPr>
        <w:t>Data in each “All Results” row has been centred vertically to provide a quick visual confirmation of median values for each column, in addition to the median presented at the bottom of the column.</w:t>
      </w:r>
    </w:p>
    <w:p w14:paraId="0423F032" w14:textId="77777777" w:rsidR="007E6763" w:rsidRDefault="007E6763" w:rsidP="007E6763">
      <w:pPr>
        <w:rPr>
          <w:lang w:eastAsia="en-GB"/>
        </w:rPr>
      </w:pPr>
      <w:r>
        <w:rPr>
          <w:lang w:eastAsia="en-GB"/>
        </w:rPr>
        <w:t>Within the two productive sections of the post-test, two sets of figures are presented. The first shows the scores with only obviously mistyped words corrected. The second disregards all spelling errors that do not render the word unrecognisable to the marker.</w:t>
      </w:r>
    </w:p>
    <w:p w14:paraId="71C257F9" w14:textId="77777777" w:rsidR="007E6763" w:rsidRPr="00B95D11" w:rsidRDefault="007E6763" w:rsidP="007E6763">
      <w:pPr>
        <w:rPr>
          <w:lang w:eastAsia="en-GB"/>
        </w:rPr>
      </w:pPr>
      <w:r>
        <w:rPr>
          <w:lang w:eastAsia="en-GB"/>
        </w:rPr>
        <w:t xml:space="preserve">Mean, standard deviation and median values were calculated automatically using the module </w:t>
      </w:r>
      <w:r>
        <w:rPr>
          <w:i/>
          <w:lang w:eastAsia="en-GB"/>
        </w:rPr>
        <w:t>statistics</w:t>
      </w:r>
      <w:r>
        <w:rPr>
          <w:lang w:eastAsia="en-GB"/>
        </w:rPr>
        <w:t xml:space="preserve"> for Python 3.6.</w:t>
      </w:r>
    </w:p>
    <w:p w14:paraId="47B5D2EF" w14:textId="77777777" w:rsidR="007E6763" w:rsidRDefault="007E6763" w:rsidP="007E6763">
      <w:pPr>
        <w:rPr>
          <w:rFonts w:asciiTheme="majorHAnsi" w:eastAsiaTheme="majorEastAsia" w:hAnsiTheme="majorHAnsi" w:cstheme="majorBidi"/>
          <w:color w:val="2E74B5" w:themeColor="accent1" w:themeShade="BF"/>
          <w:sz w:val="26"/>
          <w:szCs w:val="26"/>
          <w:lang w:eastAsia="en-GB"/>
        </w:rPr>
      </w:pPr>
      <w:r>
        <w:rPr>
          <w:lang w:eastAsia="en-GB"/>
        </w:rPr>
        <w:br w:type="page"/>
      </w:r>
    </w:p>
    <w:p w14:paraId="2569EED2" w14:textId="77777777" w:rsidR="007E6763" w:rsidRDefault="007E6763" w:rsidP="00826961">
      <w:pPr>
        <w:pStyle w:val="App2"/>
      </w:pPr>
      <w:bookmarkStart w:id="172" w:name="_Toc490641919"/>
      <w:r>
        <w:lastRenderedPageBreak/>
        <w:t>Section I:</w:t>
      </w:r>
      <w:r>
        <w:tab/>
        <w:t>Productive (before receptive)</w:t>
      </w:r>
      <w:bookmarkEnd w:id="172"/>
    </w:p>
    <w:p w14:paraId="6BFBB984" w14:textId="780E32C8" w:rsidR="007E6763" w:rsidRPr="00816AC3" w:rsidRDefault="00B3156A" w:rsidP="00111ECC">
      <w:pPr>
        <w:pStyle w:val="App3"/>
      </w:pPr>
      <w:bookmarkStart w:id="173" w:name="_Toc490641920"/>
      <w:r>
        <w:t>Overall results (minor t</w:t>
      </w:r>
      <w:r w:rsidR="007E6763">
        <w:t xml:space="preserve">ypographical </w:t>
      </w:r>
      <w:r>
        <w:t>correcting)</w:t>
      </w:r>
      <w:bookmarkEnd w:id="173"/>
    </w:p>
    <w:tbl>
      <w:tblPr>
        <w:tblW w:w="0" w:type="auto"/>
        <w:tblLook w:val="04A0" w:firstRow="1" w:lastRow="0" w:firstColumn="1" w:lastColumn="0" w:noHBand="0" w:noVBand="1"/>
      </w:tblPr>
      <w:tblGrid>
        <w:gridCol w:w="4376"/>
        <w:gridCol w:w="4411"/>
      </w:tblGrid>
      <w:tr w:rsidR="007E6763" w14:paraId="6B03A51F" w14:textId="77777777" w:rsidTr="007E6763">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571"/>
              <w:gridCol w:w="424"/>
              <w:gridCol w:w="645"/>
            </w:tblGrid>
            <w:tr w:rsidR="007E6763" w:rsidRPr="00816AC3" w14:paraId="7741632D" w14:textId="77777777" w:rsidTr="007E6763">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3308E4E1" w14:textId="097FB51B"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Immediate </w:t>
                  </w:r>
                  <w:r w:rsidR="005741D6">
                    <w:rPr>
                      <w:rFonts w:eastAsia="Times New Roman" w:cs="Times New Roman"/>
                      <w:szCs w:val="24"/>
                      <w:lang w:eastAsia="en-GB"/>
                    </w:rPr>
                    <w:t>post-test</w:t>
                  </w:r>
                  <w:r w:rsidRPr="00816AC3">
                    <w:rPr>
                      <w:rFonts w:eastAsia="Times New Roman" w:cs="Times New Roman"/>
                      <w:szCs w:val="24"/>
                      <w:lang w:eastAsia="en-GB"/>
                    </w:rPr>
                    <w:t xml:space="preserve">; </w:t>
                  </w:r>
                  <w:r w:rsidR="005741D6">
                    <w:rPr>
                      <w:rFonts w:eastAsia="Times New Roman" w:cs="Times New Roman"/>
                      <w:szCs w:val="24"/>
                      <w:lang w:eastAsia="en-GB"/>
                    </w:rPr>
                    <w:t>Part I</w:t>
                  </w:r>
                </w:p>
              </w:tc>
            </w:tr>
            <w:tr w:rsidR="007E6763" w:rsidRPr="00816AC3" w14:paraId="544BE8FF"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86B494"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CA55B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790B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3188B08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63E7F26B"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06B4B210"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365301"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B3B6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5</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9C3E4B8"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w:t>
                  </w:r>
                  <w:r w:rsidRPr="00816AC3">
                    <w:rPr>
                      <w:rFonts w:eastAsia="Times New Roman" w:cs="Times New Roman"/>
                      <w:szCs w:val="24"/>
                      <w:lang w:eastAsia="en-GB"/>
                    </w:rPr>
                    <w:br/>
                    <w:t>3</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B2A470C"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F4A041"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4</w:t>
                  </w:r>
                  <w:r w:rsidRPr="00816AC3">
                    <w:rPr>
                      <w:rFonts w:eastAsia="Times New Roman" w:cs="Times New Roman"/>
                      <w:szCs w:val="24"/>
                      <w:lang w:eastAsia="en-GB"/>
                    </w:rPr>
                    <w:br/>
                    <w:t>5</w:t>
                  </w:r>
                  <w:r w:rsidRPr="00816AC3">
                    <w:rPr>
                      <w:rFonts w:eastAsia="Times New Roman" w:cs="Times New Roman"/>
                      <w:szCs w:val="24"/>
                      <w:lang w:eastAsia="en-GB"/>
                    </w:rPr>
                    <w:br/>
                    <w:t>5</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49F5279A"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1FB81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772D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CE24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5.71</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12DD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82A2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4.64</w:t>
                  </w:r>
                </w:p>
              </w:tc>
            </w:tr>
            <w:tr w:rsidR="007E6763" w:rsidRPr="00816AC3" w14:paraId="0306B6F5"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FD233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63C36B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2.887</w:t>
                  </w:r>
                </w:p>
              </w:tc>
              <w:tc>
                <w:tcPr>
                  <w:tcW w:w="0" w:type="auto"/>
                  <w:tcBorders>
                    <w:top w:val="outset" w:sz="6" w:space="0" w:color="auto"/>
                    <w:left w:val="outset" w:sz="6" w:space="0" w:color="auto"/>
                    <w:bottom w:val="outset" w:sz="6" w:space="0" w:color="auto"/>
                    <w:right w:val="outset" w:sz="6" w:space="0" w:color="auto"/>
                  </w:tcBorders>
                  <w:vAlign w:val="center"/>
                  <w:hideMark/>
                </w:tcPr>
                <w:p w14:paraId="7F0BE67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964BB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35A2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3.264</w:t>
                  </w:r>
                </w:p>
              </w:tc>
            </w:tr>
            <w:tr w:rsidR="007E6763" w:rsidRPr="00816AC3" w14:paraId="418A5975"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A5833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87168"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C13A71B"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E884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E1076" w14:textId="77777777" w:rsidR="007E6763" w:rsidRPr="00816AC3" w:rsidRDefault="007E6763" w:rsidP="007C5D6B">
                  <w:pPr>
                    <w:keepNext/>
                    <w:spacing w:after="0" w:line="240" w:lineRule="auto"/>
                    <w:jc w:val="center"/>
                    <w:rPr>
                      <w:rFonts w:eastAsia="Times New Roman" w:cs="Times New Roman"/>
                      <w:szCs w:val="24"/>
                      <w:lang w:eastAsia="en-GB"/>
                    </w:rPr>
                  </w:pPr>
                  <w:r w:rsidRPr="00816AC3">
                    <w:rPr>
                      <w:rFonts w:eastAsia="Times New Roman" w:cs="Times New Roman"/>
                      <w:szCs w:val="24"/>
                      <w:lang w:eastAsia="en-GB"/>
                    </w:rPr>
                    <w:t>5</w:t>
                  </w:r>
                </w:p>
              </w:tc>
            </w:tr>
          </w:tbl>
          <w:p w14:paraId="7396A821" w14:textId="7BFC6006" w:rsidR="007E6763" w:rsidRDefault="007C5D6B" w:rsidP="001A7575">
            <w:pPr>
              <w:rPr>
                <w:lang w:eastAsia="en-GB"/>
              </w:rPr>
            </w:pPr>
            <w:bookmarkStart w:id="174" w:name="_Ref488408937"/>
            <w:bookmarkStart w:id="175" w:name="_Toc490639531"/>
            <w:r>
              <w:t xml:space="preserve">Table </w:t>
            </w:r>
            <w:r w:rsidR="001A7575">
              <w:t>E</w:t>
            </w:r>
            <w:r w:rsidR="0069378B">
              <w:noBreakHyphen/>
            </w:r>
            <w:fldSimple w:instr=" SEQ Table \* ARABIC \s 1 ">
              <w:r w:rsidR="00646732">
                <w:rPr>
                  <w:noProof/>
                </w:rPr>
                <w:t>1</w:t>
              </w:r>
            </w:fldSimple>
            <w:bookmarkEnd w:id="174"/>
            <w:r>
              <w:t>:</w:t>
            </w:r>
            <w:r w:rsidR="00535C8E">
              <w:t xml:space="preserve"> </w:t>
            </w:r>
            <w:r w:rsidRPr="00D3756D">
              <w:t>Scores by group, immediate post-test</w:t>
            </w:r>
            <w:r>
              <w:rPr>
                <w:noProof/>
              </w:rPr>
              <w:t>, Part I (productive skills)</w:t>
            </w:r>
            <w:bookmarkEnd w:id="175"/>
          </w:p>
        </w:tc>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6D58813C" w14:textId="77777777" w:rsidTr="007E6763">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75BCF6E4" w14:textId="35B23F17"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Delayed </w:t>
                  </w:r>
                  <w:r w:rsidR="005741D6">
                    <w:rPr>
                      <w:rFonts w:eastAsia="Times New Roman" w:cs="Times New Roman"/>
                      <w:szCs w:val="24"/>
                      <w:lang w:eastAsia="en-GB"/>
                    </w:rPr>
                    <w:t>post-test</w:t>
                  </w:r>
                  <w:r w:rsidRPr="00816AC3">
                    <w:rPr>
                      <w:rFonts w:eastAsia="Times New Roman" w:cs="Times New Roman"/>
                      <w:szCs w:val="24"/>
                      <w:lang w:eastAsia="en-GB"/>
                    </w:rPr>
                    <w:t xml:space="preserve">; </w:t>
                  </w:r>
                  <w:r w:rsidR="005741D6">
                    <w:rPr>
                      <w:rFonts w:eastAsia="Times New Roman" w:cs="Times New Roman"/>
                      <w:szCs w:val="24"/>
                      <w:lang w:eastAsia="en-GB"/>
                    </w:rPr>
                    <w:t>Part I</w:t>
                  </w:r>
                </w:p>
              </w:tc>
            </w:tr>
            <w:tr w:rsidR="007E6763" w:rsidRPr="00816AC3" w14:paraId="2BDC4471"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62D71A"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E2E77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6DD8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C81D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D149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1D631B69"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3A7D7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AED0778"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3</w:t>
                  </w:r>
                  <w:r w:rsidRPr="00816AC3">
                    <w:rPr>
                      <w:rFonts w:eastAsia="Times New Roman" w:cs="Times New Roman"/>
                      <w:szCs w:val="24"/>
                      <w:lang w:eastAsia="en-GB"/>
                    </w:rPr>
                    <w:br/>
                    <w:t>6</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43F03"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2</w:t>
                  </w:r>
                  <w:r w:rsidRPr="00816AC3">
                    <w:rPr>
                      <w:rFonts w:eastAsia="Times New Roman" w:cs="Times New Roman"/>
                      <w:szCs w:val="24"/>
                      <w:lang w:eastAsia="en-GB"/>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24DAC"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ABBC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2</w:t>
                  </w:r>
                  <w:r w:rsidRPr="00816AC3">
                    <w:rPr>
                      <w:rFonts w:eastAsia="Times New Roman" w:cs="Times New Roman"/>
                      <w:szCs w:val="24"/>
                      <w:lang w:eastAsia="en-GB"/>
                    </w:rPr>
                    <w:br/>
                    <w:t>4</w:t>
                  </w:r>
                  <w:r w:rsidRPr="00816AC3">
                    <w:rPr>
                      <w:rFonts w:eastAsia="Times New Roman" w:cs="Times New Roman"/>
                      <w:szCs w:val="24"/>
                      <w:lang w:eastAsia="en-GB"/>
                    </w:rPr>
                    <w:br/>
                    <w:t>5</w:t>
                  </w:r>
                  <w:r w:rsidRPr="00816AC3">
                    <w:rPr>
                      <w:rFonts w:eastAsia="Times New Roman" w:cs="Times New Roman"/>
                      <w:szCs w:val="24"/>
                      <w:lang w:eastAsia="en-GB"/>
                    </w:rPr>
                    <w:br/>
                    <w:t>5</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7</w:t>
                  </w:r>
                </w:p>
              </w:tc>
            </w:tr>
            <w:tr w:rsidR="007E6763" w:rsidRPr="00816AC3" w14:paraId="42EDBA4F"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1F5BB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D794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3.57</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1987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71FB1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BA67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3.27</w:t>
                  </w:r>
                </w:p>
              </w:tc>
            </w:tr>
            <w:tr w:rsidR="007E6763" w:rsidRPr="00816AC3" w14:paraId="7216FF45"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114071"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1E1FD6C"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3.735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4184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1.915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492B1"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0.408</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C78E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2.936</w:t>
                  </w:r>
                </w:p>
              </w:tc>
            </w:tr>
            <w:tr w:rsidR="007E6763" w:rsidRPr="00816AC3" w14:paraId="1F640F27"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4BF39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7CD266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6ED9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5D88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18E7D" w14:textId="77777777" w:rsidR="007E6763" w:rsidRPr="00816AC3" w:rsidRDefault="007E6763" w:rsidP="007C5D6B">
                  <w:pPr>
                    <w:keepNext/>
                    <w:spacing w:after="0" w:line="240" w:lineRule="auto"/>
                    <w:jc w:val="center"/>
                    <w:rPr>
                      <w:rFonts w:eastAsia="Times New Roman" w:cs="Times New Roman"/>
                      <w:szCs w:val="24"/>
                      <w:lang w:eastAsia="en-GB"/>
                    </w:rPr>
                  </w:pPr>
                  <w:r w:rsidRPr="00816AC3">
                    <w:rPr>
                      <w:rFonts w:eastAsia="Times New Roman" w:cs="Times New Roman"/>
                      <w:szCs w:val="24"/>
                      <w:lang w:eastAsia="en-GB"/>
                    </w:rPr>
                    <w:t>4</w:t>
                  </w:r>
                </w:p>
              </w:tc>
            </w:tr>
          </w:tbl>
          <w:p w14:paraId="5CA6186B" w14:textId="1BFCC0D7" w:rsidR="007E6763" w:rsidRDefault="007C5D6B" w:rsidP="001A7575">
            <w:pPr>
              <w:rPr>
                <w:lang w:eastAsia="en-GB"/>
              </w:rPr>
            </w:pPr>
            <w:bookmarkStart w:id="176" w:name="_Ref488408945"/>
            <w:bookmarkStart w:id="177" w:name="_Toc490639532"/>
            <w:r>
              <w:t xml:space="preserve">Table </w:t>
            </w:r>
            <w:r w:rsidR="001A7575">
              <w:t>E</w:t>
            </w:r>
            <w:r w:rsidR="0069378B">
              <w:noBreakHyphen/>
            </w:r>
            <w:fldSimple w:instr=" SEQ Table \* ARABIC \s 1 ">
              <w:r w:rsidR="00646732">
                <w:rPr>
                  <w:noProof/>
                </w:rPr>
                <w:t>2</w:t>
              </w:r>
            </w:fldSimple>
            <w:bookmarkEnd w:id="176"/>
            <w:r w:rsidRPr="0081342B">
              <w:t>:</w:t>
            </w:r>
            <w:r w:rsidR="00535C8E">
              <w:t xml:space="preserve"> </w:t>
            </w:r>
            <w:r w:rsidRPr="0081342B">
              <w:t xml:space="preserve">Scores by group, </w:t>
            </w:r>
            <w:r>
              <w:t>delayed</w:t>
            </w:r>
            <w:r w:rsidRPr="0081342B">
              <w:t xml:space="preserve"> post-test, Part I (productive skills)</w:t>
            </w:r>
            <w:bookmarkEnd w:id="177"/>
          </w:p>
        </w:tc>
      </w:tr>
    </w:tbl>
    <w:p w14:paraId="05E297D1" w14:textId="7216A28A" w:rsidR="007E6763" w:rsidRDefault="00B3156A" w:rsidP="00111ECC">
      <w:pPr>
        <w:pStyle w:val="App3"/>
      </w:pPr>
      <w:bookmarkStart w:id="178" w:name="_Toc490641921"/>
      <w:r>
        <w:t>Scores d</w:t>
      </w:r>
      <w:r w:rsidR="007E6763">
        <w:t>isregarding spelling errors</w:t>
      </w:r>
      <w:bookmarkEnd w:id="178"/>
    </w:p>
    <w:tbl>
      <w:tblPr>
        <w:tblW w:w="0" w:type="auto"/>
        <w:tblLook w:val="04A0" w:firstRow="1" w:lastRow="0" w:firstColumn="1" w:lastColumn="0" w:noHBand="0" w:noVBand="1"/>
      </w:tblPr>
      <w:tblGrid>
        <w:gridCol w:w="4394"/>
        <w:gridCol w:w="4393"/>
      </w:tblGrid>
      <w:tr w:rsidR="007E6763" w14:paraId="1B042BA1" w14:textId="77777777" w:rsidTr="007E6763">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1491DD37"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60E6E2A6" w14:textId="1A5A60E6"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Immediate </w:t>
                  </w:r>
                  <w:r w:rsidR="005741D6">
                    <w:rPr>
                      <w:rFonts w:eastAsia="Times New Roman" w:cs="Times New Roman"/>
                      <w:szCs w:val="24"/>
                      <w:lang w:eastAsia="en-GB"/>
                    </w:rPr>
                    <w:t>post-test</w:t>
                  </w:r>
                  <w:r w:rsidRPr="00816AC3">
                    <w:rPr>
                      <w:rFonts w:eastAsia="Times New Roman" w:cs="Times New Roman"/>
                      <w:szCs w:val="24"/>
                      <w:lang w:eastAsia="en-GB"/>
                    </w:rPr>
                    <w:t>; P</w:t>
                  </w:r>
                  <w:r w:rsidR="005741D6">
                    <w:rPr>
                      <w:rFonts w:eastAsia="Times New Roman" w:cs="Times New Roman"/>
                      <w:szCs w:val="24"/>
                      <w:lang w:eastAsia="en-GB"/>
                    </w:rPr>
                    <w:t>art I</w:t>
                  </w:r>
                  <w:r w:rsidRPr="00816AC3">
                    <w:rPr>
                      <w:rFonts w:eastAsia="Times New Roman" w:cs="Times New Roman"/>
                      <w:szCs w:val="24"/>
                      <w:lang w:eastAsia="en-GB"/>
                    </w:rPr>
                    <w:br/>
                    <w:t>Spelling errors corrected.</w:t>
                  </w:r>
                </w:p>
              </w:tc>
            </w:tr>
            <w:tr w:rsidR="007E6763" w:rsidRPr="00816AC3" w14:paraId="0A76A28D"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E03177"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D67BB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430DB"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32F8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4EA426F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5E108730"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46BB2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6053C"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5</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8838845"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90F7EC2"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5</w:t>
                  </w:r>
                  <w:r w:rsidRPr="00816AC3">
                    <w:rPr>
                      <w:rFonts w:eastAsia="Times New Roman" w:cs="Times New Roman"/>
                      <w:szCs w:val="24"/>
                      <w:lang w:eastAsia="en-GB"/>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E9B1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5</w:t>
                  </w:r>
                  <w:r w:rsidRPr="00816AC3">
                    <w:rPr>
                      <w:rFonts w:eastAsia="Times New Roman" w:cs="Times New Roman"/>
                      <w:szCs w:val="24"/>
                      <w:lang w:eastAsia="en-GB"/>
                    </w:rPr>
                    <w:br/>
                    <w:t>5</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73E066E3"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1F215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FE053"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DAD6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6.86</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380F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8924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6.36</w:t>
                  </w:r>
                </w:p>
              </w:tc>
            </w:tr>
            <w:tr w:rsidR="007E6763" w:rsidRPr="00816AC3" w14:paraId="24C3B75F"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D7FC0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CE2E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1.155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A690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1.773</w:t>
                  </w:r>
                </w:p>
              </w:tc>
              <w:tc>
                <w:tcPr>
                  <w:tcW w:w="0" w:type="auto"/>
                  <w:tcBorders>
                    <w:top w:val="outset" w:sz="6" w:space="0" w:color="auto"/>
                    <w:left w:val="outset" w:sz="6" w:space="0" w:color="auto"/>
                    <w:bottom w:val="outset" w:sz="6" w:space="0" w:color="auto"/>
                    <w:right w:val="outset" w:sz="6" w:space="0" w:color="auto"/>
                  </w:tcBorders>
                  <w:vAlign w:val="center"/>
                  <w:hideMark/>
                </w:tcPr>
                <w:p w14:paraId="242C149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2.582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F105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2.378</w:t>
                  </w:r>
                </w:p>
              </w:tc>
            </w:tr>
            <w:tr w:rsidR="007E6763" w:rsidRPr="00816AC3" w14:paraId="5F0D0630"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5E8D7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5821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C9C3A"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24217D1"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86FFC" w14:textId="77777777" w:rsidR="007E6763" w:rsidRPr="00816AC3" w:rsidRDefault="007E6763" w:rsidP="007C5D6B">
                  <w:pPr>
                    <w:keepNext/>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r>
          </w:tbl>
          <w:p w14:paraId="11B35202" w14:textId="5200BAFD" w:rsidR="007E6763" w:rsidRDefault="007C5D6B" w:rsidP="001A7575">
            <w:pPr>
              <w:rPr>
                <w:lang w:eastAsia="en-GB"/>
              </w:rPr>
            </w:pPr>
            <w:bookmarkStart w:id="179" w:name="_Ref488409084"/>
            <w:bookmarkStart w:id="180" w:name="_Ref488409071"/>
            <w:bookmarkStart w:id="181" w:name="_Toc490639533"/>
            <w:r>
              <w:t xml:space="preserve">Table </w:t>
            </w:r>
            <w:r w:rsidR="001A7575">
              <w:t>E</w:t>
            </w:r>
            <w:r w:rsidR="0069378B">
              <w:noBreakHyphen/>
            </w:r>
            <w:fldSimple w:instr=" SEQ Table \* ARABIC \s 1 ">
              <w:r w:rsidR="00646732">
                <w:rPr>
                  <w:noProof/>
                </w:rPr>
                <w:t>3</w:t>
              </w:r>
            </w:fldSimple>
            <w:bookmarkEnd w:id="179"/>
            <w:r>
              <w:t xml:space="preserve">: </w:t>
            </w:r>
            <w:r w:rsidRPr="00E37496">
              <w:t>Scores by group, immediate post-test, Part I (productive skills)</w:t>
            </w:r>
            <w:r>
              <w:rPr>
                <w:noProof/>
              </w:rPr>
              <w:t xml:space="preserve"> (Spelling errors discounted)</w:t>
            </w:r>
            <w:bookmarkEnd w:id="180"/>
            <w:bookmarkEnd w:id="181"/>
          </w:p>
        </w:tc>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5293708A"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275DBFCA" w14:textId="068496C7"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Delayed </w:t>
                  </w:r>
                  <w:r w:rsidR="005741D6">
                    <w:rPr>
                      <w:rFonts w:eastAsia="Times New Roman" w:cs="Times New Roman"/>
                      <w:szCs w:val="24"/>
                      <w:lang w:eastAsia="en-GB"/>
                    </w:rPr>
                    <w:t>post-test</w:t>
                  </w:r>
                  <w:r w:rsidRPr="00816AC3">
                    <w:rPr>
                      <w:rFonts w:eastAsia="Times New Roman" w:cs="Times New Roman"/>
                      <w:szCs w:val="24"/>
                      <w:lang w:eastAsia="en-GB"/>
                    </w:rPr>
                    <w:t xml:space="preserve">; </w:t>
                  </w:r>
                  <w:r w:rsidR="005741D6">
                    <w:rPr>
                      <w:rFonts w:eastAsia="Times New Roman" w:cs="Times New Roman"/>
                      <w:szCs w:val="24"/>
                      <w:lang w:eastAsia="en-GB"/>
                    </w:rPr>
                    <w:t>Part I</w:t>
                  </w:r>
                  <w:r w:rsidR="005741D6">
                    <w:rPr>
                      <w:rFonts w:eastAsia="Times New Roman" w:cs="Times New Roman"/>
                      <w:szCs w:val="24"/>
                      <w:lang w:eastAsia="en-GB"/>
                    </w:rPr>
                    <w:br/>
                  </w:r>
                  <w:r w:rsidRPr="00816AC3">
                    <w:rPr>
                      <w:rFonts w:eastAsia="Times New Roman" w:cs="Times New Roman"/>
                      <w:szCs w:val="24"/>
                      <w:lang w:eastAsia="en-GB"/>
                    </w:rPr>
                    <w:t>Spelling errors corrected.</w:t>
                  </w:r>
                </w:p>
              </w:tc>
            </w:tr>
            <w:tr w:rsidR="007E6763" w:rsidRPr="00816AC3" w14:paraId="35D13B90"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5134E5"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67426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C5EF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0382E30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C1BBF"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75671B9F"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E6E09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32CE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E0276"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5</w:t>
                  </w:r>
                  <w:r w:rsidRPr="00816AC3">
                    <w:rPr>
                      <w:rFonts w:eastAsia="Times New Roman" w:cs="Times New Roman"/>
                      <w:szCs w:val="24"/>
                      <w:lang w:eastAsia="en-GB"/>
                    </w:rPr>
                    <w:b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516EB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03FA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2</w:t>
                  </w:r>
                  <w:r w:rsidRPr="00816AC3">
                    <w:rPr>
                      <w:rFonts w:eastAsia="Times New Roman" w:cs="Times New Roman"/>
                      <w:szCs w:val="24"/>
                      <w:lang w:eastAsia="en-GB"/>
                    </w:rPr>
                    <w:br/>
                    <w:t>5</w:t>
                  </w:r>
                  <w:r w:rsidRPr="00816AC3">
                    <w:rPr>
                      <w:rFonts w:eastAsia="Times New Roman" w:cs="Times New Roman"/>
                      <w:szCs w:val="24"/>
                      <w:lang w:eastAsia="en-GB"/>
                    </w:rPr>
                    <w:br/>
                    <w:t>5</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40D42453"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9B8BD1"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F7783"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4.43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8CB55"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D678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0.83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A66B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4.45</w:t>
                  </w:r>
                </w:p>
              </w:tc>
            </w:tr>
            <w:tr w:rsidR="007E6763" w:rsidRPr="00816AC3" w14:paraId="0BB573EC"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824F7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EA80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4.158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0BF53"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2.699</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8C87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2.041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04EA1"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3.328</w:t>
                  </w:r>
                </w:p>
              </w:tc>
            </w:tr>
            <w:tr w:rsidR="007E6763" w:rsidRPr="00816AC3" w14:paraId="2CF6698F"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2CDAC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11CE5"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B4E3D8D"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39C4B8E"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B277B" w14:textId="77777777" w:rsidR="007E6763" w:rsidRPr="00816AC3" w:rsidRDefault="007E6763" w:rsidP="007C5D6B">
                  <w:pPr>
                    <w:keepNext/>
                    <w:spacing w:after="0" w:line="240" w:lineRule="auto"/>
                    <w:jc w:val="center"/>
                    <w:rPr>
                      <w:rFonts w:eastAsia="Times New Roman" w:cs="Times New Roman"/>
                      <w:szCs w:val="24"/>
                      <w:lang w:eastAsia="en-GB"/>
                    </w:rPr>
                  </w:pPr>
                  <w:r w:rsidRPr="00816AC3">
                    <w:rPr>
                      <w:rFonts w:eastAsia="Times New Roman" w:cs="Times New Roman"/>
                      <w:szCs w:val="24"/>
                      <w:lang w:eastAsia="en-GB"/>
                    </w:rPr>
                    <w:t>5</w:t>
                  </w:r>
                </w:p>
              </w:tc>
            </w:tr>
          </w:tbl>
          <w:p w14:paraId="043C5E8E" w14:textId="35CFAB2D" w:rsidR="007E6763" w:rsidRDefault="007C5D6B" w:rsidP="001A7575">
            <w:pPr>
              <w:rPr>
                <w:lang w:eastAsia="en-GB"/>
              </w:rPr>
            </w:pPr>
            <w:bookmarkStart w:id="182" w:name="_Ref488409090"/>
            <w:bookmarkStart w:id="183" w:name="_Toc490639534"/>
            <w:r>
              <w:t xml:space="preserve">Table </w:t>
            </w:r>
            <w:r w:rsidR="001A7575">
              <w:t>E</w:t>
            </w:r>
            <w:r w:rsidR="0069378B">
              <w:noBreakHyphen/>
            </w:r>
            <w:fldSimple w:instr=" SEQ Table \* ARABIC \s 1 ">
              <w:r w:rsidR="00646732">
                <w:rPr>
                  <w:noProof/>
                </w:rPr>
                <w:t>4</w:t>
              </w:r>
            </w:fldSimple>
            <w:bookmarkEnd w:id="182"/>
            <w:r w:rsidR="005741D6">
              <w:t xml:space="preserve">: </w:t>
            </w:r>
            <w:r w:rsidRPr="00A22C8B">
              <w:t xml:space="preserve">Scores by group, </w:t>
            </w:r>
            <w:r>
              <w:t>delayed</w:t>
            </w:r>
            <w:r w:rsidRPr="00A22C8B">
              <w:t xml:space="preserve"> post-test, Part I (productive skills) (Spelling errors discounted)</w:t>
            </w:r>
            <w:bookmarkEnd w:id="183"/>
          </w:p>
        </w:tc>
      </w:tr>
    </w:tbl>
    <w:p w14:paraId="0A0A8241" w14:textId="77777777" w:rsidR="007E6763" w:rsidRPr="00816AC3" w:rsidRDefault="007E6763" w:rsidP="007E6763">
      <w:pPr>
        <w:rPr>
          <w:lang w:eastAsia="en-GB"/>
        </w:rPr>
      </w:pPr>
    </w:p>
    <w:p w14:paraId="5033A505" w14:textId="4F5A0C04" w:rsidR="007E6763" w:rsidRDefault="007E6763" w:rsidP="007E6763">
      <w:pPr>
        <w:rPr>
          <w:rFonts w:asciiTheme="majorHAnsi" w:eastAsiaTheme="majorEastAsia" w:hAnsiTheme="majorHAnsi" w:cstheme="majorBidi"/>
          <w:color w:val="2E74B5" w:themeColor="accent1" w:themeShade="BF"/>
          <w:sz w:val="26"/>
          <w:szCs w:val="26"/>
          <w:lang w:eastAsia="en-GB"/>
        </w:rPr>
      </w:pPr>
    </w:p>
    <w:p w14:paraId="684E8D80" w14:textId="77777777" w:rsidR="007E6763" w:rsidRDefault="007E6763" w:rsidP="00826961">
      <w:pPr>
        <w:pStyle w:val="App2"/>
      </w:pPr>
      <w:bookmarkStart w:id="184" w:name="_Toc490641922"/>
      <w:r>
        <w:t>Section II:</w:t>
      </w:r>
      <w:r>
        <w:tab/>
        <w:t>Receptive</w:t>
      </w:r>
      <w:bookmarkEnd w:id="184"/>
    </w:p>
    <w:tbl>
      <w:tblPr>
        <w:tblW w:w="0" w:type="auto"/>
        <w:tblLook w:val="04A0" w:firstRow="1" w:lastRow="0" w:firstColumn="1" w:lastColumn="0" w:noHBand="0" w:noVBand="1"/>
      </w:tblPr>
      <w:tblGrid>
        <w:gridCol w:w="4409"/>
        <w:gridCol w:w="4378"/>
      </w:tblGrid>
      <w:tr w:rsidR="007E6763" w14:paraId="3421AFD1" w14:textId="77777777" w:rsidTr="007E6763">
        <w:tc>
          <w:tcPr>
            <w:tcW w:w="4508"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51A92AA0" w14:textId="77777777" w:rsidTr="007E6763">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28975BCA" w14:textId="363AB6D5"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Immediate </w:t>
                  </w:r>
                  <w:r w:rsidR="005741D6">
                    <w:rPr>
                      <w:rFonts w:eastAsia="Times New Roman" w:cs="Times New Roman"/>
                      <w:szCs w:val="24"/>
                      <w:lang w:eastAsia="en-GB"/>
                    </w:rPr>
                    <w:t>post-test</w:t>
                  </w:r>
                  <w:r w:rsidRPr="00816AC3">
                    <w:rPr>
                      <w:rFonts w:eastAsia="Times New Roman" w:cs="Times New Roman"/>
                      <w:szCs w:val="24"/>
                      <w:lang w:eastAsia="en-GB"/>
                    </w:rPr>
                    <w:t xml:space="preserve">; </w:t>
                  </w:r>
                  <w:r w:rsidR="005741D6">
                    <w:rPr>
                      <w:rFonts w:eastAsia="Times New Roman" w:cs="Times New Roman"/>
                      <w:szCs w:val="24"/>
                      <w:lang w:eastAsia="en-GB"/>
                    </w:rPr>
                    <w:t>Part II</w:t>
                  </w:r>
                </w:p>
              </w:tc>
            </w:tr>
            <w:tr w:rsidR="007E6763" w:rsidRPr="00816AC3" w14:paraId="769FD465"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D51896"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1D11E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3A0F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3988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F104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76247D3F"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A422C5"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6D7F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13</w:t>
                  </w:r>
                  <w:r w:rsidRPr="00816AC3">
                    <w:rPr>
                      <w:rFonts w:eastAsia="Times New Roman" w:cs="Times New Roman"/>
                      <w:szCs w:val="24"/>
                      <w:lang w:eastAsia="en-GB"/>
                    </w:rPr>
                    <w:br/>
                    <w:t>14</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867C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18AD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13</w:t>
                  </w:r>
                  <w:r w:rsidRPr="00816AC3">
                    <w:rPr>
                      <w:rFonts w:eastAsia="Times New Roman" w:cs="Times New Roman"/>
                      <w:szCs w:val="24"/>
                      <w:lang w:eastAsia="en-GB"/>
                    </w:rPr>
                    <w:br/>
                    <w:t>13</w:t>
                  </w:r>
                  <w:r w:rsidRPr="00816AC3">
                    <w:rPr>
                      <w:rFonts w:eastAsia="Times New Roman" w:cs="Times New Roman"/>
                      <w:szCs w:val="24"/>
                      <w:lang w:eastAsia="en-GB"/>
                    </w:rPr>
                    <w:br/>
                    <w:t>14</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9372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13</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r>
            <w:tr w:rsidR="007E6763" w:rsidRPr="00816AC3" w14:paraId="34CDEB7A"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E5C3A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0FCB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B16B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2A94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14.17</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57B0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15.45</w:t>
                  </w:r>
                </w:p>
              </w:tc>
            </w:tr>
            <w:tr w:rsidR="007E6763" w:rsidRPr="00816AC3" w14:paraId="7D52BEAB"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CF6DA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F753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FAF7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0.756</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C54A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0.983</w:t>
                  </w:r>
                </w:p>
              </w:tc>
              <w:tc>
                <w:tcPr>
                  <w:tcW w:w="0" w:type="auto"/>
                  <w:tcBorders>
                    <w:top w:val="outset" w:sz="6" w:space="0" w:color="auto"/>
                    <w:left w:val="outset" w:sz="6" w:space="0" w:color="auto"/>
                    <w:bottom w:val="outset" w:sz="6" w:space="0" w:color="auto"/>
                    <w:right w:val="outset" w:sz="6" w:space="0" w:color="auto"/>
                  </w:tcBorders>
                  <w:vAlign w:val="center"/>
                  <w:hideMark/>
                </w:tcPr>
                <w:p w14:paraId="16F9843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0.934</w:t>
                  </w:r>
                </w:p>
              </w:tc>
            </w:tr>
            <w:tr w:rsidR="007E6763" w:rsidRPr="00816AC3" w14:paraId="37A757D0"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69B44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537D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AC3A9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002D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9484C" w14:textId="77777777" w:rsidR="007E6763" w:rsidRPr="00816AC3" w:rsidRDefault="007E6763" w:rsidP="00C12C2C">
                  <w:pPr>
                    <w:keepNext/>
                    <w:spacing w:after="0" w:line="240" w:lineRule="auto"/>
                    <w:rPr>
                      <w:rFonts w:eastAsia="Times New Roman" w:cs="Times New Roman"/>
                      <w:szCs w:val="24"/>
                      <w:lang w:eastAsia="en-GB"/>
                    </w:rPr>
                  </w:pPr>
                  <w:r w:rsidRPr="00816AC3">
                    <w:rPr>
                      <w:rFonts w:eastAsia="Times New Roman" w:cs="Times New Roman"/>
                      <w:szCs w:val="24"/>
                      <w:lang w:eastAsia="en-GB"/>
                    </w:rPr>
                    <w:t>16</w:t>
                  </w:r>
                </w:p>
              </w:tc>
            </w:tr>
          </w:tbl>
          <w:p w14:paraId="29E095FD" w14:textId="0D1BB2A4" w:rsidR="007E6763" w:rsidRDefault="00C12C2C" w:rsidP="001A7575">
            <w:bookmarkStart w:id="185" w:name="_Ref488409218"/>
            <w:bookmarkStart w:id="186" w:name="_Toc490639535"/>
            <w:r>
              <w:t xml:space="preserve">Table </w:t>
            </w:r>
            <w:r w:rsidR="001A7575">
              <w:t>E</w:t>
            </w:r>
            <w:r w:rsidR="0069378B">
              <w:noBreakHyphen/>
            </w:r>
            <w:fldSimple w:instr=" SEQ Table \* ARABIC \s 1 ">
              <w:r w:rsidR="00646732">
                <w:rPr>
                  <w:noProof/>
                </w:rPr>
                <w:t>5</w:t>
              </w:r>
            </w:fldSimple>
            <w:bookmarkEnd w:id="185"/>
            <w:r w:rsidR="00417D12">
              <w:t xml:space="preserve">: </w:t>
            </w:r>
            <w:r w:rsidRPr="005B3BD2">
              <w:t>Scores by group, immediate post-test, Part I</w:t>
            </w:r>
            <w:r>
              <w:t>I</w:t>
            </w:r>
            <w:r w:rsidRPr="005B3BD2">
              <w:t xml:space="preserve"> (</w:t>
            </w:r>
            <w:r>
              <w:t>recep</w:t>
            </w:r>
            <w:r w:rsidRPr="005B3BD2">
              <w:t>tive skills)</w:t>
            </w:r>
            <w:bookmarkEnd w:id="186"/>
          </w:p>
        </w:tc>
        <w:tc>
          <w:tcPr>
            <w:tcW w:w="4508"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397"/>
              <w:gridCol w:w="630"/>
              <w:gridCol w:w="630"/>
              <w:gridCol w:w="645"/>
            </w:tblGrid>
            <w:tr w:rsidR="007E6763" w:rsidRPr="00816AC3" w14:paraId="5D3C09F1" w14:textId="77777777" w:rsidTr="007E6763">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27E6D311" w14:textId="536FEB26"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Delayed </w:t>
                  </w:r>
                  <w:r w:rsidR="005741D6">
                    <w:rPr>
                      <w:rFonts w:eastAsia="Times New Roman" w:cs="Times New Roman"/>
                      <w:szCs w:val="24"/>
                      <w:lang w:eastAsia="en-GB"/>
                    </w:rPr>
                    <w:t>post-test</w:t>
                  </w:r>
                  <w:r w:rsidRPr="00816AC3">
                    <w:rPr>
                      <w:rFonts w:eastAsia="Times New Roman" w:cs="Times New Roman"/>
                      <w:szCs w:val="24"/>
                      <w:lang w:eastAsia="en-GB"/>
                    </w:rPr>
                    <w:t xml:space="preserve">; </w:t>
                  </w:r>
                  <w:r w:rsidR="005741D6">
                    <w:rPr>
                      <w:rFonts w:eastAsia="Times New Roman" w:cs="Times New Roman"/>
                      <w:szCs w:val="24"/>
                      <w:lang w:eastAsia="en-GB"/>
                    </w:rPr>
                    <w:t>Part II</w:t>
                  </w:r>
                </w:p>
              </w:tc>
            </w:tr>
            <w:tr w:rsidR="007E6763" w:rsidRPr="00816AC3" w14:paraId="502CAE79"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56496D"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4BC38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7597C45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5A550CD6"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A48E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1D89303F"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2E33E5"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9AD2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4D6F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12</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85A4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12</w:t>
                  </w:r>
                  <w:r w:rsidRPr="00816AC3">
                    <w:rPr>
                      <w:rFonts w:eastAsia="Times New Roman" w:cs="Times New Roman"/>
                      <w:szCs w:val="24"/>
                      <w:lang w:eastAsia="en-GB"/>
                    </w:rPr>
                    <w:br/>
                    <w:t>14</w:t>
                  </w:r>
                  <w:r w:rsidRPr="00816AC3">
                    <w:rPr>
                      <w:rFonts w:eastAsia="Times New Roman" w:cs="Times New Roman"/>
                      <w:szCs w:val="24"/>
                      <w:lang w:eastAsia="en-GB"/>
                    </w:rPr>
                    <w:br/>
                    <w:t>14</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B989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w:t>
                  </w:r>
                  <w:r w:rsidRPr="00816AC3">
                    <w:rPr>
                      <w:rFonts w:eastAsia="Times New Roman" w:cs="Times New Roman"/>
                      <w:szCs w:val="24"/>
                      <w:lang w:eastAsia="en-GB"/>
                    </w:rPr>
                    <w:br/>
                    <w:t>14</w:t>
                  </w:r>
                  <w:r w:rsidRPr="00816AC3">
                    <w:rPr>
                      <w:rFonts w:eastAsia="Times New Roman" w:cs="Times New Roman"/>
                      <w:szCs w:val="24"/>
                      <w:lang w:eastAsia="en-GB"/>
                    </w:rPr>
                    <w:br/>
                    <w:t>15</w:t>
                  </w:r>
                  <w:r w:rsidRPr="00816AC3">
                    <w:rPr>
                      <w:rFonts w:eastAsia="Times New Roman" w:cs="Times New Roman"/>
                      <w:szCs w:val="24"/>
                      <w:lang w:eastAsia="en-GB"/>
                    </w:rPr>
                    <w:br/>
                    <w:t>15</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r w:rsidRPr="00816AC3">
                    <w:rPr>
                      <w:rFonts w:eastAsia="Times New Roman" w:cs="Times New Roman"/>
                      <w:szCs w:val="24"/>
                      <w:lang w:eastAsia="en-GB"/>
                    </w:rPr>
                    <w:br/>
                    <w:t>16</w:t>
                  </w:r>
                </w:p>
              </w:tc>
            </w:tr>
            <w:tr w:rsidR="007E6763" w:rsidRPr="00816AC3" w14:paraId="11D14ECC"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0CA97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7CF20F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031581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00C2298"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817A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15.45</w:t>
                  </w:r>
                </w:p>
              </w:tc>
            </w:tr>
            <w:tr w:rsidR="007E6763" w:rsidRPr="00816AC3" w14:paraId="03DA2F6C"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C8A0C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BF23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8FE1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D9138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EBA9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0.82</w:t>
                  </w:r>
                </w:p>
              </w:tc>
            </w:tr>
            <w:tr w:rsidR="007E6763" w:rsidRPr="00816AC3" w14:paraId="49503CEC" w14:textId="77777777" w:rsidTr="007E676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59E48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1D66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B1DC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A379B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17AC8" w14:textId="77777777" w:rsidR="007E6763" w:rsidRPr="00816AC3" w:rsidRDefault="007E6763" w:rsidP="00C12C2C">
                  <w:pPr>
                    <w:keepNext/>
                    <w:spacing w:after="0" w:line="240" w:lineRule="auto"/>
                    <w:rPr>
                      <w:rFonts w:eastAsia="Times New Roman" w:cs="Times New Roman"/>
                      <w:szCs w:val="24"/>
                      <w:lang w:eastAsia="en-GB"/>
                    </w:rPr>
                  </w:pPr>
                  <w:r w:rsidRPr="00816AC3">
                    <w:rPr>
                      <w:rFonts w:eastAsia="Times New Roman" w:cs="Times New Roman"/>
                      <w:szCs w:val="24"/>
                      <w:lang w:eastAsia="en-GB"/>
                    </w:rPr>
                    <w:t>16</w:t>
                  </w:r>
                </w:p>
              </w:tc>
            </w:tr>
          </w:tbl>
          <w:p w14:paraId="263E03BA" w14:textId="098EEBCF" w:rsidR="007E6763" w:rsidRDefault="00C12C2C" w:rsidP="001A7575">
            <w:bookmarkStart w:id="187" w:name="_Ref488409224"/>
            <w:bookmarkStart w:id="188" w:name="_Toc490639536"/>
            <w:r>
              <w:t xml:space="preserve">Table </w:t>
            </w:r>
            <w:r w:rsidR="001A7575">
              <w:t>E</w:t>
            </w:r>
            <w:r w:rsidR="0069378B">
              <w:noBreakHyphen/>
            </w:r>
            <w:fldSimple w:instr=" SEQ Table \* ARABIC \s 1 ">
              <w:r w:rsidR="00646732">
                <w:rPr>
                  <w:noProof/>
                </w:rPr>
                <w:t>6</w:t>
              </w:r>
            </w:fldSimple>
            <w:bookmarkEnd w:id="187"/>
            <w:r w:rsidR="00417D12">
              <w:t xml:space="preserve">: </w:t>
            </w:r>
            <w:r w:rsidRPr="00616F95">
              <w:t xml:space="preserve">Scores by group, </w:t>
            </w:r>
            <w:r>
              <w:t>delayed post-test, Part II (recep</w:t>
            </w:r>
            <w:r w:rsidRPr="00616F95">
              <w:t>tive skills)</w:t>
            </w:r>
            <w:bookmarkEnd w:id="188"/>
          </w:p>
        </w:tc>
      </w:tr>
    </w:tbl>
    <w:p w14:paraId="0B62B614" w14:textId="77777777" w:rsidR="007E6763" w:rsidRDefault="007E6763" w:rsidP="007E6763">
      <w:pPr>
        <w:rPr>
          <w:lang w:eastAsia="en-GB"/>
        </w:rPr>
      </w:pPr>
    </w:p>
    <w:p w14:paraId="0B9F34A1" w14:textId="489E6825" w:rsidR="007E6763" w:rsidRPr="002F7BD6" w:rsidRDefault="007E6763" w:rsidP="007E6763">
      <w:pPr>
        <w:rPr>
          <w:lang w:eastAsia="en-GB"/>
        </w:rPr>
      </w:pPr>
      <w:r>
        <w:rPr>
          <w:lang w:eastAsia="en-GB"/>
        </w:rPr>
        <w:br w:type="page"/>
      </w:r>
    </w:p>
    <w:p w14:paraId="75B2C18D" w14:textId="77777777" w:rsidR="007E6763" w:rsidRDefault="007E6763" w:rsidP="00826961">
      <w:pPr>
        <w:pStyle w:val="App2"/>
      </w:pPr>
      <w:bookmarkStart w:id="189" w:name="_Toc490641923"/>
      <w:r>
        <w:lastRenderedPageBreak/>
        <w:t>Section III: Productive</w:t>
      </w:r>
      <w:bookmarkEnd w:id="189"/>
    </w:p>
    <w:p w14:paraId="65B83FD9" w14:textId="1DA05F4E" w:rsidR="007E6763" w:rsidRPr="00816AC3" w:rsidRDefault="00B3156A" w:rsidP="00111ECC">
      <w:pPr>
        <w:pStyle w:val="App3"/>
      </w:pPr>
      <w:bookmarkStart w:id="190" w:name="_Toc490641924"/>
      <w:r>
        <w:t>Base scores (minor t</w:t>
      </w:r>
      <w:r w:rsidR="007E6763">
        <w:t xml:space="preserve">ypographical errors </w:t>
      </w:r>
      <w:r>
        <w:t>corrected)</w:t>
      </w:r>
      <w:bookmarkEnd w:id="190"/>
    </w:p>
    <w:tbl>
      <w:tblPr>
        <w:tblW w:w="0" w:type="auto"/>
        <w:tblLook w:val="04A0" w:firstRow="1" w:lastRow="0" w:firstColumn="1" w:lastColumn="0" w:noHBand="0" w:noVBand="1"/>
      </w:tblPr>
      <w:tblGrid>
        <w:gridCol w:w="4389"/>
        <w:gridCol w:w="4398"/>
      </w:tblGrid>
      <w:tr w:rsidR="007E6763" w14:paraId="5FAC97C7" w14:textId="77777777" w:rsidTr="007E6763">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571"/>
              <w:gridCol w:w="630"/>
              <w:gridCol w:w="645"/>
            </w:tblGrid>
            <w:tr w:rsidR="007E6763" w:rsidRPr="00816AC3" w14:paraId="1D26A51F"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68764AF6" w14:textId="29FC6C73"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Immediate </w:t>
                  </w:r>
                  <w:r w:rsidR="005741D6">
                    <w:rPr>
                      <w:rFonts w:eastAsia="Times New Roman" w:cs="Times New Roman"/>
                      <w:szCs w:val="24"/>
                      <w:lang w:eastAsia="en-GB"/>
                    </w:rPr>
                    <w:t>post-test</w:t>
                  </w:r>
                  <w:r w:rsidRPr="00816AC3">
                    <w:rPr>
                      <w:rFonts w:eastAsia="Times New Roman" w:cs="Times New Roman"/>
                      <w:szCs w:val="24"/>
                      <w:lang w:eastAsia="en-GB"/>
                    </w:rPr>
                    <w:t>; P</w:t>
                  </w:r>
                  <w:r w:rsidR="005741D6">
                    <w:rPr>
                      <w:rFonts w:eastAsia="Times New Roman" w:cs="Times New Roman"/>
                      <w:szCs w:val="24"/>
                      <w:lang w:eastAsia="en-GB"/>
                    </w:rPr>
                    <w:t>art III</w:t>
                  </w:r>
                </w:p>
              </w:tc>
            </w:tr>
            <w:tr w:rsidR="007E6763" w:rsidRPr="00816AC3" w14:paraId="277F66F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99635C"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85BD1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471E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4B8179A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4453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6AE9D52C"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9E8087"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4B5909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99B2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w:t>
                  </w:r>
                  <w:r w:rsidRPr="00816AC3">
                    <w:rPr>
                      <w:rFonts w:eastAsia="Times New Roman" w:cs="Times New Roman"/>
                      <w:szCs w:val="24"/>
                      <w:lang w:eastAsia="en-GB"/>
                    </w:rPr>
                    <w:br/>
                    <w:t>5</w:t>
                  </w:r>
                  <w:r w:rsidRPr="00816AC3">
                    <w:rPr>
                      <w:rFonts w:eastAsia="Times New Roman" w:cs="Times New Roman"/>
                      <w:szCs w:val="24"/>
                      <w:lang w:eastAsia="en-GB"/>
                    </w:rPr>
                    <w:br/>
                    <w:t>6</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1B88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1D87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1</w:t>
                  </w:r>
                  <w:r w:rsidRPr="00816AC3">
                    <w:rPr>
                      <w:rFonts w:eastAsia="Times New Roman" w:cs="Times New Roman"/>
                      <w:szCs w:val="24"/>
                      <w:lang w:eastAsia="en-GB"/>
                    </w:rPr>
                    <w:br/>
                    <w:t>5</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189E6D5E"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A3DCB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7295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954F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5.86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DF66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1AED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5.91</w:t>
                  </w:r>
                </w:p>
              </w:tc>
            </w:tr>
            <w:tr w:rsidR="007E6763" w:rsidRPr="00816AC3" w14:paraId="57C90BB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D66626"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97FB9"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0.787</w:t>
                  </w:r>
                </w:p>
              </w:tc>
              <w:tc>
                <w:tcPr>
                  <w:tcW w:w="0" w:type="auto"/>
                  <w:tcBorders>
                    <w:top w:val="outset" w:sz="6" w:space="0" w:color="auto"/>
                    <w:left w:val="outset" w:sz="6" w:space="0" w:color="auto"/>
                    <w:bottom w:val="outset" w:sz="6" w:space="0" w:color="auto"/>
                    <w:right w:val="outset" w:sz="6" w:space="0" w:color="auto"/>
                  </w:tcBorders>
                  <w:vAlign w:val="center"/>
                  <w:hideMark/>
                </w:tcPr>
                <w:p w14:paraId="49458D5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4CE24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3.266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0BDA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2.809</w:t>
                  </w:r>
                </w:p>
              </w:tc>
            </w:tr>
            <w:tr w:rsidR="007E6763" w:rsidRPr="00816AC3" w14:paraId="19F8A50A"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D3F13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943C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A656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2575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DCD44" w14:textId="77777777" w:rsidR="007E6763" w:rsidRPr="00816AC3" w:rsidRDefault="007E6763" w:rsidP="00C12C2C">
                  <w:pPr>
                    <w:keepNext/>
                    <w:spacing w:after="0" w:line="240" w:lineRule="auto"/>
                    <w:rPr>
                      <w:rFonts w:eastAsia="Times New Roman" w:cs="Times New Roman"/>
                      <w:szCs w:val="24"/>
                      <w:lang w:eastAsia="en-GB"/>
                    </w:rPr>
                  </w:pPr>
                  <w:r w:rsidRPr="00816AC3">
                    <w:rPr>
                      <w:rFonts w:eastAsia="Times New Roman" w:cs="Times New Roman"/>
                      <w:szCs w:val="24"/>
                      <w:lang w:eastAsia="en-GB"/>
                    </w:rPr>
                    <w:t>7</w:t>
                  </w:r>
                </w:p>
              </w:tc>
            </w:tr>
          </w:tbl>
          <w:p w14:paraId="72E02382" w14:textId="4AF909E3" w:rsidR="007E6763" w:rsidRDefault="00C12C2C" w:rsidP="001A7575">
            <w:pPr>
              <w:rPr>
                <w:lang w:eastAsia="en-GB"/>
              </w:rPr>
            </w:pPr>
            <w:bookmarkStart w:id="191" w:name="_Ref488408957"/>
            <w:bookmarkStart w:id="192" w:name="_Toc490639537"/>
            <w:r>
              <w:t xml:space="preserve">Table </w:t>
            </w:r>
            <w:r w:rsidR="001A7575">
              <w:t>E</w:t>
            </w:r>
            <w:r w:rsidR="0069378B">
              <w:noBreakHyphen/>
            </w:r>
            <w:fldSimple w:instr=" SEQ Table \* ARABIC \s 1 ">
              <w:r w:rsidR="00646732">
                <w:rPr>
                  <w:noProof/>
                </w:rPr>
                <w:t>7</w:t>
              </w:r>
            </w:fldSimple>
            <w:bookmarkEnd w:id="191"/>
            <w:r w:rsidRPr="00276198">
              <w:t>:</w:t>
            </w:r>
            <w:r w:rsidR="00417D12">
              <w:t xml:space="preserve"> </w:t>
            </w:r>
            <w:r w:rsidRPr="00276198">
              <w:t>Scores by group, immediate post-test, Part II</w:t>
            </w:r>
            <w:r>
              <w:t>I</w:t>
            </w:r>
            <w:r w:rsidRPr="00276198">
              <w:t xml:space="preserve"> (</w:t>
            </w:r>
            <w:r>
              <w:t>productive</w:t>
            </w:r>
            <w:r w:rsidRPr="00276198">
              <w:t xml:space="preserve"> skills)</w:t>
            </w:r>
            <w:bookmarkEnd w:id="192"/>
          </w:p>
        </w:tc>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0D2A43E3"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1BBF18E2" w14:textId="533C8AA6"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Delayed </w:t>
                  </w:r>
                  <w:r w:rsidR="005741D6">
                    <w:rPr>
                      <w:rFonts w:eastAsia="Times New Roman" w:cs="Times New Roman"/>
                      <w:szCs w:val="24"/>
                      <w:lang w:eastAsia="en-GB"/>
                    </w:rPr>
                    <w:t>post-test</w:t>
                  </w:r>
                  <w:r w:rsidRPr="00816AC3">
                    <w:rPr>
                      <w:rFonts w:eastAsia="Times New Roman" w:cs="Times New Roman"/>
                      <w:szCs w:val="24"/>
                      <w:lang w:eastAsia="en-GB"/>
                    </w:rPr>
                    <w:t>; P</w:t>
                  </w:r>
                  <w:r w:rsidR="005741D6">
                    <w:rPr>
                      <w:rFonts w:eastAsia="Times New Roman" w:cs="Times New Roman"/>
                      <w:szCs w:val="24"/>
                      <w:lang w:eastAsia="en-GB"/>
                    </w:rPr>
                    <w:t>art III</w:t>
                  </w:r>
                </w:p>
              </w:tc>
            </w:tr>
            <w:tr w:rsidR="007E6763" w:rsidRPr="00816AC3" w14:paraId="70776BF5"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7B0E45"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DF266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07C1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4FC7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6E62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1538B355"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758C64"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7B1D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F6DC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5</w:t>
                  </w:r>
                  <w:r w:rsidRPr="00816AC3">
                    <w:rPr>
                      <w:rFonts w:eastAsia="Times New Roman" w:cs="Times New Roman"/>
                      <w:szCs w:val="24"/>
                      <w:lang w:eastAsia="en-GB"/>
                    </w:rPr>
                    <w:br/>
                    <w:t>5</w:t>
                  </w:r>
                  <w:r w:rsidRPr="00816AC3">
                    <w:rPr>
                      <w:rFonts w:eastAsia="Times New Roman" w:cs="Times New Roman"/>
                      <w:szCs w:val="24"/>
                      <w:lang w:eastAsia="en-GB"/>
                    </w:rPr>
                    <w:br/>
                    <w:t>6</w:t>
                  </w:r>
                  <w:r w:rsidRPr="00816AC3">
                    <w:rPr>
                      <w:rFonts w:eastAsia="Times New Roman" w:cs="Times New Roman"/>
                      <w:szCs w:val="24"/>
                      <w:lang w:eastAsia="en-GB"/>
                    </w:rPr>
                    <w:br/>
                    <w:t>6</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4881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0</w:t>
                  </w:r>
                  <w:r w:rsidRPr="00816AC3">
                    <w:rPr>
                      <w:rFonts w:eastAsia="Times New Roman" w:cs="Times New Roman"/>
                      <w:szCs w:val="24"/>
                      <w:lang w:eastAsia="en-GB"/>
                    </w:rPr>
                    <w:br/>
                    <w:t>1</w:t>
                  </w:r>
                  <w:r w:rsidRPr="00816AC3">
                    <w:rPr>
                      <w:rFonts w:eastAsia="Times New Roman" w:cs="Times New Roman"/>
                      <w:szCs w:val="24"/>
                      <w:lang w:eastAsia="en-GB"/>
                    </w:rPr>
                    <w:br/>
                    <w:t>2</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50DA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0</w:t>
                  </w:r>
                  <w:r w:rsidRPr="00816AC3">
                    <w:rPr>
                      <w:rFonts w:eastAsia="Times New Roman" w:cs="Times New Roman"/>
                      <w:szCs w:val="24"/>
                      <w:lang w:eastAsia="en-GB"/>
                    </w:rPr>
                    <w:br/>
                    <w:t>3</w:t>
                  </w:r>
                  <w:r w:rsidRPr="00816AC3">
                    <w:rPr>
                      <w:rFonts w:eastAsia="Times New Roman" w:cs="Times New Roman"/>
                      <w:szCs w:val="24"/>
                      <w:lang w:eastAsia="en-GB"/>
                    </w:rPr>
                    <w:br/>
                    <w:t>4</w:t>
                  </w:r>
                  <w:r w:rsidRPr="00816AC3">
                    <w:rPr>
                      <w:rFonts w:eastAsia="Times New Roman" w:cs="Times New Roman"/>
                      <w:szCs w:val="24"/>
                      <w:lang w:eastAsia="en-GB"/>
                    </w:rPr>
                    <w:br/>
                    <w:t>6</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331B0E5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446F4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D3DB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4C62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5.43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1D27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4812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5.27</w:t>
                  </w:r>
                </w:p>
              </w:tc>
            </w:tr>
            <w:tr w:rsidR="007E6763" w:rsidRPr="00816AC3" w14:paraId="5DD94021"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028F7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6192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2.268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0AA7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2.699</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960D8"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4F35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3.069</w:t>
                  </w:r>
                </w:p>
              </w:tc>
            </w:tr>
            <w:tr w:rsidR="007E6763" w:rsidRPr="00816AC3" w14:paraId="2B57DA00"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7E09C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AF92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62F5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3812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0.5</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DF5B4" w14:textId="77777777" w:rsidR="007E6763" w:rsidRPr="00816AC3" w:rsidRDefault="007E6763" w:rsidP="00C12C2C">
                  <w:pPr>
                    <w:keepNext/>
                    <w:spacing w:after="0" w:line="240" w:lineRule="auto"/>
                    <w:rPr>
                      <w:rFonts w:eastAsia="Times New Roman" w:cs="Times New Roman"/>
                      <w:szCs w:val="24"/>
                      <w:lang w:eastAsia="en-GB"/>
                    </w:rPr>
                  </w:pPr>
                  <w:r w:rsidRPr="00816AC3">
                    <w:rPr>
                      <w:rFonts w:eastAsia="Times New Roman" w:cs="Times New Roman"/>
                      <w:szCs w:val="24"/>
                      <w:lang w:eastAsia="en-GB"/>
                    </w:rPr>
                    <w:t>7</w:t>
                  </w:r>
                </w:p>
              </w:tc>
            </w:tr>
          </w:tbl>
          <w:p w14:paraId="64530325" w14:textId="4EFD3151" w:rsidR="007E6763" w:rsidRDefault="00C12C2C" w:rsidP="001A7575">
            <w:pPr>
              <w:rPr>
                <w:lang w:eastAsia="en-GB"/>
              </w:rPr>
            </w:pPr>
            <w:bookmarkStart w:id="193" w:name="_Ref488408965"/>
            <w:bookmarkStart w:id="194" w:name="_Toc490639538"/>
            <w:r>
              <w:t xml:space="preserve">Table </w:t>
            </w:r>
            <w:r w:rsidR="001A7575">
              <w:t>E</w:t>
            </w:r>
            <w:r w:rsidR="0069378B">
              <w:noBreakHyphen/>
            </w:r>
            <w:fldSimple w:instr=" SEQ Table \* ARABIC \s 1 ">
              <w:r w:rsidR="00646732">
                <w:rPr>
                  <w:noProof/>
                </w:rPr>
                <w:t>8</w:t>
              </w:r>
            </w:fldSimple>
            <w:bookmarkEnd w:id="193"/>
            <w:r w:rsidRPr="007C0C9B">
              <w:t>:</w:t>
            </w:r>
            <w:r w:rsidR="00417D12">
              <w:t xml:space="preserve"> </w:t>
            </w:r>
            <w:r w:rsidRPr="007C0C9B">
              <w:t xml:space="preserve">Scores by group, </w:t>
            </w:r>
            <w:r>
              <w:t>delayed</w:t>
            </w:r>
            <w:r w:rsidRPr="007C0C9B">
              <w:t xml:space="preserve"> post-test, Part III (productive skills)</w:t>
            </w:r>
            <w:bookmarkEnd w:id="194"/>
          </w:p>
        </w:tc>
      </w:tr>
    </w:tbl>
    <w:p w14:paraId="7B47985D" w14:textId="67751D74" w:rsidR="007E6763" w:rsidRDefault="00B3156A" w:rsidP="00111ECC">
      <w:pPr>
        <w:pStyle w:val="App3"/>
      </w:pPr>
      <w:bookmarkStart w:id="195" w:name="_Toc490641925"/>
      <w:r>
        <w:t>Scores, d</w:t>
      </w:r>
      <w:r w:rsidR="007E6763">
        <w:t>isregarding spelling errors</w:t>
      </w:r>
      <w:bookmarkEnd w:id="195"/>
    </w:p>
    <w:tbl>
      <w:tblPr>
        <w:tblW w:w="0" w:type="auto"/>
        <w:tblLook w:val="04A0" w:firstRow="1" w:lastRow="0" w:firstColumn="1" w:lastColumn="0" w:noHBand="0" w:noVBand="1"/>
      </w:tblPr>
      <w:tblGrid>
        <w:gridCol w:w="4394"/>
        <w:gridCol w:w="4393"/>
      </w:tblGrid>
      <w:tr w:rsidR="007E6763" w14:paraId="70A6CA86" w14:textId="77777777" w:rsidTr="007E6763">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7F62E36B"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04AD1748" w14:textId="12B0B5EB"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Immediate </w:t>
                  </w:r>
                  <w:r w:rsidR="005741D6">
                    <w:rPr>
                      <w:rFonts w:eastAsia="Times New Roman" w:cs="Times New Roman"/>
                      <w:szCs w:val="24"/>
                      <w:lang w:eastAsia="en-GB"/>
                    </w:rPr>
                    <w:t>post-test</w:t>
                  </w:r>
                  <w:r w:rsidRPr="00816AC3">
                    <w:rPr>
                      <w:rFonts w:eastAsia="Times New Roman" w:cs="Times New Roman"/>
                      <w:szCs w:val="24"/>
                      <w:lang w:eastAsia="en-GB"/>
                    </w:rPr>
                    <w:t>; P</w:t>
                  </w:r>
                  <w:r w:rsidR="005741D6">
                    <w:rPr>
                      <w:rFonts w:eastAsia="Times New Roman" w:cs="Times New Roman"/>
                      <w:szCs w:val="24"/>
                      <w:lang w:eastAsia="en-GB"/>
                    </w:rPr>
                    <w:t>art III</w:t>
                  </w:r>
                  <w:r w:rsidRPr="00816AC3">
                    <w:rPr>
                      <w:rFonts w:eastAsia="Times New Roman" w:cs="Times New Roman"/>
                      <w:szCs w:val="24"/>
                      <w:lang w:eastAsia="en-GB"/>
                    </w:rPr>
                    <w:br/>
                    <w:t>Spelling errors corrected.</w:t>
                  </w:r>
                </w:p>
              </w:tc>
            </w:tr>
            <w:tr w:rsidR="007E6763" w:rsidRPr="00816AC3" w14:paraId="5995950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BB7DE7"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D9CE7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0CD2E3B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651E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FBDE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537A1130"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83BB70"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A8C8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1AD2261" w14:textId="77777777" w:rsidR="007E6763" w:rsidRPr="00E936B9" w:rsidRDefault="007E6763" w:rsidP="007E6763">
                  <w:pPr>
                    <w:spacing w:after="0" w:line="240" w:lineRule="auto"/>
                    <w:rPr>
                      <w:rFonts w:eastAsia="Times New Roman" w:cs="Times New Roman"/>
                      <w:szCs w:val="24"/>
                      <w:lang w:eastAsia="en-GB"/>
                    </w:rPr>
                  </w:pPr>
                  <w:r w:rsidRPr="00E936B9">
                    <w:rPr>
                      <w:rFonts w:eastAsia="Times New Roman" w:cs="Times New Roman"/>
                      <w:szCs w:val="24"/>
                      <w:lang w:eastAsia="en-GB"/>
                    </w:rPr>
                    <w:t>5</w:t>
                  </w:r>
                  <w:r w:rsidRPr="00E936B9">
                    <w:rPr>
                      <w:rFonts w:eastAsia="Times New Roman" w:cs="Times New Roman"/>
                      <w:szCs w:val="24"/>
                      <w:lang w:eastAsia="en-GB"/>
                    </w:rPr>
                    <w:br/>
                    <w:t>6</w:t>
                  </w:r>
                  <w:r w:rsidRPr="00E936B9">
                    <w:rPr>
                      <w:rFonts w:eastAsia="Times New Roman" w:cs="Times New Roman"/>
                      <w:szCs w:val="24"/>
                      <w:lang w:eastAsia="en-GB"/>
                    </w:rPr>
                    <w:br/>
                    <w:t>7</w:t>
                  </w:r>
                  <w:r w:rsidRPr="00E936B9">
                    <w:rPr>
                      <w:rFonts w:eastAsia="Times New Roman" w:cs="Times New Roman"/>
                      <w:szCs w:val="24"/>
                      <w:lang w:eastAsia="en-GB"/>
                    </w:rPr>
                    <w:br/>
                    <w:t>8</w:t>
                  </w:r>
                  <w:r w:rsidRPr="00E936B9">
                    <w:rPr>
                      <w:rFonts w:eastAsia="Times New Roman" w:cs="Times New Roman"/>
                      <w:szCs w:val="24"/>
                      <w:lang w:eastAsia="en-GB"/>
                    </w:rPr>
                    <w:br/>
                    <w:t>8</w:t>
                  </w:r>
                  <w:r w:rsidRPr="00E936B9">
                    <w:rPr>
                      <w:rFonts w:eastAsia="Times New Roman" w:cs="Times New Roman"/>
                      <w:szCs w:val="24"/>
                      <w:lang w:eastAsia="en-GB"/>
                    </w:rPr>
                    <w:br/>
                    <w:t>8</w:t>
                  </w:r>
                  <w:r w:rsidRPr="00E936B9">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CC432" w14:textId="77777777" w:rsidR="007E6763" w:rsidRPr="00E936B9" w:rsidRDefault="007E6763" w:rsidP="007E6763">
                  <w:pPr>
                    <w:spacing w:after="0" w:line="240" w:lineRule="auto"/>
                    <w:rPr>
                      <w:rFonts w:eastAsia="Times New Roman" w:cs="Times New Roman"/>
                      <w:szCs w:val="24"/>
                      <w:lang w:eastAsia="en-GB"/>
                    </w:rPr>
                  </w:pPr>
                  <w:r w:rsidRPr="00E936B9">
                    <w:rPr>
                      <w:rFonts w:eastAsia="Times New Roman" w:cs="Times New Roman"/>
                      <w:szCs w:val="24"/>
                      <w:lang w:eastAsia="en-GB"/>
                    </w:rPr>
                    <w:t>0</w:t>
                  </w:r>
                  <w:r w:rsidRPr="00E936B9">
                    <w:rPr>
                      <w:rFonts w:eastAsia="Times New Roman" w:cs="Times New Roman"/>
                      <w:szCs w:val="24"/>
                      <w:lang w:eastAsia="en-GB"/>
                    </w:rPr>
                    <w:br/>
                    <w:t>1</w:t>
                  </w:r>
                  <w:r w:rsidRPr="00E936B9">
                    <w:rPr>
                      <w:rFonts w:eastAsia="Times New Roman" w:cs="Times New Roman"/>
                      <w:szCs w:val="24"/>
                      <w:lang w:eastAsia="en-GB"/>
                    </w:rPr>
                    <w:br/>
                    <w:t>1</w:t>
                  </w:r>
                  <w:r w:rsidRPr="00E936B9">
                    <w:rPr>
                      <w:rFonts w:eastAsia="Times New Roman" w:cs="Times New Roman"/>
                      <w:szCs w:val="24"/>
                      <w:lang w:eastAsia="en-GB"/>
                    </w:rPr>
                    <w:br/>
                    <w:t>5</w:t>
                  </w:r>
                  <w:r w:rsidRPr="00E936B9">
                    <w:rPr>
                      <w:rFonts w:eastAsia="Times New Roman" w:cs="Times New Roman"/>
                      <w:szCs w:val="24"/>
                      <w:lang w:eastAsia="en-GB"/>
                    </w:rPr>
                    <w:br/>
                    <w:t>7</w:t>
                  </w:r>
                  <w:r w:rsidRPr="00E936B9">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F8DA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w:t>
                  </w:r>
                  <w:r w:rsidRPr="00816AC3">
                    <w:rPr>
                      <w:rFonts w:eastAsia="Times New Roman" w:cs="Times New Roman"/>
                      <w:szCs w:val="24"/>
                      <w:lang w:eastAsia="en-GB"/>
                    </w:rPr>
                    <w:br/>
                    <w:t>2</w:t>
                  </w:r>
                  <w:r w:rsidRPr="00816AC3">
                    <w:rPr>
                      <w:rFonts w:eastAsia="Times New Roman" w:cs="Times New Roman"/>
                      <w:szCs w:val="24"/>
                      <w:lang w:eastAsia="en-GB"/>
                    </w:rPr>
                    <w:br/>
                    <w:t>5</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0203D4CD"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CF2504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DA41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7.57</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C84A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90DE0"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42607BE"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6.27</w:t>
                  </w:r>
                </w:p>
              </w:tc>
            </w:tr>
            <w:tr w:rsidR="007E6763" w:rsidRPr="00816AC3" w14:paraId="068A722C"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07689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F44DB9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0.787</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A676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1.215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D07E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3.445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5C31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2.284</w:t>
                  </w:r>
                </w:p>
              </w:tc>
            </w:tr>
            <w:tr w:rsidR="007E6763" w:rsidRPr="00816AC3" w14:paraId="391FB018"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4ABE88"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C1D6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03F7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F250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D2A61" w14:textId="77777777" w:rsidR="007E6763" w:rsidRPr="00816AC3" w:rsidRDefault="007E6763" w:rsidP="00C12C2C">
                  <w:pPr>
                    <w:keepNext/>
                    <w:spacing w:after="0" w:line="240" w:lineRule="auto"/>
                    <w:rPr>
                      <w:rFonts w:eastAsia="Times New Roman" w:cs="Times New Roman"/>
                      <w:szCs w:val="24"/>
                      <w:lang w:eastAsia="en-GB"/>
                    </w:rPr>
                  </w:pPr>
                  <w:r w:rsidRPr="00816AC3">
                    <w:rPr>
                      <w:rFonts w:eastAsia="Times New Roman" w:cs="Times New Roman"/>
                      <w:szCs w:val="24"/>
                      <w:lang w:eastAsia="en-GB"/>
                    </w:rPr>
                    <w:t>7</w:t>
                  </w:r>
                </w:p>
              </w:tc>
            </w:tr>
          </w:tbl>
          <w:p w14:paraId="0FB34EEE" w14:textId="6259C0D2" w:rsidR="007E6763" w:rsidRDefault="00C12C2C" w:rsidP="001A7575">
            <w:pPr>
              <w:rPr>
                <w:lang w:eastAsia="en-GB"/>
              </w:rPr>
            </w:pPr>
            <w:bookmarkStart w:id="196" w:name="_Toc490639539"/>
            <w:r>
              <w:t xml:space="preserve">Table </w:t>
            </w:r>
            <w:r w:rsidR="001A7575">
              <w:t>E</w:t>
            </w:r>
            <w:r w:rsidR="0069378B">
              <w:noBreakHyphen/>
            </w:r>
            <w:fldSimple w:instr=" SEQ Table \* ARABIC \s 1 ">
              <w:r w:rsidR="00646732">
                <w:rPr>
                  <w:noProof/>
                </w:rPr>
                <w:t>9</w:t>
              </w:r>
            </w:fldSimple>
            <w:r w:rsidRPr="00AB1554">
              <w:t>:</w:t>
            </w:r>
            <w:r w:rsidR="00417D12">
              <w:t xml:space="preserve"> </w:t>
            </w:r>
            <w:r w:rsidRPr="00AB1554">
              <w:t>Scores by group, immediate post-test</w:t>
            </w:r>
            <w:r>
              <w:t>, Part III (productive skills) (spelling errors discounted)</w:t>
            </w:r>
            <w:bookmarkEnd w:id="196"/>
          </w:p>
        </w:tc>
        <w:tc>
          <w:tcPr>
            <w:tcW w:w="4508" w:type="dxa"/>
            <w:tcBorders>
              <w:top w:val="nil"/>
              <w:left w:val="nil"/>
              <w:bottom w:val="nil"/>
              <w:right w:val="nil"/>
            </w:tcBorders>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630"/>
              <w:gridCol w:w="630"/>
              <w:gridCol w:w="630"/>
              <w:gridCol w:w="645"/>
            </w:tblGrid>
            <w:tr w:rsidR="007E6763" w:rsidRPr="00816AC3" w14:paraId="111122CD" w14:textId="77777777" w:rsidTr="00F96424">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6CE7BB81" w14:textId="49456C40" w:rsidR="007E6763" w:rsidRPr="00816AC3" w:rsidRDefault="007E6763" w:rsidP="005741D6">
                  <w:pPr>
                    <w:spacing w:after="0" w:line="240" w:lineRule="auto"/>
                    <w:jc w:val="center"/>
                    <w:rPr>
                      <w:rFonts w:eastAsia="Times New Roman" w:cs="Times New Roman"/>
                      <w:szCs w:val="24"/>
                      <w:lang w:eastAsia="en-GB"/>
                    </w:rPr>
                  </w:pPr>
                  <w:r w:rsidRPr="00816AC3">
                    <w:rPr>
                      <w:rFonts w:eastAsia="Times New Roman" w:cs="Times New Roman"/>
                      <w:szCs w:val="24"/>
                      <w:lang w:eastAsia="en-GB"/>
                    </w:rPr>
                    <w:t xml:space="preserve">Delayed </w:t>
                  </w:r>
                  <w:r w:rsidR="005741D6">
                    <w:rPr>
                      <w:rFonts w:eastAsia="Times New Roman" w:cs="Times New Roman"/>
                      <w:szCs w:val="24"/>
                      <w:lang w:eastAsia="en-GB"/>
                    </w:rPr>
                    <w:t>post-test</w:t>
                  </w:r>
                  <w:r w:rsidRPr="00816AC3">
                    <w:rPr>
                      <w:rFonts w:eastAsia="Times New Roman" w:cs="Times New Roman"/>
                      <w:szCs w:val="24"/>
                      <w:lang w:eastAsia="en-GB"/>
                    </w:rPr>
                    <w:t>; P</w:t>
                  </w:r>
                  <w:r w:rsidR="005741D6">
                    <w:rPr>
                      <w:rFonts w:eastAsia="Times New Roman" w:cs="Times New Roman"/>
                      <w:szCs w:val="24"/>
                      <w:lang w:eastAsia="en-GB"/>
                    </w:rPr>
                    <w:t>art III</w:t>
                  </w:r>
                  <w:r w:rsidRPr="00816AC3">
                    <w:rPr>
                      <w:rFonts w:eastAsia="Times New Roman" w:cs="Times New Roman"/>
                      <w:szCs w:val="24"/>
                      <w:lang w:eastAsia="en-GB"/>
                    </w:rPr>
                    <w:br/>
                    <w:t>Spelling errors corrected.</w:t>
                  </w:r>
                </w:p>
              </w:tc>
            </w:tr>
            <w:tr w:rsidR="007E6763" w:rsidRPr="00816AC3" w14:paraId="170E7C3C"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70CB58" w14:textId="77777777" w:rsidR="007E6763" w:rsidRPr="00816AC3" w:rsidRDefault="007E6763" w:rsidP="007E6763">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35C3A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F27CB"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67FF2"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622741A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d:RP</w:t>
                  </w:r>
                </w:p>
              </w:tc>
            </w:tr>
            <w:tr w:rsidR="007E6763" w:rsidRPr="00816AC3" w14:paraId="40A97127"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C0D819" w14:textId="77777777" w:rsidR="007E6763" w:rsidRPr="00816AC3" w:rsidRDefault="007E6763" w:rsidP="007E6763">
                  <w:pPr>
                    <w:spacing w:after="0" w:line="240" w:lineRule="auto"/>
                    <w:jc w:val="center"/>
                    <w:rPr>
                      <w:rFonts w:eastAsia="Times New Roman" w:cs="Times New Roman"/>
                      <w:szCs w:val="24"/>
                      <w:lang w:eastAsia="en-GB"/>
                    </w:rPr>
                  </w:pPr>
                  <w:r w:rsidRPr="00816AC3">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E2F09C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7EBB1" w14:textId="77777777" w:rsidR="007E6763" w:rsidRPr="00E936B9" w:rsidRDefault="007E6763" w:rsidP="007E6763">
                  <w:pPr>
                    <w:spacing w:after="0" w:line="240" w:lineRule="auto"/>
                    <w:rPr>
                      <w:rFonts w:eastAsia="Times New Roman" w:cs="Times New Roman"/>
                      <w:szCs w:val="24"/>
                      <w:lang w:eastAsia="en-GB"/>
                    </w:rPr>
                  </w:pPr>
                  <w:r w:rsidRPr="00E936B9">
                    <w:rPr>
                      <w:rFonts w:eastAsia="Times New Roman" w:cs="Times New Roman"/>
                      <w:szCs w:val="24"/>
                      <w:lang w:eastAsia="en-GB"/>
                    </w:rPr>
                    <w:t>5</w:t>
                  </w:r>
                  <w:r w:rsidRPr="00E936B9">
                    <w:rPr>
                      <w:rFonts w:eastAsia="Times New Roman" w:cs="Times New Roman"/>
                      <w:szCs w:val="24"/>
                      <w:lang w:eastAsia="en-GB"/>
                    </w:rPr>
                    <w:br/>
                    <w:t>5</w:t>
                  </w:r>
                  <w:r w:rsidRPr="00E936B9">
                    <w:rPr>
                      <w:rFonts w:eastAsia="Times New Roman" w:cs="Times New Roman"/>
                      <w:szCs w:val="24"/>
                      <w:lang w:eastAsia="en-GB"/>
                    </w:rPr>
                    <w:br/>
                    <w:t>6</w:t>
                  </w:r>
                  <w:r w:rsidRPr="00E936B9">
                    <w:rPr>
                      <w:rFonts w:eastAsia="Times New Roman" w:cs="Times New Roman"/>
                      <w:szCs w:val="24"/>
                      <w:lang w:eastAsia="en-GB"/>
                    </w:rPr>
                    <w:br/>
                    <w:t>6</w:t>
                  </w:r>
                  <w:r w:rsidRPr="00E936B9">
                    <w:rPr>
                      <w:rFonts w:eastAsia="Times New Roman" w:cs="Times New Roman"/>
                      <w:szCs w:val="24"/>
                      <w:lang w:eastAsia="en-GB"/>
                    </w:rPr>
                    <w:br/>
                    <w:t>8</w:t>
                  </w:r>
                  <w:r w:rsidRPr="00E936B9">
                    <w:rPr>
                      <w:rFonts w:eastAsia="Times New Roman" w:cs="Times New Roman"/>
                      <w:szCs w:val="24"/>
                      <w:lang w:eastAsia="en-GB"/>
                    </w:rPr>
                    <w:br/>
                    <w:t>8</w:t>
                  </w:r>
                  <w:r w:rsidRPr="00E936B9">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9C6A1" w14:textId="77777777" w:rsidR="007E6763" w:rsidRPr="00E936B9" w:rsidRDefault="007E6763" w:rsidP="007E6763">
                  <w:pPr>
                    <w:spacing w:after="0" w:line="240" w:lineRule="auto"/>
                    <w:rPr>
                      <w:rFonts w:eastAsia="Times New Roman" w:cs="Times New Roman"/>
                      <w:szCs w:val="24"/>
                      <w:lang w:eastAsia="en-GB"/>
                    </w:rPr>
                  </w:pPr>
                  <w:r w:rsidRPr="00E936B9">
                    <w:rPr>
                      <w:rFonts w:eastAsia="Times New Roman" w:cs="Times New Roman"/>
                      <w:szCs w:val="24"/>
                      <w:lang w:eastAsia="en-GB"/>
                    </w:rPr>
                    <w:t>0</w:t>
                  </w:r>
                  <w:r w:rsidRPr="00E936B9">
                    <w:rPr>
                      <w:rFonts w:eastAsia="Times New Roman" w:cs="Times New Roman"/>
                      <w:szCs w:val="24"/>
                      <w:lang w:eastAsia="en-GB"/>
                    </w:rPr>
                    <w:br/>
                    <w:t>0</w:t>
                  </w:r>
                  <w:r w:rsidRPr="00E936B9">
                    <w:rPr>
                      <w:rFonts w:eastAsia="Times New Roman" w:cs="Times New Roman"/>
                      <w:szCs w:val="24"/>
                      <w:lang w:eastAsia="en-GB"/>
                    </w:rPr>
                    <w:br/>
                    <w:t>2</w:t>
                  </w:r>
                  <w:r w:rsidRPr="00E936B9">
                    <w:rPr>
                      <w:rFonts w:eastAsia="Times New Roman" w:cs="Times New Roman"/>
                      <w:szCs w:val="24"/>
                      <w:lang w:eastAsia="en-GB"/>
                    </w:rPr>
                    <w:br/>
                    <w:t>4</w:t>
                  </w:r>
                  <w:r w:rsidRPr="00E936B9">
                    <w:rPr>
                      <w:rFonts w:eastAsia="Times New Roman" w:cs="Times New Roman"/>
                      <w:szCs w:val="24"/>
                      <w:lang w:eastAsia="en-GB"/>
                    </w:rPr>
                    <w:br/>
                    <w:t>5</w:t>
                  </w:r>
                  <w:r w:rsidRPr="00E936B9">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60CE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w:t>
                  </w:r>
                  <w:r w:rsidRPr="00816AC3">
                    <w:rPr>
                      <w:rFonts w:eastAsia="Times New Roman" w:cs="Times New Roman"/>
                      <w:szCs w:val="24"/>
                      <w:lang w:eastAsia="en-GB"/>
                    </w:rPr>
                    <w:br/>
                    <w:t>4</w:t>
                  </w:r>
                  <w:r w:rsidRPr="00816AC3">
                    <w:rPr>
                      <w:rFonts w:eastAsia="Times New Roman" w:cs="Times New Roman"/>
                      <w:szCs w:val="24"/>
                      <w:lang w:eastAsia="en-GB"/>
                    </w:rPr>
                    <w:br/>
                    <w:t>4</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7</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r w:rsidRPr="00816AC3">
                    <w:rPr>
                      <w:rFonts w:eastAsia="Times New Roman" w:cs="Times New Roman"/>
                      <w:szCs w:val="24"/>
                      <w:lang w:eastAsia="en-GB"/>
                    </w:rPr>
                    <w:br/>
                    <w:t>8</w:t>
                  </w:r>
                </w:p>
              </w:tc>
            </w:tr>
            <w:tr w:rsidR="007E6763" w:rsidRPr="00816AC3" w14:paraId="5D976AC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66B557"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7B214"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7.86</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7A38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A1C7C"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386C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6.27</w:t>
                  </w:r>
                </w:p>
              </w:tc>
            </w:tr>
            <w:tr w:rsidR="007E6763" w:rsidRPr="00816AC3" w14:paraId="092B6D74"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E8E58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5BB636F"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0.378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273EA"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1.397</w:t>
                  </w:r>
                </w:p>
              </w:tc>
              <w:tc>
                <w:tcPr>
                  <w:tcW w:w="0" w:type="auto"/>
                  <w:tcBorders>
                    <w:top w:val="outset" w:sz="6" w:space="0" w:color="auto"/>
                    <w:left w:val="outset" w:sz="6" w:space="0" w:color="auto"/>
                    <w:bottom w:val="outset" w:sz="6" w:space="0" w:color="auto"/>
                    <w:right w:val="outset" w:sz="6" w:space="0" w:color="auto"/>
                  </w:tcBorders>
                  <w:vAlign w:val="center"/>
                  <w:hideMark/>
                </w:tcPr>
                <w:p w14:paraId="4A85A2A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D1DC3"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2.573</w:t>
                  </w:r>
                </w:p>
              </w:tc>
            </w:tr>
            <w:tr w:rsidR="007E6763" w:rsidRPr="00816AC3" w14:paraId="661D641B" w14:textId="77777777" w:rsidTr="00F9642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12A3AD"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E07F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3E8E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AA5715" w14:textId="77777777" w:rsidR="007E6763" w:rsidRPr="00816AC3" w:rsidRDefault="007E6763" w:rsidP="007E6763">
                  <w:pPr>
                    <w:spacing w:after="0" w:line="240" w:lineRule="auto"/>
                    <w:rPr>
                      <w:rFonts w:eastAsia="Times New Roman" w:cs="Times New Roman"/>
                      <w:szCs w:val="24"/>
                      <w:lang w:eastAsia="en-GB"/>
                    </w:rPr>
                  </w:pPr>
                  <w:r w:rsidRPr="00816AC3">
                    <w:rPr>
                      <w:rFonts w:eastAsia="Times New Roman" w:cs="Times New Roman"/>
                      <w:szCs w:val="24"/>
                      <w:lang w:eastAsia="en-GB"/>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BAA34" w14:textId="77777777" w:rsidR="007E6763" w:rsidRPr="00816AC3" w:rsidRDefault="007E6763" w:rsidP="00AA6A90">
                  <w:pPr>
                    <w:keepNext/>
                    <w:spacing w:after="0" w:line="240" w:lineRule="auto"/>
                    <w:rPr>
                      <w:rFonts w:eastAsia="Times New Roman" w:cs="Times New Roman"/>
                      <w:szCs w:val="24"/>
                      <w:lang w:eastAsia="en-GB"/>
                    </w:rPr>
                  </w:pPr>
                  <w:r w:rsidRPr="00816AC3">
                    <w:rPr>
                      <w:rFonts w:eastAsia="Times New Roman" w:cs="Times New Roman"/>
                      <w:szCs w:val="24"/>
                      <w:lang w:eastAsia="en-GB"/>
                    </w:rPr>
                    <w:t>7</w:t>
                  </w:r>
                </w:p>
              </w:tc>
            </w:tr>
          </w:tbl>
          <w:p w14:paraId="10964A23" w14:textId="284734AC" w:rsidR="007E6763" w:rsidRDefault="00AA6A90" w:rsidP="001A7575">
            <w:pPr>
              <w:rPr>
                <w:lang w:eastAsia="en-GB"/>
              </w:rPr>
            </w:pPr>
            <w:bookmarkStart w:id="197" w:name="_Toc490639540"/>
            <w:r>
              <w:t xml:space="preserve">Table </w:t>
            </w:r>
            <w:r w:rsidR="001A7575">
              <w:t>E</w:t>
            </w:r>
            <w:r w:rsidR="0069378B">
              <w:noBreakHyphen/>
            </w:r>
            <w:fldSimple w:instr=" SEQ Table \* ARABIC \s 1 ">
              <w:r w:rsidR="00646732">
                <w:rPr>
                  <w:noProof/>
                </w:rPr>
                <w:t>10</w:t>
              </w:r>
            </w:fldSimple>
            <w:r w:rsidRPr="007623A2">
              <w:t>:</w:t>
            </w:r>
            <w:r w:rsidR="00417D12">
              <w:t xml:space="preserve"> </w:t>
            </w:r>
            <w:r w:rsidRPr="007623A2">
              <w:t>Scores by group, immediate post-test, Part III (</w:t>
            </w:r>
            <w:r>
              <w:t xml:space="preserve">receptive </w:t>
            </w:r>
            <w:r w:rsidRPr="007623A2">
              <w:t>skills) (spelling errors discounted)</w:t>
            </w:r>
            <w:bookmarkEnd w:id="197"/>
          </w:p>
        </w:tc>
      </w:tr>
    </w:tbl>
    <w:p w14:paraId="2F485B16" w14:textId="3A6C1AE0" w:rsidR="00B3156A" w:rsidRDefault="00B3156A" w:rsidP="00066C1F">
      <w:pPr>
        <w:pStyle w:val="Appendix"/>
        <w:rPr>
          <w:lang w:eastAsia="en-GB"/>
        </w:rPr>
      </w:pPr>
      <w:bookmarkStart w:id="198" w:name="_Ref490061600"/>
      <w:bookmarkStart w:id="199" w:name="_Toc490641926"/>
      <w:r>
        <w:rPr>
          <w:lang w:eastAsia="en-GB"/>
        </w:rPr>
        <w:lastRenderedPageBreak/>
        <w:t>User improvement/decline:</w:t>
      </w:r>
      <w:bookmarkEnd w:id="198"/>
      <w:bookmarkEnd w:id="199"/>
    </w:p>
    <w:p w14:paraId="05DB2C71" w14:textId="77777777" w:rsidR="00B3156A" w:rsidRDefault="00B3156A" w:rsidP="00B3156A">
      <w:pPr>
        <w:rPr>
          <w:lang w:eastAsia="en-GB"/>
        </w:rPr>
      </w:pPr>
      <w:r>
        <w:rPr>
          <w:lang w:eastAsia="en-GB"/>
        </w:rPr>
        <w:t>This appendix shows the distribution of participants’ improvement or decline by comparing individual users’ scores in the various sections of the post-test and then aggregating by group.</w:t>
      </w:r>
    </w:p>
    <w:p w14:paraId="4444AF89" w14:textId="3277923E" w:rsidR="00B3156A" w:rsidRDefault="00B3156A" w:rsidP="00B3156A">
      <w:pPr>
        <w:rPr>
          <w:lang w:eastAsia="en-GB"/>
        </w:rPr>
      </w:pPr>
      <w:r>
        <w:rPr>
          <w:lang w:eastAsia="en-GB"/>
        </w:rPr>
        <w:t xml:space="preserve">A positive number indicates that the subject obtained a higher score in the delayed </w:t>
      </w:r>
      <w:r w:rsidR="005741D6">
        <w:rPr>
          <w:lang w:eastAsia="en-GB"/>
        </w:rPr>
        <w:t>post-test</w:t>
      </w:r>
      <w:r>
        <w:rPr>
          <w:lang w:eastAsia="en-GB"/>
        </w:rPr>
        <w:t xml:space="preserve">, demonstrating improved performance, whereas a negative number indicates a higher score in the immediate </w:t>
      </w:r>
      <w:r w:rsidR="005741D6">
        <w:rPr>
          <w:lang w:eastAsia="en-GB"/>
        </w:rPr>
        <w:t>post-test</w:t>
      </w:r>
      <w:r>
        <w:rPr>
          <w:lang w:eastAsia="en-GB"/>
        </w:rPr>
        <w:t>, and a decline in performance.</w:t>
      </w:r>
    </w:p>
    <w:p w14:paraId="1A0EF55C" w14:textId="77777777" w:rsidR="00B3156A" w:rsidRPr="00907651" w:rsidRDefault="00B3156A" w:rsidP="00B3156A">
      <w:pPr>
        <w:rPr>
          <w:vertAlign w:val="subscript"/>
          <w:lang w:eastAsia="en-GB"/>
        </w:rPr>
      </w:pPr>
      <w:r>
        <w:rPr>
          <w:lang w:eastAsia="en-GB"/>
        </w:rPr>
        <w:t xml:space="preserve">Each individual number in the “All Results” row represents a single user score. These scores have been sorted numerically to provide a rapid visual reference to the reader of the distribution of scores. </w:t>
      </w:r>
    </w:p>
    <w:p w14:paraId="4AE7950D" w14:textId="77777777" w:rsidR="00B3156A" w:rsidRDefault="00B3156A" w:rsidP="00B3156A">
      <w:pPr>
        <w:rPr>
          <w:lang w:eastAsia="en-GB"/>
        </w:rPr>
      </w:pPr>
      <w:r>
        <w:rPr>
          <w:lang w:eastAsia="en-GB"/>
        </w:rPr>
        <w:t>Data in each “All Results” row has been centred vertically to provide a quick visual confirmation of median values for each column, in addition to the median presented at the bottom of the column.</w:t>
      </w:r>
    </w:p>
    <w:p w14:paraId="314DEA44" w14:textId="77777777" w:rsidR="00B3156A" w:rsidRDefault="00B3156A" w:rsidP="00B3156A">
      <w:pPr>
        <w:rPr>
          <w:lang w:eastAsia="en-GB"/>
        </w:rPr>
      </w:pPr>
      <w:r>
        <w:rPr>
          <w:lang w:eastAsia="en-GB"/>
        </w:rPr>
        <w:t>Within the two productive sections of the post-test, two sets of figures are presented. The first shows the scores with only obviously mistyped words corrected. The second disregards all spelling errors that do not render the word unrecognisable to the marker. The version considering spelling errors as errors is shown on the left, and the version disregarding spelling errors is shown on the right.</w:t>
      </w:r>
    </w:p>
    <w:p w14:paraId="152104AD" w14:textId="77777777" w:rsidR="00B3156A" w:rsidRPr="00B95D11" w:rsidRDefault="00B3156A" w:rsidP="00B3156A">
      <w:pPr>
        <w:rPr>
          <w:lang w:eastAsia="en-GB"/>
        </w:rPr>
      </w:pPr>
      <w:r>
        <w:rPr>
          <w:lang w:eastAsia="en-GB"/>
        </w:rPr>
        <w:t xml:space="preserve">Mean, standard deviation and median values were calculated automatically using the module </w:t>
      </w:r>
      <w:r>
        <w:rPr>
          <w:i/>
          <w:lang w:eastAsia="en-GB"/>
        </w:rPr>
        <w:t>statistics</w:t>
      </w:r>
      <w:r>
        <w:rPr>
          <w:lang w:eastAsia="en-GB"/>
        </w:rPr>
        <w:t xml:space="preserve"> for Python 3.6.</w:t>
      </w:r>
    </w:p>
    <w:p w14:paraId="2EBD2FC0" w14:textId="77777777" w:rsidR="00B3156A" w:rsidRPr="00F63142" w:rsidRDefault="00B3156A" w:rsidP="00B3156A">
      <w:pPr>
        <w:rPr>
          <w:lang w:eastAsia="en-GB"/>
        </w:rPr>
      </w:pPr>
    </w:p>
    <w:p w14:paraId="2B46F8E6" w14:textId="77777777" w:rsidR="000C3CE2" w:rsidRDefault="000C3CE2">
      <w:r>
        <w:br w:type="page"/>
      </w:r>
    </w:p>
    <w:tbl>
      <w:tblPr>
        <w:tblW w:w="0" w:type="auto"/>
        <w:jc w:val="center"/>
        <w:tblLook w:val="04A0" w:firstRow="1" w:lastRow="0" w:firstColumn="1" w:lastColumn="0" w:noHBand="0" w:noVBand="1"/>
      </w:tblPr>
      <w:tblGrid>
        <w:gridCol w:w="4394"/>
        <w:gridCol w:w="4393"/>
      </w:tblGrid>
      <w:tr w:rsidR="00B3156A" w14:paraId="2B34A89D" w14:textId="77777777" w:rsidTr="000C3CE2">
        <w:trPr>
          <w:jc w:val="center"/>
        </w:trPr>
        <w:tc>
          <w:tcPr>
            <w:tcW w:w="4394"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590"/>
              <w:gridCol w:w="590"/>
              <w:gridCol w:w="510"/>
              <w:gridCol w:w="605"/>
            </w:tblGrid>
            <w:tr w:rsidR="00B3156A" w:rsidRPr="000A4E6D" w14:paraId="5343236F" w14:textId="77777777" w:rsidTr="00000611">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2ADD967E" w14:textId="75D9455D" w:rsidR="00B3156A"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lastRenderedPageBreak/>
                    <w:t xml:space="preserve">Difference; </w:t>
                  </w:r>
                  <w:r w:rsidR="000C3CE2">
                    <w:rPr>
                      <w:rFonts w:eastAsia="Times New Roman" w:cs="Times New Roman"/>
                      <w:szCs w:val="24"/>
                      <w:lang w:eastAsia="en-GB"/>
                    </w:rPr>
                    <w:t>Part I</w:t>
                  </w:r>
                </w:p>
                <w:p w14:paraId="11E32D07" w14:textId="77777777" w:rsidR="00B3156A" w:rsidRPr="000A4E6D" w:rsidRDefault="00B3156A" w:rsidP="00000611">
                  <w:pPr>
                    <w:spacing w:after="0" w:line="240" w:lineRule="auto"/>
                    <w:jc w:val="center"/>
                    <w:rPr>
                      <w:rFonts w:eastAsia="Times New Roman" w:cs="Times New Roman"/>
                      <w:szCs w:val="24"/>
                      <w:lang w:eastAsia="en-GB"/>
                    </w:rPr>
                  </w:pPr>
                </w:p>
              </w:tc>
            </w:tr>
            <w:tr w:rsidR="00B3156A" w:rsidRPr="000A4E6D" w14:paraId="2191DF35"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B33483" w14:textId="77777777" w:rsidR="00B3156A" w:rsidRPr="000A4E6D" w:rsidRDefault="00B3156A"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F2619A"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2CE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1AF1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61EA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d:RP</w:t>
                  </w:r>
                </w:p>
              </w:tc>
            </w:tr>
            <w:tr w:rsidR="00B3156A" w:rsidRPr="000A4E6D" w14:paraId="33A1F894"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2CAA20" w14:textId="77777777"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77E77"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-8</w:t>
                  </w:r>
                  <w:r w:rsidRPr="000A4E6D">
                    <w:rPr>
                      <w:rFonts w:eastAsia="Times New Roman" w:cs="Times New Roman"/>
                      <w:szCs w:val="24"/>
                      <w:lang w:eastAsia="en-GB"/>
                    </w:rPr>
                    <w:br/>
                    <w:t>-5</w:t>
                  </w:r>
                  <w:r w:rsidRPr="000A4E6D">
                    <w:rPr>
                      <w:rFonts w:eastAsia="Times New Roman" w:cs="Times New Roman"/>
                      <w:szCs w:val="24"/>
                      <w:lang w:eastAsia="en-GB"/>
                    </w:rPr>
                    <w:br/>
                    <w:t>-4</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B8A5A"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-7</w:t>
                  </w:r>
                  <w:r w:rsidRPr="000A4E6D">
                    <w:rPr>
                      <w:rFonts w:eastAsia="Times New Roman" w:cs="Times New Roman"/>
                      <w:szCs w:val="24"/>
                      <w:lang w:eastAsia="en-GB"/>
                    </w:rPr>
                    <w:br/>
                    <w:t>-7</w:t>
                  </w:r>
                  <w:r w:rsidRPr="000A4E6D">
                    <w:rPr>
                      <w:rFonts w:eastAsia="Times New Roman" w:cs="Times New Roman"/>
                      <w:szCs w:val="24"/>
                      <w:lang w:eastAsia="en-GB"/>
                    </w:rPr>
                    <w:br/>
                    <w:t>-4</w:t>
                  </w:r>
                  <w:r w:rsidRPr="000A4E6D">
                    <w:rPr>
                      <w:rFonts w:eastAsia="Times New Roman" w:cs="Times New Roman"/>
                      <w:szCs w:val="24"/>
                      <w:lang w:eastAsia="en-GB"/>
                    </w:rPr>
                    <w:br/>
                    <w:t>-3</w:t>
                  </w:r>
                  <w:r w:rsidRPr="000A4E6D">
                    <w:rPr>
                      <w:rFonts w:eastAsia="Times New Roman" w:cs="Times New Roman"/>
                      <w:szCs w:val="24"/>
                      <w:lang w:eastAsia="en-GB"/>
                    </w:rPr>
                    <w:br/>
                    <w:t>-3</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7608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01AD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-5</w:t>
                  </w:r>
                  <w:r w:rsidRPr="000A4E6D">
                    <w:rPr>
                      <w:rFonts w:eastAsia="Times New Roman" w:cs="Times New Roman"/>
                      <w:szCs w:val="24"/>
                      <w:lang w:eastAsia="en-GB"/>
                    </w:rPr>
                    <w:br/>
                    <w:t>-5</w:t>
                  </w:r>
                  <w:r w:rsidRPr="000A4E6D">
                    <w:rPr>
                      <w:rFonts w:eastAsia="Times New Roman" w:cs="Times New Roman"/>
                      <w:szCs w:val="24"/>
                      <w:lang w:eastAsia="en-GB"/>
                    </w:rPr>
                    <w:br/>
                    <w:t>-2</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2</w:t>
                  </w:r>
                  <w:r w:rsidRPr="000A4E6D">
                    <w:rPr>
                      <w:rFonts w:eastAsia="Times New Roman" w:cs="Times New Roman"/>
                      <w:szCs w:val="24"/>
                      <w:lang w:eastAsia="en-GB"/>
                    </w:rPr>
                    <w:br/>
                    <w:t>5</w:t>
                  </w:r>
                </w:p>
              </w:tc>
            </w:tr>
            <w:tr w:rsidR="00B3156A" w:rsidRPr="000A4E6D" w14:paraId="2C42AE7F"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7CA1D3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F531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B4901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-4.71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7EB2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48D6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-1.36</w:t>
                  </w:r>
                </w:p>
              </w:tc>
            </w:tr>
            <w:tr w:rsidR="00B3156A" w:rsidRPr="000A4E6D" w14:paraId="6C6D556F"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2D097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FFC9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5.65</w:t>
                  </w:r>
                </w:p>
              </w:tc>
              <w:tc>
                <w:tcPr>
                  <w:tcW w:w="0" w:type="auto"/>
                  <w:tcBorders>
                    <w:top w:val="outset" w:sz="6" w:space="0" w:color="auto"/>
                    <w:left w:val="outset" w:sz="6" w:space="0" w:color="auto"/>
                    <w:bottom w:val="outset" w:sz="6" w:space="0" w:color="auto"/>
                    <w:right w:val="outset" w:sz="6" w:space="0" w:color="auto"/>
                  </w:tcBorders>
                  <w:vAlign w:val="center"/>
                  <w:hideMark/>
                </w:tcPr>
                <w:p w14:paraId="7519B35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33C3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0.41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A222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3.59</w:t>
                  </w:r>
                </w:p>
              </w:tc>
            </w:tr>
            <w:tr w:rsidR="00B3156A" w:rsidRPr="000A4E6D" w14:paraId="2BBB8616"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737BBC"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E5EB13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2581D"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7BB1A0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2D2BE" w14:textId="77777777" w:rsidR="00B3156A" w:rsidRPr="000A4E6D" w:rsidRDefault="00B3156A" w:rsidP="00AA6A90">
                  <w:pPr>
                    <w:keepNext/>
                    <w:spacing w:after="0" w:line="240" w:lineRule="auto"/>
                    <w:rPr>
                      <w:rFonts w:eastAsia="Times New Roman" w:cs="Times New Roman"/>
                      <w:szCs w:val="24"/>
                      <w:lang w:eastAsia="en-GB"/>
                    </w:rPr>
                  </w:pPr>
                  <w:r w:rsidRPr="000A4E6D">
                    <w:rPr>
                      <w:rFonts w:eastAsia="Times New Roman" w:cs="Times New Roman"/>
                      <w:szCs w:val="24"/>
                      <w:lang w:eastAsia="en-GB"/>
                    </w:rPr>
                    <w:t>-1</w:t>
                  </w:r>
                </w:p>
              </w:tc>
            </w:tr>
          </w:tbl>
          <w:p w14:paraId="5413C345" w14:textId="3A669138" w:rsidR="00B3156A" w:rsidRDefault="00AA6A90" w:rsidP="00837225">
            <w:pPr>
              <w:rPr>
                <w:lang w:eastAsia="en-GB"/>
              </w:rPr>
            </w:pPr>
            <w:bookmarkStart w:id="200" w:name="_Toc490639541"/>
            <w:r>
              <w:t xml:space="preserve">Table </w:t>
            </w:r>
            <w:r w:rsidR="00837225">
              <w:t>F</w:t>
            </w:r>
            <w:r w:rsidR="0069378B">
              <w:noBreakHyphen/>
            </w:r>
            <w:fldSimple w:instr=" SEQ Table \* ARABIC \s 1 ">
              <w:r w:rsidR="00646732">
                <w:rPr>
                  <w:noProof/>
                </w:rPr>
                <w:t>11</w:t>
              </w:r>
            </w:fldSimple>
            <w:r w:rsidR="00837225">
              <w:rPr>
                <w:noProof/>
              </w:rPr>
              <w:t>:</w:t>
            </w:r>
            <w:r w:rsidRPr="005940D5">
              <w:t xml:space="preserve"> Part I: Productive post-tests: relative performance by group.</w:t>
            </w:r>
            <w:bookmarkEnd w:id="200"/>
          </w:p>
        </w:tc>
        <w:tc>
          <w:tcPr>
            <w:tcW w:w="4393"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590"/>
              <w:gridCol w:w="590"/>
              <w:gridCol w:w="590"/>
              <w:gridCol w:w="605"/>
            </w:tblGrid>
            <w:tr w:rsidR="00B3156A" w:rsidRPr="000A4E6D" w14:paraId="7EEBB646" w14:textId="77777777" w:rsidTr="00000611">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153720A2" w14:textId="55CA34E9"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 xml:space="preserve">Difference; </w:t>
                  </w:r>
                  <w:r w:rsidR="000C3CE2">
                    <w:rPr>
                      <w:rFonts w:eastAsia="Times New Roman" w:cs="Times New Roman"/>
                      <w:szCs w:val="24"/>
                      <w:lang w:eastAsia="en-GB"/>
                    </w:rPr>
                    <w:t>Part I</w:t>
                  </w:r>
                  <w:r w:rsidRPr="000A4E6D">
                    <w:rPr>
                      <w:rFonts w:eastAsia="Times New Roman" w:cs="Times New Roman"/>
                      <w:szCs w:val="24"/>
                      <w:lang w:eastAsia="en-GB"/>
                    </w:rPr>
                    <w:br/>
                    <w:t>Spelling errors corrected.</w:t>
                  </w:r>
                </w:p>
              </w:tc>
            </w:tr>
            <w:tr w:rsidR="00B3156A" w:rsidRPr="000A4E6D" w14:paraId="77BA2B6D"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BC89F3" w14:textId="77777777" w:rsidR="00B3156A" w:rsidRPr="000A4E6D" w:rsidRDefault="00B3156A"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05061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89AB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74E54FCD"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1C33511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d:RP</w:t>
                  </w:r>
                </w:p>
              </w:tc>
            </w:tr>
            <w:tr w:rsidR="00B3156A" w:rsidRPr="000A4E6D" w14:paraId="0A6748A3"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20F985" w14:textId="77777777"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14625"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-8</w:t>
                  </w:r>
                  <w:r w:rsidRPr="000A4E6D">
                    <w:rPr>
                      <w:rFonts w:eastAsia="Times New Roman" w:cs="Times New Roman"/>
                      <w:szCs w:val="24"/>
                      <w:lang w:eastAsia="en-GB"/>
                    </w:rPr>
                    <w:br/>
                    <w:t>-5</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CE9B0"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-7</w:t>
                  </w:r>
                  <w:r w:rsidRPr="000A4E6D">
                    <w:rPr>
                      <w:rFonts w:eastAsia="Times New Roman" w:cs="Times New Roman"/>
                      <w:szCs w:val="24"/>
                      <w:lang w:eastAsia="en-GB"/>
                    </w:rPr>
                    <w:br/>
                    <w:t>-7</w:t>
                  </w:r>
                  <w:r w:rsidRPr="000A4E6D">
                    <w:rPr>
                      <w:rFonts w:eastAsia="Times New Roman" w:cs="Times New Roman"/>
                      <w:szCs w:val="24"/>
                      <w:lang w:eastAsia="en-GB"/>
                    </w:rPr>
                    <w:br/>
                    <w:t>-7</w:t>
                  </w:r>
                  <w:r w:rsidRPr="000A4E6D">
                    <w:rPr>
                      <w:rFonts w:eastAsia="Times New Roman" w:cs="Times New Roman"/>
                      <w:szCs w:val="24"/>
                      <w:lang w:eastAsia="en-GB"/>
                    </w:rPr>
                    <w:br/>
                    <w:t>-3</w:t>
                  </w:r>
                  <w:r w:rsidRPr="000A4E6D">
                    <w:rPr>
                      <w:rFonts w:eastAsia="Times New Roman" w:cs="Times New Roman"/>
                      <w:szCs w:val="24"/>
                      <w:lang w:eastAsia="en-GB"/>
                    </w:rPr>
                    <w:br/>
                    <w:t>-3</w:t>
                  </w:r>
                  <w:r w:rsidRPr="000A4E6D">
                    <w:rPr>
                      <w:rFonts w:eastAsia="Times New Roman" w:cs="Times New Roman"/>
                      <w:szCs w:val="24"/>
                      <w:lang w:eastAsia="en-GB"/>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DBC2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-5</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845B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-8</w:t>
                  </w:r>
                  <w:r w:rsidRPr="000A4E6D">
                    <w:rPr>
                      <w:rFonts w:eastAsia="Times New Roman" w:cs="Times New Roman"/>
                      <w:szCs w:val="24"/>
                      <w:lang w:eastAsia="en-GB"/>
                    </w:rPr>
                    <w:br/>
                    <w:t>-7</w:t>
                  </w:r>
                  <w:r w:rsidRPr="000A4E6D">
                    <w:rPr>
                      <w:rFonts w:eastAsia="Times New Roman" w:cs="Times New Roman"/>
                      <w:szCs w:val="24"/>
                      <w:lang w:eastAsia="en-GB"/>
                    </w:rPr>
                    <w:br/>
                    <w:t>-5</w:t>
                  </w:r>
                  <w:r w:rsidRPr="000A4E6D">
                    <w:rPr>
                      <w:rFonts w:eastAsia="Times New Roman" w:cs="Times New Roman"/>
                      <w:szCs w:val="24"/>
                      <w:lang w:eastAsia="en-GB"/>
                    </w:rPr>
                    <w:br/>
                    <w:t>-3</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2</w:t>
                  </w:r>
                </w:p>
              </w:tc>
            </w:tr>
            <w:tr w:rsidR="00B3156A" w:rsidRPr="000A4E6D" w14:paraId="209410FB"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5A4FC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1EB493B0"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-2.57</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2987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FB25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98CA4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-1.91</w:t>
                  </w:r>
                </w:p>
              </w:tc>
            </w:tr>
            <w:tr w:rsidR="00B3156A" w:rsidRPr="000A4E6D" w14:paraId="18F8A547"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5C403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7EE9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4.28</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A1A9C"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BAC2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178FE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3.33</w:t>
                  </w:r>
                </w:p>
              </w:tc>
            </w:tr>
            <w:tr w:rsidR="00B3156A" w:rsidRPr="000A4E6D" w14:paraId="7FEB4DD1"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E9612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0A5C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58FC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89045"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93608A" w14:textId="77777777" w:rsidR="00B3156A" w:rsidRPr="000A4E6D" w:rsidRDefault="00B3156A" w:rsidP="00AA6A90">
                  <w:pPr>
                    <w:keepNext/>
                    <w:spacing w:after="0" w:line="240" w:lineRule="auto"/>
                    <w:rPr>
                      <w:rFonts w:eastAsia="Times New Roman" w:cs="Times New Roman"/>
                      <w:szCs w:val="24"/>
                      <w:lang w:eastAsia="en-GB"/>
                    </w:rPr>
                  </w:pPr>
                  <w:r w:rsidRPr="000A4E6D">
                    <w:rPr>
                      <w:rFonts w:eastAsia="Times New Roman" w:cs="Times New Roman"/>
                      <w:szCs w:val="24"/>
                      <w:lang w:eastAsia="en-GB"/>
                    </w:rPr>
                    <w:t>0</w:t>
                  </w:r>
                </w:p>
              </w:tc>
            </w:tr>
          </w:tbl>
          <w:p w14:paraId="01155A45" w14:textId="25C61028" w:rsidR="00B3156A" w:rsidRDefault="00AA6A90" w:rsidP="00837225">
            <w:pPr>
              <w:rPr>
                <w:lang w:eastAsia="en-GB"/>
              </w:rPr>
            </w:pPr>
            <w:r>
              <w:t xml:space="preserve">Table </w:t>
            </w:r>
            <w:r w:rsidR="00837225">
              <w:t>F</w:t>
            </w:r>
            <w:r w:rsidR="001A7575">
              <w:t>-2</w:t>
            </w:r>
            <w:r w:rsidR="00837225">
              <w:t>:</w:t>
            </w:r>
            <w:r w:rsidRPr="00944C14">
              <w:t xml:space="preserve"> Part I: Productive post-tests: relative performance by group. </w:t>
            </w:r>
            <w:r>
              <w:rPr>
                <w:noProof/>
              </w:rPr>
              <w:t>(Spelling errors discounted.)</w:t>
            </w:r>
          </w:p>
        </w:tc>
      </w:tr>
      <w:tr w:rsidR="00B3156A" w14:paraId="4AB27704" w14:textId="77777777" w:rsidTr="000C3CE2">
        <w:trPr>
          <w:jc w:val="center"/>
        </w:trPr>
        <w:tc>
          <w:tcPr>
            <w:tcW w:w="8787" w:type="dxa"/>
            <w:gridSpan w:val="2"/>
          </w:tcPr>
          <w:tbl>
            <w:tblPr>
              <w:tblW w:w="0" w:type="auto"/>
              <w:tblCellSpacing w:w="15" w:type="dxa"/>
              <w:tblInd w:w="22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510"/>
              <w:gridCol w:w="590"/>
              <w:gridCol w:w="510"/>
              <w:gridCol w:w="586"/>
            </w:tblGrid>
            <w:tr w:rsidR="00B3156A" w:rsidRPr="000A4E6D" w14:paraId="7EFA3998" w14:textId="77777777" w:rsidTr="00000611">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1E355492" w14:textId="79D62829"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 xml:space="preserve">Difference; </w:t>
                  </w:r>
                  <w:r w:rsidR="000C3CE2">
                    <w:rPr>
                      <w:rFonts w:eastAsia="Times New Roman" w:cs="Times New Roman"/>
                      <w:szCs w:val="24"/>
                      <w:lang w:eastAsia="en-GB"/>
                    </w:rPr>
                    <w:t>Part II</w:t>
                  </w:r>
                </w:p>
              </w:tc>
            </w:tr>
            <w:tr w:rsidR="00B3156A" w:rsidRPr="000A4E6D" w14:paraId="7A587D03"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806887" w14:textId="77777777" w:rsidR="00B3156A" w:rsidRPr="000A4E6D" w:rsidRDefault="00B3156A"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36DF4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097A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610D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02280"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d:RP</w:t>
                  </w:r>
                </w:p>
              </w:tc>
            </w:tr>
            <w:tr w:rsidR="00B3156A" w:rsidRPr="000A4E6D" w14:paraId="0FAE1857"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FC0C73D" w14:textId="77777777"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83F6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2</w:t>
                  </w:r>
                  <w:r w:rsidRPr="000A4E6D">
                    <w:rPr>
                      <w:rFonts w:eastAsia="Times New Roman" w:cs="Times New Roman"/>
                      <w:szCs w:val="24"/>
                      <w:lang w:eastAsia="en-GB"/>
                    </w:rPr>
                    <w:b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5673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A5EBD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2</w:t>
                  </w:r>
                  <w:r w:rsidRPr="000A4E6D">
                    <w:rPr>
                      <w:rFonts w:eastAsia="Times New Roman" w:cs="Times New Roman"/>
                      <w:szCs w:val="24"/>
                      <w:lang w:eastAsia="en-GB"/>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68EB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3</w:t>
                  </w:r>
                </w:p>
              </w:tc>
            </w:tr>
            <w:tr w:rsidR="00B3156A" w:rsidRPr="000A4E6D" w14:paraId="615767F9"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E87FD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67E65A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0.86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F8B9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16C0A3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0.33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07CF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r>
            <w:tr w:rsidR="00B3156A" w:rsidRPr="000A4E6D" w14:paraId="7E5045E4"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3CA90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DC43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CE4FA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0.95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D34875"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F9B9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1.26</w:t>
                  </w:r>
                </w:p>
              </w:tc>
            </w:tr>
            <w:tr w:rsidR="00B3156A" w:rsidRPr="000A4E6D" w14:paraId="1A1DE24F"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9646D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7BE07"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B2074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E2ED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7FE90" w14:textId="77777777" w:rsidR="00B3156A" w:rsidRPr="000A4E6D" w:rsidRDefault="00B3156A" w:rsidP="00AA6A90">
                  <w:pPr>
                    <w:keepNext/>
                    <w:spacing w:after="0" w:line="240" w:lineRule="auto"/>
                    <w:rPr>
                      <w:rFonts w:eastAsia="Times New Roman" w:cs="Times New Roman"/>
                      <w:szCs w:val="24"/>
                      <w:lang w:eastAsia="en-GB"/>
                    </w:rPr>
                  </w:pPr>
                  <w:r w:rsidRPr="000A4E6D">
                    <w:rPr>
                      <w:rFonts w:eastAsia="Times New Roman" w:cs="Times New Roman"/>
                      <w:szCs w:val="24"/>
                      <w:lang w:eastAsia="en-GB"/>
                    </w:rPr>
                    <w:t>0</w:t>
                  </w:r>
                </w:p>
              </w:tc>
            </w:tr>
          </w:tbl>
          <w:p w14:paraId="077FBE41" w14:textId="59A0123F" w:rsidR="00B3156A" w:rsidRDefault="00AA6A90" w:rsidP="00837225">
            <w:pPr>
              <w:rPr>
                <w:lang w:eastAsia="en-GB"/>
              </w:rPr>
            </w:pPr>
            <w:r>
              <w:t xml:space="preserve">Table </w:t>
            </w:r>
            <w:r w:rsidR="00837225">
              <w:t>F</w:t>
            </w:r>
            <w:r w:rsidR="001A7575">
              <w:t>-3</w:t>
            </w:r>
            <w:r>
              <w:t>: Part II: Receptive post-tests: relative performance by group.</w:t>
            </w:r>
          </w:p>
        </w:tc>
      </w:tr>
    </w:tbl>
    <w:p w14:paraId="4AFC8000" w14:textId="77777777" w:rsidR="000C3CE2" w:rsidRDefault="000C3CE2">
      <w:r>
        <w:br w:type="page"/>
      </w:r>
    </w:p>
    <w:tbl>
      <w:tblPr>
        <w:tblW w:w="0" w:type="auto"/>
        <w:jc w:val="center"/>
        <w:tblLook w:val="04A0" w:firstRow="1" w:lastRow="0" w:firstColumn="1" w:lastColumn="0" w:noHBand="0" w:noVBand="1"/>
      </w:tblPr>
      <w:tblGrid>
        <w:gridCol w:w="4394"/>
        <w:gridCol w:w="4393"/>
      </w:tblGrid>
      <w:tr w:rsidR="00B3156A" w14:paraId="660730A9" w14:textId="77777777" w:rsidTr="000C3CE2">
        <w:trPr>
          <w:jc w:val="center"/>
        </w:trPr>
        <w:tc>
          <w:tcPr>
            <w:tcW w:w="4394"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590"/>
              <w:gridCol w:w="590"/>
              <w:gridCol w:w="510"/>
              <w:gridCol w:w="605"/>
            </w:tblGrid>
            <w:tr w:rsidR="00B3156A" w:rsidRPr="000A4E6D" w14:paraId="715C36D8" w14:textId="77777777" w:rsidTr="00000611">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3B8C9F28" w14:textId="60DE4B52" w:rsidR="00B3156A"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lastRenderedPageBreak/>
                    <w:t xml:space="preserve">Difference; </w:t>
                  </w:r>
                  <w:r w:rsidR="000C3CE2">
                    <w:rPr>
                      <w:rFonts w:eastAsia="Times New Roman" w:cs="Times New Roman"/>
                      <w:szCs w:val="24"/>
                      <w:lang w:eastAsia="en-GB"/>
                    </w:rPr>
                    <w:t>Part III</w:t>
                  </w:r>
                </w:p>
                <w:p w14:paraId="1CC29F0B" w14:textId="77777777" w:rsidR="00B3156A" w:rsidRPr="000A4E6D" w:rsidRDefault="00B3156A" w:rsidP="00000611">
                  <w:pPr>
                    <w:spacing w:after="0" w:line="240" w:lineRule="auto"/>
                    <w:jc w:val="center"/>
                    <w:rPr>
                      <w:rFonts w:eastAsia="Times New Roman" w:cs="Times New Roman"/>
                      <w:szCs w:val="24"/>
                      <w:lang w:eastAsia="en-GB"/>
                    </w:rPr>
                  </w:pPr>
                </w:p>
              </w:tc>
            </w:tr>
            <w:tr w:rsidR="00B3156A" w:rsidRPr="000A4E6D" w14:paraId="18E75560"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B0F21A" w14:textId="77777777" w:rsidR="00B3156A" w:rsidRPr="000A4E6D" w:rsidRDefault="00B3156A"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44D68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7592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59541205"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4366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d:RP</w:t>
                  </w:r>
                </w:p>
              </w:tc>
            </w:tr>
            <w:tr w:rsidR="00B3156A" w:rsidRPr="000A4E6D" w14:paraId="336F715F"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C2FC71" w14:textId="77777777"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C5B809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-5</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D60554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B36DE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B7E0C"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-7</w:t>
                  </w:r>
                  <w:r w:rsidRPr="000A4E6D">
                    <w:rPr>
                      <w:rFonts w:eastAsia="Times New Roman" w:cs="Times New Roman"/>
                      <w:szCs w:val="24"/>
                      <w:lang w:eastAsia="en-GB"/>
                    </w:rPr>
                    <w:br/>
                    <w:t>-2</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4</w:t>
                  </w:r>
                </w:p>
              </w:tc>
            </w:tr>
            <w:tr w:rsidR="00B3156A" w:rsidRPr="000A4E6D" w14:paraId="2EFB3DC7"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5D094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9B25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97CCE9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E35D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357CA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-0.64</w:t>
                  </w:r>
                </w:p>
              </w:tc>
            </w:tr>
            <w:tr w:rsidR="00B3156A" w:rsidRPr="000A4E6D" w14:paraId="3C66A906"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7DB67C"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CCE9FE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DD9D15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0.79</w:t>
                  </w:r>
                </w:p>
              </w:tc>
              <w:tc>
                <w:tcPr>
                  <w:tcW w:w="0" w:type="auto"/>
                  <w:tcBorders>
                    <w:top w:val="outset" w:sz="6" w:space="0" w:color="auto"/>
                    <w:left w:val="outset" w:sz="6" w:space="0" w:color="auto"/>
                    <w:bottom w:val="outset" w:sz="6" w:space="0" w:color="auto"/>
                    <w:right w:val="outset" w:sz="6" w:space="0" w:color="auto"/>
                  </w:tcBorders>
                  <w:vAlign w:val="center"/>
                  <w:hideMark/>
                </w:tcPr>
                <w:p w14:paraId="7841B23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E516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2.62</w:t>
                  </w:r>
                </w:p>
              </w:tc>
            </w:tr>
            <w:tr w:rsidR="00B3156A" w:rsidRPr="000A4E6D" w14:paraId="3CC16922"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6F30A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98E7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A6BD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986C20"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8F0F9" w14:textId="77777777" w:rsidR="00B3156A" w:rsidRPr="000A4E6D" w:rsidRDefault="00B3156A" w:rsidP="00AA6A90">
                  <w:pPr>
                    <w:keepNext/>
                    <w:spacing w:after="0" w:line="240" w:lineRule="auto"/>
                    <w:rPr>
                      <w:rFonts w:eastAsia="Times New Roman" w:cs="Times New Roman"/>
                      <w:szCs w:val="24"/>
                      <w:lang w:eastAsia="en-GB"/>
                    </w:rPr>
                  </w:pPr>
                  <w:r w:rsidRPr="000A4E6D">
                    <w:rPr>
                      <w:rFonts w:eastAsia="Times New Roman" w:cs="Times New Roman"/>
                      <w:szCs w:val="24"/>
                      <w:lang w:eastAsia="en-GB"/>
                    </w:rPr>
                    <w:t>0</w:t>
                  </w:r>
                </w:p>
              </w:tc>
            </w:tr>
          </w:tbl>
          <w:p w14:paraId="62EB0DAC" w14:textId="6F2ED0C9" w:rsidR="00B3156A" w:rsidRDefault="00AA6A90" w:rsidP="00837225">
            <w:pPr>
              <w:rPr>
                <w:lang w:eastAsia="en-GB"/>
              </w:rPr>
            </w:pPr>
            <w:r>
              <w:t xml:space="preserve">Table </w:t>
            </w:r>
            <w:r w:rsidR="00837225">
              <w:t>F</w:t>
            </w:r>
            <w:r w:rsidR="001A7575">
              <w:t>-4</w:t>
            </w:r>
            <w:r w:rsidR="00837225">
              <w:t>:</w:t>
            </w:r>
            <w:r w:rsidRPr="00BB1CC2">
              <w:t xml:space="preserve"> Part </w:t>
            </w:r>
            <w:r>
              <w:t>II</w:t>
            </w:r>
            <w:r w:rsidRPr="00BB1CC2">
              <w:t>I: Productive post-tests: relative performance by group.</w:t>
            </w:r>
          </w:p>
        </w:tc>
        <w:tc>
          <w:tcPr>
            <w:tcW w:w="4393"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79"/>
              <w:gridCol w:w="510"/>
              <w:gridCol w:w="590"/>
              <w:gridCol w:w="510"/>
              <w:gridCol w:w="586"/>
            </w:tblGrid>
            <w:tr w:rsidR="00B3156A" w:rsidRPr="000A4E6D" w14:paraId="1E29673C" w14:textId="77777777" w:rsidTr="00000611">
              <w:trPr>
                <w:tblCellSpacing w:w="15"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6E7874E5" w14:textId="5E28AE62"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Difference; P</w:t>
                  </w:r>
                  <w:r w:rsidR="000C3CE2">
                    <w:rPr>
                      <w:rFonts w:eastAsia="Times New Roman" w:cs="Times New Roman"/>
                      <w:szCs w:val="24"/>
                      <w:lang w:eastAsia="en-GB"/>
                    </w:rPr>
                    <w:t>art III</w:t>
                  </w:r>
                  <w:r w:rsidRPr="000A4E6D">
                    <w:rPr>
                      <w:rFonts w:eastAsia="Times New Roman" w:cs="Times New Roman"/>
                      <w:szCs w:val="24"/>
                      <w:lang w:eastAsia="en-GB"/>
                    </w:rPr>
                    <w:br/>
                    <w:t>Spelling errors corrected.</w:t>
                  </w:r>
                </w:p>
              </w:tc>
            </w:tr>
            <w:tr w:rsidR="00B3156A" w:rsidRPr="000A4E6D" w14:paraId="793537BA"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6A2DF5" w14:textId="77777777" w:rsidR="00B3156A" w:rsidRPr="000A4E6D" w:rsidRDefault="00B3156A"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71DC95"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a:P</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80C0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b:PR</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268D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c:R</w:t>
                  </w:r>
                </w:p>
              </w:tc>
              <w:tc>
                <w:tcPr>
                  <w:tcW w:w="0" w:type="auto"/>
                  <w:tcBorders>
                    <w:top w:val="outset" w:sz="6" w:space="0" w:color="auto"/>
                    <w:left w:val="outset" w:sz="6" w:space="0" w:color="auto"/>
                    <w:bottom w:val="outset" w:sz="6" w:space="0" w:color="auto"/>
                    <w:right w:val="outset" w:sz="6" w:space="0" w:color="auto"/>
                  </w:tcBorders>
                  <w:vAlign w:val="center"/>
                  <w:hideMark/>
                </w:tcPr>
                <w:p w14:paraId="455C18E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d:RP</w:t>
                  </w:r>
                </w:p>
              </w:tc>
            </w:tr>
            <w:tr w:rsidR="00B3156A" w:rsidRPr="000A4E6D" w14:paraId="25B489B7"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A7CF89" w14:textId="77777777" w:rsidR="00B3156A" w:rsidRPr="000A4E6D" w:rsidRDefault="00B3156A" w:rsidP="00000611">
                  <w:pPr>
                    <w:spacing w:after="0" w:line="240" w:lineRule="auto"/>
                    <w:jc w:val="center"/>
                    <w:rPr>
                      <w:rFonts w:eastAsia="Times New Roman" w:cs="Times New Roman"/>
                      <w:szCs w:val="24"/>
                      <w:lang w:eastAsia="en-GB"/>
                    </w:rPr>
                  </w:pPr>
                  <w:r w:rsidRPr="000A4E6D">
                    <w:rPr>
                      <w:rFonts w:eastAsia="Times New Roman" w:cs="Times New Roman"/>
                      <w:szCs w:val="24"/>
                      <w:lang w:eastAsia="en-GB"/>
                    </w:rPr>
                    <w:t>All results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5D18314"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E549B"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-3</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09CF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-5</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1B33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0</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1</w:t>
                  </w:r>
                  <w:r w:rsidRPr="000A4E6D">
                    <w:rPr>
                      <w:rFonts w:eastAsia="Times New Roman" w:cs="Times New Roman"/>
                      <w:szCs w:val="24"/>
                      <w:lang w:eastAsia="en-GB"/>
                    </w:rPr>
                    <w:br/>
                    <w:t>2</w:t>
                  </w:r>
                </w:p>
              </w:tc>
            </w:tr>
            <w:tr w:rsidR="00B3156A" w:rsidRPr="000A4E6D" w14:paraId="63C03A4A"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13F16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08736"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EFDC17"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-0.57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B1E0C"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C74F8"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r>
            <w:tr w:rsidR="00B3156A" w:rsidRPr="000A4E6D" w14:paraId="0810046E"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890DCF"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Std deviation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4E3B1BE"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0.76</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67CF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14:paraId="15942F3A"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14:paraId="70E47957"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1.18</w:t>
                  </w:r>
                </w:p>
              </w:tc>
            </w:tr>
            <w:tr w:rsidR="00B3156A" w:rsidRPr="000A4E6D" w14:paraId="581D55BF" w14:textId="77777777" w:rsidTr="0000061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86B352"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Median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F9A35F1"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440A3"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057D9" w14:textId="77777777" w:rsidR="00B3156A" w:rsidRPr="000A4E6D" w:rsidRDefault="00B3156A" w:rsidP="00000611">
                  <w:pPr>
                    <w:spacing w:after="0" w:line="240" w:lineRule="auto"/>
                    <w:rPr>
                      <w:rFonts w:eastAsia="Times New Roman" w:cs="Times New Roman"/>
                      <w:szCs w:val="24"/>
                      <w:lang w:eastAsia="en-GB"/>
                    </w:rPr>
                  </w:pPr>
                  <w:r w:rsidRPr="000A4E6D">
                    <w:rPr>
                      <w:rFonts w:eastAsia="Times New Roman" w:cs="Times New Roman"/>
                      <w:szCs w:val="24"/>
                      <w:lang w:eastAsia="en-GB"/>
                    </w:rPr>
                    <w:t>-0.5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7073C" w14:textId="77777777" w:rsidR="00B3156A" w:rsidRPr="000A4E6D" w:rsidRDefault="00B3156A" w:rsidP="00AA6A90">
                  <w:pPr>
                    <w:keepNext/>
                    <w:spacing w:after="0" w:line="240" w:lineRule="auto"/>
                    <w:rPr>
                      <w:rFonts w:eastAsia="Times New Roman" w:cs="Times New Roman"/>
                      <w:szCs w:val="24"/>
                      <w:lang w:eastAsia="en-GB"/>
                    </w:rPr>
                  </w:pPr>
                  <w:r w:rsidRPr="000A4E6D">
                    <w:rPr>
                      <w:rFonts w:eastAsia="Times New Roman" w:cs="Times New Roman"/>
                      <w:szCs w:val="24"/>
                      <w:lang w:eastAsia="en-GB"/>
                    </w:rPr>
                    <w:t>0</w:t>
                  </w:r>
                </w:p>
              </w:tc>
            </w:tr>
          </w:tbl>
          <w:p w14:paraId="786F6F21" w14:textId="7B7268E3" w:rsidR="00B3156A" w:rsidRDefault="00AA6A90" w:rsidP="00837225">
            <w:pPr>
              <w:rPr>
                <w:lang w:eastAsia="en-GB"/>
              </w:rPr>
            </w:pPr>
            <w:r>
              <w:t xml:space="preserve">Table </w:t>
            </w:r>
            <w:r w:rsidR="00837225">
              <w:t>F</w:t>
            </w:r>
            <w:r w:rsidR="001A7575">
              <w:t>-5</w:t>
            </w:r>
            <w:r w:rsidR="00837225">
              <w:t>:</w:t>
            </w:r>
            <w:r w:rsidRPr="00DA1D11">
              <w:t xml:space="preserve"> Part </w:t>
            </w:r>
            <w:r>
              <w:t>II</w:t>
            </w:r>
            <w:r w:rsidRPr="00DA1D11">
              <w:t>I: Productive post-tests:</w:t>
            </w:r>
            <w:r>
              <w:t xml:space="preserve"> relative performance by group. (Spelling errors discounted.)</w:t>
            </w:r>
          </w:p>
        </w:tc>
      </w:tr>
    </w:tbl>
    <w:p w14:paraId="5AD1484E" w14:textId="77777777" w:rsidR="00E244A6" w:rsidRDefault="00E244A6" w:rsidP="000F07CC">
      <w:pPr>
        <w:sectPr w:rsidR="00E244A6" w:rsidSect="00F71D9B">
          <w:type w:val="oddPage"/>
          <w:pgSz w:w="11906" w:h="16838"/>
          <w:pgMar w:top="1134" w:right="1134" w:bottom="1134" w:left="1985" w:header="708" w:footer="708" w:gutter="0"/>
          <w:pgNumType w:start="1"/>
          <w:cols w:space="708"/>
          <w:docGrid w:linePitch="360"/>
        </w:sectPr>
      </w:pPr>
    </w:p>
    <w:p w14:paraId="76C750CD" w14:textId="298671F2" w:rsidR="00000611" w:rsidRDefault="00000611" w:rsidP="00066C1F">
      <w:pPr>
        <w:pStyle w:val="Appendix"/>
        <w:rPr>
          <w:lang w:eastAsia="en-GB"/>
        </w:rPr>
      </w:pPr>
      <w:bookmarkStart w:id="201" w:name="_Toc490641927"/>
      <w:bookmarkStart w:id="202" w:name="_Ref488408983"/>
      <w:r>
        <w:rPr>
          <w:lang w:eastAsia="en-GB"/>
        </w:rPr>
        <w:lastRenderedPageBreak/>
        <w:t>Individual participants’ scores</w:t>
      </w:r>
      <w:bookmarkEnd w:id="201"/>
      <w:r>
        <w:rPr>
          <w:lang w:eastAsia="en-GB"/>
        </w:rPr>
        <w:t xml:space="preserve"> </w:t>
      </w:r>
      <w:bookmarkEnd w:id="202"/>
    </w:p>
    <w:p w14:paraId="5773D15E" w14:textId="5B7924FE" w:rsidR="00000611" w:rsidRDefault="00000611" w:rsidP="00000611">
      <w:pPr>
        <w:rPr>
          <w:lang w:eastAsia="en-GB"/>
        </w:rPr>
      </w:pPr>
      <w:r>
        <w:rPr>
          <w:lang w:eastAsia="en-GB"/>
        </w:rPr>
        <w:t xml:space="preserve">The following tables catalogues individual </w:t>
      </w:r>
      <w:r w:rsidR="004F7DC0">
        <w:rPr>
          <w:lang w:eastAsia="en-GB"/>
        </w:rPr>
        <w:t>participants</w:t>
      </w:r>
      <w:r>
        <w:rPr>
          <w:lang w:eastAsia="en-GB"/>
        </w:rPr>
        <w:t xml:space="preserve">’ scores across the immediate </w:t>
      </w:r>
      <w:r w:rsidR="005741D6">
        <w:rPr>
          <w:lang w:eastAsia="en-GB"/>
        </w:rPr>
        <w:t>post-test</w:t>
      </w:r>
      <w:r>
        <w:rPr>
          <w:lang w:eastAsia="en-GB"/>
        </w:rPr>
        <w:t xml:space="preserve"> and delayed </w:t>
      </w:r>
      <w:r w:rsidR="005741D6">
        <w:rPr>
          <w:lang w:eastAsia="en-GB"/>
        </w:rPr>
        <w:t>post-test</w:t>
      </w:r>
      <w:r>
        <w:rPr>
          <w:lang w:eastAsia="en-GB"/>
        </w:rPr>
        <w:t xml:space="preserve">, and also shows the improvement (or otherwise) of participants’ scores between each section of the immediate and delayed </w:t>
      </w:r>
      <w:r w:rsidR="005741D6">
        <w:rPr>
          <w:lang w:eastAsia="en-GB"/>
        </w:rPr>
        <w:t>post-test</w:t>
      </w:r>
      <w:r>
        <w:rPr>
          <w:lang w:eastAsia="en-GB"/>
        </w:rPr>
        <w:t xml:space="preserve">. A positive number indicates a higher score in the delayed </w:t>
      </w:r>
      <w:r w:rsidR="005741D6">
        <w:rPr>
          <w:lang w:eastAsia="en-GB"/>
        </w:rPr>
        <w:t>post-test</w:t>
      </w:r>
      <w:r>
        <w:rPr>
          <w:lang w:eastAsia="en-GB"/>
        </w:rPr>
        <w:t xml:space="preserve"> (hence improved performance) and a negative number indicates a lower score (hence a decline in performance).</w:t>
      </w:r>
    </w:p>
    <w:p w14:paraId="1133D799" w14:textId="77777777" w:rsidR="00000611" w:rsidRDefault="00000611" w:rsidP="00000611">
      <w:pPr>
        <w:rPr>
          <w:lang w:eastAsia="en-GB"/>
        </w:rPr>
      </w:pPr>
      <w:r>
        <w:rPr>
          <w:lang w:eastAsia="en-GB"/>
        </w:rPr>
        <w:t>For each productive score, there are two values; as elsewhere these indicate a score with only minor typing errors excluded and a score with all spelling errors disregarded (assuming it is clear to the marker that it represents the correct target form).</w:t>
      </w:r>
    </w:p>
    <w:p w14:paraId="0CE2B0E6" w14:textId="77777777" w:rsidR="00000611" w:rsidRDefault="00000611" w:rsidP="00000611">
      <w:pPr>
        <w:rPr>
          <w:lang w:eastAsia="en-GB"/>
        </w:rPr>
      </w:pPr>
      <w:r>
        <w:rPr>
          <w:lang w:eastAsia="en-GB"/>
        </w:rPr>
        <w:t>The upper number in the column is the base score, the lower is the score with spelling errors disregarded.</w:t>
      </w:r>
    </w:p>
    <w:p w14:paraId="22AE4DB4" w14:textId="77777777" w:rsidR="002F7BD6" w:rsidRDefault="002F7BD6" w:rsidP="00000611">
      <w:pPr>
        <w:rPr>
          <w:lang w:eastAsia="en-GB"/>
        </w:rPr>
        <w:sectPr w:rsidR="002F7BD6" w:rsidSect="00F71D9B">
          <w:pgSz w:w="11906" w:h="16838"/>
          <w:pgMar w:top="1134" w:right="1134" w:bottom="1134" w:left="1985" w:header="709" w:footer="709" w:gutter="0"/>
          <w:cols w:space="708"/>
          <w:docGrid w:linePitch="360"/>
        </w:sectPr>
      </w:pPr>
    </w:p>
    <w:p w14:paraId="199B47C4" w14:textId="39AA9D9F" w:rsidR="0042443B" w:rsidRDefault="0042443B" w:rsidP="00000611">
      <w:pPr>
        <w:rPr>
          <w:lang w:eastAsia="en-GB"/>
        </w:rPr>
        <w:sectPr w:rsidR="0042443B" w:rsidSect="00F71D9B">
          <w:pgSz w:w="16838" w:h="11906" w:orient="landscape"/>
          <w:pgMar w:top="1134" w:right="1134" w:bottom="1134" w:left="1985" w:header="708" w:footer="708" w:gutter="0"/>
          <w:cols w:space="708"/>
          <w:docGrid w:linePitch="360"/>
        </w:sectPr>
      </w:pPr>
    </w:p>
    <w:p w14:paraId="53EF7B39" w14:textId="25571A5E" w:rsidR="00000611" w:rsidRPr="002F7BD6" w:rsidRDefault="00000611" w:rsidP="00000611">
      <w:pPr>
        <w:rPr>
          <w:sz w:val="20"/>
          <w:lang w:eastAsia="en-GB"/>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7"/>
        <w:gridCol w:w="690"/>
        <w:gridCol w:w="96"/>
        <w:gridCol w:w="546"/>
        <w:gridCol w:w="581"/>
        <w:gridCol w:w="546"/>
        <w:gridCol w:w="96"/>
        <w:gridCol w:w="485"/>
        <w:gridCol w:w="516"/>
        <w:gridCol w:w="485"/>
        <w:gridCol w:w="96"/>
        <w:gridCol w:w="546"/>
        <w:gridCol w:w="581"/>
        <w:gridCol w:w="561"/>
      </w:tblGrid>
      <w:tr w:rsidR="00000611" w:rsidRPr="000A5BB3" w14:paraId="620C225B"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3E6A5F1"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Group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78F1AF"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Subject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4DC85F6"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B0C21D5" w14:textId="4959B30E"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Immediate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7AD5B3"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2650E65" w14:textId="0563C7AB"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Delayed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E5EE6B"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24F83B6A" w14:textId="171FFA44"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Difference: </w:t>
            </w:r>
            <w:r w:rsidR="00036FF0">
              <w:rPr>
                <w:rFonts w:eastAsia="Times New Roman" w:cs="Times New Roman"/>
                <w:sz w:val="20"/>
                <w:szCs w:val="24"/>
                <w:lang w:eastAsia="en-GB"/>
              </w:rPr>
              <w:br/>
            </w:r>
            <w:r w:rsidRPr="000A5BB3">
              <w:rPr>
                <w:rFonts w:eastAsia="Times New Roman" w:cs="Times New Roman"/>
                <w:sz w:val="20"/>
                <w:szCs w:val="24"/>
                <w:lang w:eastAsia="en-GB"/>
              </w:rPr>
              <w:t>del</w:t>
            </w:r>
            <w:r w:rsidR="00036FF0">
              <w:rPr>
                <w:rFonts w:eastAsia="Times New Roman" w:cs="Times New Roman"/>
                <w:sz w:val="20"/>
                <w:szCs w:val="24"/>
                <w:lang w:eastAsia="en-GB"/>
              </w:rPr>
              <w:t>ayed</w:t>
            </w:r>
            <w:r w:rsidRPr="000A5BB3">
              <w:rPr>
                <w:rFonts w:eastAsia="Times New Roman" w:cs="Times New Roman"/>
                <w:sz w:val="20"/>
                <w:szCs w:val="24"/>
                <w:lang w:eastAsia="en-GB"/>
              </w:rPr>
              <w:t>-imm</w:t>
            </w:r>
            <w:r w:rsidR="00036FF0">
              <w:rPr>
                <w:rFonts w:eastAsia="Times New Roman" w:cs="Times New Roman"/>
                <w:sz w:val="20"/>
                <w:szCs w:val="24"/>
                <w:lang w:eastAsia="en-GB"/>
              </w:rPr>
              <w:t>ediate</w:t>
            </w:r>
            <w:r w:rsidRPr="000A5BB3">
              <w:rPr>
                <w:rFonts w:eastAsia="Times New Roman" w:cs="Times New Roman"/>
                <w:sz w:val="20"/>
                <w:szCs w:val="24"/>
                <w:lang w:eastAsia="en-GB"/>
              </w:rPr>
              <w:t>.</w:t>
            </w:r>
          </w:p>
        </w:tc>
      </w:tr>
      <w:tr w:rsidR="00000611" w:rsidRPr="002F7BD6" w14:paraId="7CF3B032"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68ED68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C8A7E0"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DD040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EF8D1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320415A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E816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7723E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AA67A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77E1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CD49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C5042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3CBE0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21FE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EBE3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r>
      <w:tr w:rsidR="00000611" w:rsidRPr="002F7BD6" w14:paraId="42A0977C"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BB702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0CADACA"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a1f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3867E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F7C23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AE1BC8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9472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BFB760A"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EC336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7DB59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D19C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0C2EE04"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31D98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0740F1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33AB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r>
      <w:tr w:rsidR="00000611" w:rsidRPr="002F7BD6" w14:paraId="534A71F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E04671"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FB2116"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31202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AA9BB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24430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2D0A7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F7284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D237A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AAD595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49DCA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A4239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F6B8D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1EE20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D22E6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7E783C8F"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020C8E"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BA893E7"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a2f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D3EE97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8F97C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CBF93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2C62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F92755"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6694D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E68AEF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DB9D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69F1ABD"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D18FE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289DF6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E4BD6B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66CFD40F"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B8283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ECBABF"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C524A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1AF5E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58685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A7F87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F4012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DC8A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CCB54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52FC1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9E115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0D052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8BD0B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D28F4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0A971A2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E073CE8"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6B87AFC"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a3f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E52BBD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FCD39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C4F03F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874D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87794F"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45825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FA56D9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6A169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8F2804B"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308F5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3F8E5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E9BD06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51E06ABE"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1D2DAA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1B1101"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68597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3DC94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5FA3D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1CB93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FAF5A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AE229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71D36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C8A48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5CEE7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361FA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6844B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22248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1BBDBAC4"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6BE63F"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6CD5F4"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a4f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958CE0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E4BAF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7E52FB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4F3E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ED85AA"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2D8CB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E7B5C8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CAE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AC09E9"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04DFF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E11335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C63C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1F4F7D3D"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B2BE61"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3E6C86"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D62FF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FBD88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AF525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F5D72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4BB1F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F6E61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E5AAE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DAB37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22C73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40BE9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DBFF7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E37D6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63EBB4BE"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84614E"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C95C680"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a5f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8ECFC2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936F3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11D75A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7731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4480B8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EE4A4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A352C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BEB8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781D5E"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0B923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9F6080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DB9B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51E26D3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81CD7D"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B526E6"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A2345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C0132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AB959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95795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5D227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005F6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58343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D8780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82705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1C05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12C2C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C6E23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5997753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683D6A0"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ACDB28F"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a6f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047EA4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F430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008296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4297EA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ECC0E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B06D6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260DC7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6538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CEEAEB8"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B1928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64E012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022E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6E914EA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278D0D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F1A13A"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C2F9F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FC9F5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7AD82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C3257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80084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CAC71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45814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7D16D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E15F9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1BF90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2D094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C91E0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6429DBB3"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783365B"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FC92B3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a7f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38C5F0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26A59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ACBE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D351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B97D48"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07FE2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AE3DE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A1DB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A3AC81"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1DD0B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3DBEBA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BEE8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7AB76AF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DE402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4F5DF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D407F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41B27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69750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BC2F2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69537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B4D35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91C0D1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2F017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57674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22DC9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75BB7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A49A1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bl>
    <w:p w14:paraId="698FA267" w14:textId="751CE5D8" w:rsidR="00000611" w:rsidRPr="002F7BD6" w:rsidRDefault="0042443B" w:rsidP="00000611">
      <w:pPr>
        <w:spacing w:after="0" w:line="240" w:lineRule="auto"/>
        <w:rPr>
          <w:rFonts w:eastAsia="Times New Roman" w:cs="Times New Roman"/>
          <w:szCs w:val="24"/>
          <w:lang w:eastAsia="en-GB"/>
        </w:rPr>
      </w:pPr>
      <w:r w:rsidRPr="002F7BD6">
        <w:rPr>
          <w:rFonts w:eastAsia="Times New Roman" w:cs="Times New Roman"/>
          <w:szCs w:val="24"/>
          <w:lang w:eastAsia="en-GB"/>
        </w:rPr>
        <w:br w:type="column"/>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7"/>
        <w:gridCol w:w="690"/>
        <w:gridCol w:w="96"/>
        <w:gridCol w:w="546"/>
        <w:gridCol w:w="581"/>
        <w:gridCol w:w="546"/>
        <w:gridCol w:w="96"/>
        <w:gridCol w:w="485"/>
        <w:gridCol w:w="516"/>
        <w:gridCol w:w="485"/>
        <w:gridCol w:w="96"/>
        <w:gridCol w:w="530"/>
        <w:gridCol w:w="564"/>
        <w:gridCol w:w="545"/>
      </w:tblGrid>
      <w:tr w:rsidR="00000611" w:rsidRPr="000A5BB3" w14:paraId="7DE5271A"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56426D"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Group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63F36D9"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Subject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2280835"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4CFD052" w14:textId="08FFCA19"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Immediate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3777F08"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A5113F3" w14:textId="0277A72C"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Delayed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3771409"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A489766" w14:textId="05811F24" w:rsidR="00000611" w:rsidRPr="000A5BB3" w:rsidRDefault="00036FF0" w:rsidP="00036FF0">
            <w:pPr>
              <w:spacing w:after="0" w:line="240" w:lineRule="auto"/>
              <w:rPr>
                <w:rFonts w:eastAsia="Times New Roman" w:cs="Times New Roman"/>
                <w:sz w:val="20"/>
                <w:szCs w:val="24"/>
                <w:lang w:eastAsia="en-GB"/>
              </w:rPr>
            </w:pPr>
            <w:r>
              <w:rPr>
                <w:rFonts w:eastAsia="Times New Roman" w:cs="Times New Roman"/>
                <w:sz w:val="20"/>
                <w:szCs w:val="24"/>
                <w:lang w:eastAsia="en-GB"/>
              </w:rPr>
              <w:t>Difference:</w:t>
            </w:r>
            <w:r>
              <w:rPr>
                <w:rFonts w:eastAsia="Times New Roman" w:cs="Times New Roman"/>
                <w:sz w:val="20"/>
                <w:szCs w:val="24"/>
                <w:lang w:eastAsia="en-GB"/>
              </w:rPr>
              <w:br/>
            </w:r>
            <w:r w:rsidR="00000611" w:rsidRPr="000A5BB3">
              <w:rPr>
                <w:rFonts w:eastAsia="Times New Roman" w:cs="Times New Roman"/>
                <w:sz w:val="20"/>
                <w:szCs w:val="24"/>
                <w:lang w:eastAsia="en-GB"/>
              </w:rPr>
              <w:t>del</w:t>
            </w:r>
            <w:r>
              <w:rPr>
                <w:rFonts w:eastAsia="Times New Roman" w:cs="Times New Roman"/>
                <w:sz w:val="20"/>
                <w:szCs w:val="24"/>
                <w:lang w:eastAsia="en-GB"/>
              </w:rPr>
              <w:t>ayed-immediate</w:t>
            </w:r>
          </w:p>
        </w:tc>
      </w:tr>
      <w:tr w:rsidR="00000611" w:rsidRPr="002F7BD6" w14:paraId="4C111F5E"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B1A04BC"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34768B"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B4689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1D6E9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8EC8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7B88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402FE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7A5E4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797E92F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9062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CD690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42CBC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57900E1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4C78A9A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r>
      <w:tr w:rsidR="00000611" w:rsidRPr="002F7BD6" w14:paraId="5931F4C0"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7ED3FBA"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b:PR</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B28F98"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b1f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43BAFE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D9251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5709ED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ACD3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3EF7D6A"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AB1B7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0492A1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FFB3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8B4239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C58EA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FE64D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EC96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221564E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874349"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2D4A0C"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7E720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E9047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5DB44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DA009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55001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F223E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58978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B9255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DAC05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11B0D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BAA71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A8D58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6A2B452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CCD43A"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1F68B8A"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b1m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A53F82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6329B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44F50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8DE5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0F59BEC"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6B860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D0267F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BD81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E7C830D"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BC6E2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CD9B92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042B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7ADFB59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9090CF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4315C2"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A6658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91D2C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4FAA8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4DEA8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2A8BE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457DA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F3132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3215E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7E55B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AB4CC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AD85C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F2C79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671601AB"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3460B23"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1264136"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b2f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3A0AC6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03BC7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8613C0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7BCF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C2A32D1"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EC4DE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753F7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0293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10B2324"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4FD9F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969DA4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E7E3A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08603B6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24AE259"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DA5962"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A3D16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A53D3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2AA79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6D588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E9FDB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B865E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29F66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DEC30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EDD0A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6B0F2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304B1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BE877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37592C0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ED376FE"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188DE4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b3f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AC4AC0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07642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499F21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8AEC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86B788"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3B93B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9E3C2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777B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739955C"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239C0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C25757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7FD3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01E75E1B"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FAB93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A1824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0F8FE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11181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D51B0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7A564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4D866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29699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C3C53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713A7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DC307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3BDAC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461D0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D469B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r>
      <w:tr w:rsidR="00000611" w:rsidRPr="002F7BD6" w14:paraId="28BF4C94"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11EB21"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E76291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b4f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613D2A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85A6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F43799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A9C467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48D877"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A529C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4402A8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AD681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37E564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BFBB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68FC14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77E9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19566B7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E9A3A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3922DB"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FADA7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9BD5D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67149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8E826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2DB28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271B0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4556B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1C0BD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FEDF6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CDDB1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5A1B2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D08A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687F6B3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3647BC2"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0EC93AC"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b5f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EEA114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A61BA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37E979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9C30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20CFC6E"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3CC3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2BBB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6E7C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E6DB17"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6FEFB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C4C7B6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6E72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31E93F77"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40C37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98A08C"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540AB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2C62C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D5502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70609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36C08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84A0B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170DC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78A86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E1E6E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63806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411B5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C306D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7701A78A"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349345"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02A324"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b6f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8399D8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5E25A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7D6718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EDC7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2EC2AC1"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30F51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368DE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EB30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561045"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BAF7E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8C5A57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9E84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6A8B4D9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85439C"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7F6F7F"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E51AF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48B95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FC2F1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A7DE1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0137C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C4E7E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01DF2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DA277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28F3B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19C9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66859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20B34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bl>
    <w:p w14:paraId="7D2C71BE" w14:textId="70AA7FC9" w:rsidR="00000611" w:rsidRPr="002F7BD6" w:rsidRDefault="0042443B" w:rsidP="00000611">
      <w:pPr>
        <w:spacing w:after="0" w:line="240" w:lineRule="auto"/>
        <w:rPr>
          <w:rFonts w:eastAsia="Times New Roman" w:cs="Times New Roman"/>
          <w:szCs w:val="24"/>
          <w:lang w:eastAsia="en-GB"/>
        </w:rPr>
      </w:pPr>
      <w:r w:rsidRPr="002F7BD6">
        <w:rPr>
          <w:rFonts w:eastAsia="Times New Roman" w:cs="Times New Roman"/>
          <w:szCs w:val="24"/>
          <w:lang w:eastAsia="en-GB"/>
        </w:rPr>
        <w:br w:type="column"/>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7"/>
        <w:gridCol w:w="690"/>
        <w:gridCol w:w="96"/>
        <w:gridCol w:w="546"/>
        <w:gridCol w:w="581"/>
        <w:gridCol w:w="546"/>
        <w:gridCol w:w="96"/>
        <w:gridCol w:w="485"/>
        <w:gridCol w:w="516"/>
        <w:gridCol w:w="485"/>
        <w:gridCol w:w="96"/>
        <w:gridCol w:w="530"/>
        <w:gridCol w:w="564"/>
        <w:gridCol w:w="545"/>
      </w:tblGrid>
      <w:tr w:rsidR="00000611" w:rsidRPr="000A5BB3" w14:paraId="6D5D7DF8"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D1488B3"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Group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7CD0C7A"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Subject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06468CE"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715816E" w14:textId="2F8B0701"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Immediate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F12FD3A"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689709C" w14:textId="0E57B91C"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Delayed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B20903"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61060C6" w14:textId="6FAD3FC5" w:rsidR="00000611" w:rsidRPr="000A5BB3" w:rsidRDefault="00036FF0" w:rsidP="00036FF0">
            <w:pPr>
              <w:spacing w:after="0" w:line="240" w:lineRule="auto"/>
              <w:rPr>
                <w:rFonts w:eastAsia="Times New Roman" w:cs="Times New Roman"/>
                <w:sz w:val="20"/>
                <w:szCs w:val="24"/>
                <w:lang w:eastAsia="en-GB"/>
              </w:rPr>
            </w:pPr>
            <w:r>
              <w:rPr>
                <w:rFonts w:eastAsia="Times New Roman" w:cs="Times New Roman"/>
                <w:sz w:val="20"/>
                <w:szCs w:val="24"/>
                <w:lang w:eastAsia="en-GB"/>
              </w:rPr>
              <w:t>Difference:</w:t>
            </w:r>
            <w:r>
              <w:rPr>
                <w:rFonts w:eastAsia="Times New Roman" w:cs="Times New Roman"/>
                <w:sz w:val="20"/>
                <w:szCs w:val="24"/>
                <w:lang w:eastAsia="en-GB"/>
              </w:rPr>
              <w:br/>
              <w:t>delayed-immediate</w:t>
            </w:r>
          </w:p>
        </w:tc>
      </w:tr>
      <w:tr w:rsidR="00000611" w:rsidRPr="002F7BD6" w14:paraId="629B2F3B"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B67E9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24400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BA059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756E0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4E0A421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6D78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D842F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8D082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F33A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51EEA72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8F503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045D8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4684522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009F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r>
      <w:tr w:rsidR="00000611" w:rsidRPr="002F7BD6" w14:paraId="1E21A114"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66FD6DA"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c:R</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B926308"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c1m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9EDEAD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5832F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DA92D4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B42C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27CBBE7"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418C5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BB2F14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FFA2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D8D7D1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03E49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86578E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B2B8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086EA02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2D373D"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ACD0C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D1AC1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C4EE9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01DBB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56D28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D8213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80464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15DEB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0D53F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5BFE6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3AB78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9FFCF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B8E67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24604D5D"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701C23F"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9859D77"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c3f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5F6A90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BE963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9538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7EB3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C6BA3A"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E30D7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C88C2F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5AC0F5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4D54A6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9359E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0ECFD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88B2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2D993DB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84A09C"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124084"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41B22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5BCCA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C7A1C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96FB9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3F43B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16D97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A0A2D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93BCF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6C525A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431E7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F3783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56D0E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12A6D87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E11208"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77DAF78"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c4f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BC1847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034BA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B7932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5299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699DE5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F2E6C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C8C24D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EA0C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A19D2C5"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B7B46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191597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1257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2E8E3A1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CA1FDA"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34A3E6"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80995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86FF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F6B07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DC9B6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426D8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71777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FFECE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2F9B3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61F27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9F40C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85F18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90C2C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r>
      <w:tr w:rsidR="00000611" w:rsidRPr="002F7BD6" w14:paraId="28BE3D37"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577BB8"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43202E2"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c5f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DA5650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22927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259CB0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F9A2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C5A6BC3"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E5199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7148CF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703C3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EC2E038"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20C72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5859C2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C474B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32FAC729"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3F2B51"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6D8F15"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16C52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95A58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FB453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9C2D4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81906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8E6FB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602F8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0BE71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4AC6AA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83EBE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FD93A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15160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r>
      <w:tr w:rsidR="00000611" w:rsidRPr="002F7BD6" w14:paraId="16CF0583"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B747B6"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746E675"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c6f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604127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4416C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02B6E3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0399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E1DB76E"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1300E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516873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D448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B4A03AC"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7BAC2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088701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D41225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7F30591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1329A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3111A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80144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96E05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29C08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CAC63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2406E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297F3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0357A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45506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2A002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55446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2E8BB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B2173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2AA8BD0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CD69A39"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FE77903"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c7f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E1A4F1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5A025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219D3A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958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2BC8BB"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C0664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620A26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3704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7F767B3"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522D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0A08C5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47CE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07D0D36B"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67985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4C3EA9"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0CB94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2DABF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2C142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0CFC3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33EBA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E3FED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B47F8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8C6C6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268A0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89D84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3AFC4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EDEE0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bl>
    <w:p w14:paraId="714B59AE" w14:textId="57F526A6" w:rsidR="00000611" w:rsidRPr="002F7BD6" w:rsidRDefault="0042443B" w:rsidP="00000611">
      <w:pPr>
        <w:spacing w:after="0" w:line="240" w:lineRule="auto"/>
        <w:rPr>
          <w:rFonts w:eastAsia="Times New Roman" w:cs="Times New Roman"/>
          <w:szCs w:val="24"/>
          <w:lang w:eastAsia="en-GB"/>
        </w:rPr>
      </w:pPr>
      <w:r w:rsidRPr="002F7BD6">
        <w:rPr>
          <w:rFonts w:eastAsia="Times New Roman" w:cs="Times New Roman"/>
          <w:szCs w:val="24"/>
          <w:lang w:eastAsia="en-GB"/>
        </w:rPr>
        <w:br w:type="column"/>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7"/>
        <w:gridCol w:w="690"/>
        <w:gridCol w:w="96"/>
        <w:gridCol w:w="546"/>
        <w:gridCol w:w="581"/>
        <w:gridCol w:w="546"/>
        <w:gridCol w:w="96"/>
        <w:gridCol w:w="485"/>
        <w:gridCol w:w="516"/>
        <w:gridCol w:w="485"/>
        <w:gridCol w:w="96"/>
        <w:gridCol w:w="530"/>
        <w:gridCol w:w="564"/>
        <w:gridCol w:w="545"/>
      </w:tblGrid>
      <w:tr w:rsidR="00000611" w:rsidRPr="000A5BB3" w14:paraId="132C6317"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2BC4FAF"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Group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D49E6EF" w14:textId="77777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Subject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72D2A20"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AB5FC84" w14:textId="7F6E8777"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Immediate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A54D90"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A9D5FAA" w14:textId="68BDFB84" w:rsidR="00000611" w:rsidRPr="000A5BB3" w:rsidRDefault="00000611" w:rsidP="00000611">
            <w:pPr>
              <w:spacing w:after="0" w:line="240" w:lineRule="auto"/>
              <w:rPr>
                <w:rFonts w:eastAsia="Times New Roman" w:cs="Times New Roman"/>
                <w:sz w:val="20"/>
                <w:szCs w:val="24"/>
                <w:lang w:eastAsia="en-GB"/>
              </w:rPr>
            </w:pPr>
            <w:r w:rsidRPr="000A5BB3">
              <w:rPr>
                <w:rFonts w:eastAsia="Times New Roman" w:cs="Times New Roman"/>
                <w:sz w:val="20"/>
                <w:szCs w:val="24"/>
                <w:lang w:eastAsia="en-GB"/>
              </w:rPr>
              <w:t xml:space="preserve">Delayed </w:t>
            </w:r>
            <w:r w:rsidR="005741D6">
              <w:rPr>
                <w:rFonts w:eastAsia="Times New Roman" w:cs="Times New Roman"/>
                <w:sz w:val="20"/>
                <w:szCs w:val="24"/>
                <w:lang w:eastAsia="en-GB"/>
              </w:rPr>
              <w:t>post-test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26BA1C6" w14:textId="77777777" w:rsidR="00000611" w:rsidRPr="000A5BB3" w:rsidRDefault="00000611" w:rsidP="00000611">
            <w:pPr>
              <w:spacing w:after="0" w:line="240" w:lineRule="auto"/>
              <w:rPr>
                <w:rFonts w:eastAsia="Times New Roman" w:cs="Times New Roman"/>
                <w:sz w:val="20"/>
                <w:szCs w:val="24"/>
                <w:lang w:eastAsia="en-GB"/>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629F86F" w14:textId="5C9F1F2D" w:rsidR="00000611" w:rsidRPr="000A5BB3" w:rsidRDefault="00036FF0" w:rsidP="00036FF0">
            <w:pPr>
              <w:spacing w:after="0" w:line="240" w:lineRule="auto"/>
              <w:rPr>
                <w:rFonts w:eastAsia="Times New Roman" w:cs="Times New Roman"/>
                <w:sz w:val="20"/>
                <w:szCs w:val="24"/>
                <w:lang w:eastAsia="en-GB"/>
              </w:rPr>
            </w:pPr>
            <w:r>
              <w:rPr>
                <w:rFonts w:eastAsia="Times New Roman" w:cs="Times New Roman"/>
                <w:sz w:val="20"/>
                <w:szCs w:val="24"/>
                <w:lang w:eastAsia="en-GB"/>
              </w:rPr>
              <w:t>Difference:</w:t>
            </w:r>
            <w:r>
              <w:rPr>
                <w:rFonts w:eastAsia="Times New Roman" w:cs="Times New Roman"/>
                <w:sz w:val="20"/>
                <w:szCs w:val="24"/>
                <w:lang w:eastAsia="en-GB"/>
              </w:rPr>
              <w:br/>
              <w:t>delayed-immediate</w:t>
            </w:r>
          </w:p>
        </w:tc>
      </w:tr>
      <w:tr w:rsidR="00000611" w:rsidRPr="002F7BD6" w14:paraId="4FEE84E7"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8E215A4"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64F57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29BB9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0F204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6C82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9FB2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35DA5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072D0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775645B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D933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C46F4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EDE4A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1:P</w:t>
            </w:r>
          </w:p>
        </w:tc>
        <w:tc>
          <w:tcPr>
            <w:tcW w:w="0" w:type="auto"/>
            <w:tcBorders>
              <w:top w:val="outset" w:sz="6" w:space="0" w:color="auto"/>
              <w:left w:val="outset" w:sz="6" w:space="0" w:color="auto"/>
              <w:bottom w:val="outset" w:sz="6" w:space="0" w:color="auto"/>
              <w:right w:val="outset" w:sz="6" w:space="0" w:color="auto"/>
            </w:tcBorders>
            <w:vAlign w:val="center"/>
            <w:hideMark/>
          </w:tcPr>
          <w:p w14:paraId="0D6925F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2:R</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366E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3:P</w:t>
            </w:r>
          </w:p>
        </w:tc>
      </w:tr>
      <w:tr w:rsidR="00000611" w:rsidRPr="002F7BD6" w14:paraId="573D7B06" w14:textId="77777777" w:rsidTr="00000611">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C6D707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d:RP</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D80DB00"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d1f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35E714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2DA32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6D9565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1A6B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7F5780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09505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5C309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2C0C48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841625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65720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1D43DA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DF1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67D306BD"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A574B6"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7B5AA9"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51D8A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F0DDD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7BB8C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6BA5B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C25DD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97BA1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CA867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94ED4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5F8E2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DDC54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E66E2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1D29A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182F2DA4"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B6672A"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1A07C50"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d1m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CE02E5"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51F25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8CBDE8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025E8B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95CB8D9"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2C41E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E9712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668B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E0B166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667D6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8E59D0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6E43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r>
      <w:tr w:rsidR="00000611" w:rsidRPr="002F7BD6" w14:paraId="4F80BC2E"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F69DA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0B0EE5"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47515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09456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B7B05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F40CF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A204A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9A030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7283B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333C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9D1A6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09F54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143A5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0E7A9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38B25B9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C010B2"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B4D4A4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d1u</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27D99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D448F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900A33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2739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9A0076"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10922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0C3892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70A23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40BC8AF"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1EBDF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D6A5EC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C3056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38F01CA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6F90C9"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1230F5"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ECFAD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603A7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B0973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A5EF9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E5998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3F747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6390F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BDDD4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DEBC7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F0181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D9DAF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B1114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1048313D"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E87AF98"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6684943"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d2f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9CF70A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224E7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D28750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41F8DC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98ED026"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D43F4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78D9D2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D1D65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181819"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6171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B3E47D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80F1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7DCBE82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C95AE01"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4122B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DDDC3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54F42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2675E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85BF3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055F7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2C6B5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1DCB6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112B7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BDA0D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D12B4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77343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1A020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33E5BBC3"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953F4A"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2A9B2C2"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d2m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33B6AC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7C5E3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338240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9E5A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B7CD0E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65EFA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7A8929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BB2E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0DADC72"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47F8C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F1FAB5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CA8D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r>
      <w:tr w:rsidR="00000611" w:rsidRPr="002F7BD6" w14:paraId="614E1814"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F60ED4D"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47C6510"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3DD23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B6FCD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0EDB6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034B8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75E08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33440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C5A81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CE7B9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68CFC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F9249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FEBB3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61AD9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7FAF5267"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FEB260"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50DD10F"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d3f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E1A118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1F432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F602A9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74E297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C996877"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49538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C173C8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943D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12C1ED7"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A7FD7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BB4870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C7FC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4D8858E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3F93A7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43F92A"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BA7A4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F0D9B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DD33F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1F9FE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46A04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7FE6E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CA630B"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4674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5E2461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A6F4F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11363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59F7E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120B77B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2C72C53"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DFC2B8B"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d3m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E1F409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FE1AE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25AEA4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DAA83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375356D"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8F8DD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84017A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8A9F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BFCBD5A"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F8D2A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9B629E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2900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r>
      <w:tr w:rsidR="00000611" w:rsidRPr="002F7BD6" w14:paraId="736ADF99"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FB886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ACE615"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03877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71109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9720D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D3AEB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E2C826"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25249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F94C9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FCC66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5542D1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51C24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984870"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1FAE3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1465BA43"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10ECBC"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256E7C0"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d4f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B05897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77767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808A41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B358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D90967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E83B3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E33FEC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0E2D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1CA485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44FD7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9BD180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05F5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4DB323F6"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A75E4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D89DA3"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2459D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9889D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EBED8C"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04C67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3D817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9C96B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4E8DD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A48D7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D484BF"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F55DC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1BF66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C7EBE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0587229A"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C778309"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EAD4F9"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d4m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EF93318"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29E30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F67B8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E900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19865C"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445B7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A75378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EF27C"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092F61"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6B55C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C6C6AE"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C0BFB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0E260519"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4728FE"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FC50D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B64DA1"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CCE73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CE042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819B8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38DB6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45788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2C92E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0D726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EBA1C2"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A9410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2F9FA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0D814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683BF935"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39E444E"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9AF5554"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d5f</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6694E0E"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E4676B"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560692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AE2187"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94932A0"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280442"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238338A"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E0DA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8FD7A76"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4FB15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536AD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5925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w:t>
            </w:r>
          </w:p>
        </w:tc>
      </w:tr>
      <w:tr w:rsidR="00000611" w:rsidRPr="002F7BD6" w14:paraId="42E77F71"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FD44BC8"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6C1637" w14:textId="77777777" w:rsidR="00000611" w:rsidRPr="002F7BD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9D1EA9"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AE1BC6"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6C67BA"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D41A8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0A32E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4F0EBF"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F59EF7"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E01A9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668B073"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462264"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A21E7D"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7851D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2F7BD6" w14:paraId="52EA9688"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10EB97" w14:textId="77777777" w:rsidR="00000611" w:rsidRPr="002F7BD6" w:rsidRDefault="00000611" w:rsidP="00000611">
            <w:pPr>
              <w:spacing w:after="0" w:line="240" w:lineRule="auto"/>
              <w:rPr>
                <w:rFonts w:eastAsia="Times New Roman" w:cs="Times New Roman"/>
                <w:szCs w:val="24"/>
                <w:lang w:eastAsia="en-GB"/>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22ADC05" w14:textId="77777777" w:rsidR="00000611" w:rsidRPr="002F7BD6" w:rsidRDefault="00000611" w:rsidP="00000611">
            <w:pPr>
              <w:spacing w:after="0" w:line="240" w:lineRule="auto"/>
              <w:rPr>
                <w:rFonts w:eastAsia="Times New Roman" w:cs="Times New Roman"/>
                <w:szCs w:val="24"/>
                <w:lang w:eastAsia="en-GB"/>
              </w:rPr>
            </w:pPr>
            <w:r w:rsidRPr="002F7BD6">
              <w:rPr>
                <w:rFonts w:eastAsia="Times New Roman" w:cs="Times New Roman"/>
                <w:szCs w:val="24"/>
                <w:lang w:eastAsia="en-GB"/>
              </w:rPr>
              <w:t>d5m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1476F54" w14:textId="77777777" w:rsidR="00000611" w:rsidRPr="002F7BD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86B63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70A425D"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0BB88"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44730C4"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269950"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5D437D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96E8879"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076563B" w14:textId="77777777" w:rsidR="00000611" w:rsidRPr="002F7BD6" w:rsidRDefault="00000611" w:rsidP="00000611">
            <w:pPr>
              <w:spacing w:after="0" w:line="240" w:lineRule="auto"/>
              <w:jc w:val="center"/>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D71231"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3E1A5D5"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3D9E3" w14:textId="77777777" w:rsidR="00000611" w:rsidRPr="002F7BD6" w:rsidRDefault="00000611" w:rsidP="00000611">
            <w:pPr>
              <w:spacing w:after="0" w:line="240" w:lineRule="auto"/>
              <w:jc w:val="center"/>
              <w:rPr>
                <w:rFonts w:eastAsia="Times New Roman" w:cs="Times New Roman"/>
                <w:szCs w:val="24"/>
                <w:lang w:eastAsia="en-GB"/>
              </w:rPr>
            </w:pPr>
            <w:r w:rsidRPr="002F7BD6">
              <w:rPr>
                <w:rFonts w:eastAsia="Times New Roman" w:cs="Times New Roman"/>
                <w:szCs w:val="24"/>
                <w:lang w:eastAsia="en-GB"/>
              </w:rPr>
              <w:t>0</w:t>
            </w:r>
          </w:p>
        </w:tc>
      </w:tr>
      <w:tr w:rsidR="00000611" w:rsidRPr="009343A6" w14:paraId="39C886B4" w14:textId="77777777" w:rsidTr="00000611">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9DBAAC" w14:textId="77777777" w:rsidR="00000611" w:rsidRPr="009343A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0F151B" w14:textId="77777777" w:rsidR="00000611" w:rsidRPr="009343A6" w:rsidRDefault="00000611" w:rsidP="00000611">
            <w:pPr>
              <w:spacing w:after="0" w:line="240" w:lineRule="auto"/>
              <w:rPr>
                <w:rFonts w:eastAsia="Times New Roman" w:cs="Times New Roman"/>
                <w:szCs w:val="24"/>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A95E43"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9205AF"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F0E025"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D3AF8E"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029256"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B4A61D"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557B34"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645D79"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62ADCB"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B21F7B"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6EB09E" w14:textId="77777777" w:rsidR="00000611" w:rsidRPr="009343A6" w:rsidRDefault="00000611" w:rsidP="00000611">
            <w:pPr>
              <w:spacing w:after="0" w:line="240" w:lineRule="auto"/>
              <w:rPr>
                <w:rFonts w:eastAsia="Times New Roman" w:cs="Times New Roman"/>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7A457C" w14:textId="77777777" w:rsidR="00000611" w:rsidRPr="009343A6" w:rsidRDefault="00000611" w:rsidP="00000611">
            <w:pPr>
              <w:spacing w:after="0" w:line="240" w:lineRule="auto"/>
              <w:jc w:val="center"/>
              <w:rPr>
                <w:rFonts w:eastAsia="Times New Roman" w:cs="Times New Roman"/>
                <w:szCs w:val="24"/>
                <w:lang w:eastAsia="en-GB"/>
              </w:rPr>
            </w:pPr>
            <w:r w:rsidRPr="009343A6">
              <w:rPr>
                <w:rFonts w:eastAsia="Times New Roman" w:cs="Times New Roman"/>
                <w:szCs w:val="24"/>
                <w:lang w:eastAsia="en-GB"/>
              </w:rPr>
              <w:t>0</w:t>
            </w:r>
          </w:p>
        </w:tc>
      </w:tr>
    </w:tbl>
    <w:p w14:paraId="5CE48D5E" w14:textId="77777777" w:rsidR="00000611" w:rsidRPr="00244D5B" w:rsidRDefault="00000611" w:rsidP="00000611">
      <w:pPr>
        <w:rPr>
          <w:lang w:eastAsia="en-GB"/>
        </w:rPr>
        <w:sectPr w:rsidR="00000611" w:rsidRPr="00244D5B" w:rsidSect="00F71D9B">
          <w:type w:val="continuous"/>
          <w:pgSz w:w="16838" w:h="11906" w:orient="landscape"/>
          <w:pgMar w:top="1134" w:right="1134" w:bottom="1134" w:left="1985" w:header="708" w:footer="708" w:gutter="0"/>
          <w:cols w:num="2" w:space="708"/>
          <w:docGrid w:linePitch="360"/>
        </w:sectPr>
      </w:pPr>
    </w:p>
    <w:p w14:paraId="72C022E7" w14:textId="6989C65C" w:rsidR="004E4017" w:rsidRDefault="004E4017" w:rsidP="00066C1F">
      <w:pPr>
        <w:pStyle w:val="Appendix"/>
      </w:pPr>
      <w:bookmarkStart w:id="203" w:name="_Ref488501701"/>
      <w:bookmarkStart w:id="204" w:name="_Toc490641928"/>
      <w:r>
        <w:lastRenderedPageBreak/>
        <w:t>Individual</w:t>
      </w:r>
      <w:r w:rsidR="00212533">
        <w:t xml:space="preserve"> participants’</w:t>
      </w:r>
      <w:r>
        <w:t xml:space="preserve"> errors (receptive)</w:t>
      </w:r>
      <w:bookmarkEnd w:id="203"/>
      <w:bookmarkEnd w:id="204"/>
    </w:p>
    <w:p w14:paraId="0E898338" w14:textId="7A4A6E40" w:rsidR="00965105" w:rsidRDefault="00965105" w:rsidP="00965105">
      <w:pPr>
        <w:pStyle w:val="Normal1"/>
      </w:pPr>
      <w:r>
        <w:t xml:space="preserve">The following tables show the types of errors made by individual users in the receptive tasks (Part II) of the post-tests. The tables indicate correct or incorrect with ticks and crosses – following </w:t>
      </w:r>
      <w:r w:rsidR="007C08C8">
        <w:t>each cross is a code indicating the type of error:</w:t>
      </w:r>
    </w:p>
    <w:p w14:paraId="6E942368" w14:textId="43ADAD6E" w:rsidR="007C08C8" w:rsidRDefault="007C08C8" w:rsidP="00965105">
      <w:pPr>
        <w:pStyle w:val="Normal1"/>
      </w:pPr>
      <w:r>
        <w:tab/>
        <w:t>V:</w:t>
      </w:r>
      <w:r>
        <w:tab/>
        <w:t>lexical vocabulary (error in colour and/or item of clothing)</w:t>
      </w:r>
      <w:r>
        <w:br/>
      </w:r>
      <w:r>
        <w:tab/>
        <w:t>G:</w:t>
      </w:r>
      <w:r>
        <w:tab/>
        <w:t>error in gender</w:t>
      </w:r>
      <w:r>
        <w:br/>
      </w:r>
      <w:r>
        <w:tab/>
        <w:t>V+G:</w:t>
      </w:r>
      <w:r>
        <w:tab/>
        <w:t>combination of errors; both lexical vocabulary and gender</w:t>
      </w:r>
    </w:p>
    <w:p w14:paraId="53C18F92" w14:textId="72569708" w:rsidR="007C08C8" w:rsidRDefault="007C08C8" w:rsidP="00965105">
      <w:pPr>
        <w:pStyle w:val="Normal1"/>
      </w:pPr>
      <w:r>
        <w:t xml:space="preserve">For each </w:t>
      </w:r>
      <w:r w:rsidR="000A5BB3">
        <w:t>participant</w:t>
      </w:r>
      <w:r>
        <w:t>, a total of errors of each of the three types is given at the each of the row.</w:t>
      </w:r>
    </w:p>
    <w:p w14:paraId="64E1B555" w14:textId="29FA63F9" w:rsidR="000A5BB3" w:rsidRDefault="007C08C8" w:rsidP="00965105">
      <w:pPr>
        <w:pStyle w:val="Normal1"/>
      </w:pPr>
      <w:r>
        <w:t>For ease of reference,</w:t>
      </w:r>
      <w:r w:rsidR="000A5BB3">
        <w:t xml:space="preserve"> participants have been grouped by treatment:</w:t>
      </w:r>
    </w:p>
    <w:p w14:paraId="0F3CC912" w14:textId="1DB71E28" w:rsidR="000A5BB3" w:rsidRDefault="000A5BB3" w:rsidP="000A5BB3">
      <w:pPr>
        <w:pStyle w:val="Normal1"/>
        <w:numPr>
          <w:ilvl w:val="0"/>
          <w:numId w:val="40"/>
        </w:numPr>
      </w:pPr>
      <w:r>
        <w:t>P</w:t>
      </w:r>
    </w:p>
    <w:p w14:paraId="1D1730C8" w14:textId="075AAB6C" w:rsidR="000A5BB3" w:rsidRDefault="000A5BB3" w:rsidP="000A5BB3">
      <w:pPr>
        <w:pStyle w:val="Normal1"/>
        <w:numPr>
          <w:ilvl w:val="0"/>
          <w:numId w:val="40"/>
        </w:numPr>
      </w:pPr>
      <w:r>
        <w:t>PR</w:t>
      </w:r>
    </w:p>
    <w:p w14:paraId="19CDCDBE" w14:textId="0A6AABBD" w:rsidR="000A5BB3" w:rsidRDefault="000A5BB3" w:rsidP="000A5BB3">
      <w:pPr>
        <w:pStyle w:val="Normal1"/>
        <w:numPr>
          <w:ilvl w:val="0"/>
          <w:numId w:val="40"/>
        </w:numPr>
      </w:pPr>
      <w:r>
        <w:t>R</w:t>
      </w:r>
    </w:p>
    <w:p w14:paraId="3C6F06F5" w14:textId="394B371F" w:rsidR="000A5BB3" w:rsidRPr="00965105" w:rsidRDefault="000A5BB3" w:rsidP="000A5BB3">
      <w:pPr>
        <w:pStyle w:val="Normal1"/>
        <w:numPr>
          <w:ilvl w:val="0"/>
          <w:numId w:val="40"/>
        </w:numPr>
      </w:pPr>
      <w:r>
        <w:t>RP</w:t>
      </w:r>
    </w:p>
    <w:p w14:paraId="01049833" w14:textId="576CC798" w:rsidR="004E4017" w:rsidRDefault="004E4017" w:rsidP="00826961">
      <w:pPr>
        <w:pStyle w:val="App2"/>
      </w:pPr>
      <w:bookmarkStart w:id="205" w:name="_Ref489639293"/>
      <w:bookmarkStart w:id="206" w:name="_Toc490641929"/>
      <w:r>
        <w:lastRenderedPageBreak/>
        <w:t>Immediate post-test</w:t>
      </w:r>
      <w:bookmarkEnd w:id="205"/>
      <w:bookmarkEnd w:id="206"/>
    </w:p>
    <w:tbl>
      <w:tblPr>
        <w:tblpPr w:leftFromText="180" w:rightFromText="180" w:horzAnchor="margin" w:tblpY="1446"/>
        <w:tblW w:w="5000" w:type="pct"/>
        <w:tblLayout w:type="fixed"/>
        <w:tblLook w:val="04A0" w:firstRow="1" w:lastRow="0" w:firstColumn="1" w:lastColumn="0" w:noHBand="0" w:noVBand="1"/>
      </w:tblPr>
      <w:tblGrid>
        <w:gridCol w:w="557"/>
        <w:gridCol w:w="305"/>
        <w:gridCol w:w="305"/>
        <w:gridCol w:w="431"/>
        <w:gridCol w:w="368"/>
        <w:gridCol w:w="431"/>
        <w:gridCol w:w="368"/>
        <w:gridCol w:w="428"/>
        <w:gridCol w:w="368"/>
        <w:gridCol w:w="425"/>
        <w:gridCol w:w="365"/>
        <w:gridCol w:w="288"/>
        <w:gridCol w:w="365"/>
        <w:gridCol w:w="425"/>
        <w:gridCol w:w="365"/>
        <w:gridCol w:w="425"/>
        <w:gridCol w:w="365"/>
        <w:gridCol w:w="288"/>
        <w:gridCol w:w="365"/>
        <w:gridCol w:w="425"/>
        <w:gridCol w:w="365"/>
        <w:gridCol w:w="425"/>
        <w:gridCol w:w="365"/>
        <w:gridCol w:w="425"/>
        <w:gridCol w:w="365"/>
        <w:gridCol w:w="425"/>
        <w:gridCol w:w="365"/>
        <w:gridCol w:w="288"/>
        <w:gridCol w:w="365"/>
        <w:gridCol w:w="288"/>
        <w:gridCol w:w="365"/>
        <w:gridCol w:w="288"/>
        <w:gridCol w:w="365"/>
        <w:gridCol w:w="288"/>
        <w:gridCol w:w="299"/>
        <w:gridCol w:w="469"/>
        <w:gridCol w:w="307"/>
      </w:tblGrid>
      <w:tr w:rsidR="00726D1D" w:rsidRPr="00965105" w14:paraId="34AF5A39" w14:textId="77777777" w:rsidTr="00726D1D">
        <w:trPr>
          <w:trHeight w:val="300"/>
        </w:trPr>
        <w:tc>
          <w:tcPr>
            <w:tcW w:w="203" w:type="pct"/>
            <w:tcBorders>
              <w:top w:val="nil"/>
              <w:left w:val="nil"/>
              <w:bottom w:val="nil"/>
              <w:right w:val="nil"/>
            </w:tcBorders>
            <w:shd w:val="clear" w:color="auto" w:fill="auto"/>
            <w:noWrap/>
            <w:vAlign w:val="bottom"/>
            <w:hideMark/>
          </w:tcPr>
          <w:p w14:paraId="2DCF4666" w14:textId="000C1E74"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11" w:type="pct"/>
            <w:tcBorders>
              <w:top w:val="nil"/>
              <w:left w:val="nil"/>
              <w:bottom w:val="nil"/>
              <w:right w:val="nil"/>
            </w:tcBorders>
          </w:tcPr>
          <w:p w14:paraId="049FE359"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p>
        </w:tc>
        <w:tc>
          <w:tcPr>
            <w:tcW w:w="111" w:type="pct"/>
            <w:tcBorders>
              <w:top w:val="nil"/>
              <w:left w:val="nil"/>
              <w:bottom w:val="nil"/>
              <w:right w:val="nil"/>
            </w:tcBorders>
            <w:shd w:val="clear" w:color="auto" w:fill="auto"/>
            <w:noWrap/>
            <w:vAlign w:val="bottom"/>
            <w:hideMark/>
          </w:tcPr>
          <w:p w14:paraId="03CC79F9" w14:textId="003ECF35"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10</w:t>
            </w:r>
          </w:p>
        </w:tc>
        <w:tc>
          <w:tcPr>
            <w:tcW w:w="157" w:type="pct"/>
            <w:tcBorders>
              <w:top w:val="nil"/>
              <w:left w:val="nil"/>
              <w:bottom w:val="nil"/>
              <w:right w:val="nil"/>
            </w:tcBorders>
            <w:shd w:val="clear" w:color="auto" w:fill="auto"/>
            <w:noWrap/>
            <w:vAlign w:val="bottom"/>
            <w:hideMark/>
          </w:tcPr>
          <w:p w14:paraId="566FF170" w14:textId="54367DE2"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4" w:type="pct"/>
            <w:tcBorders>
              <w:top w:val="nil"/>
              <w:left w:val="nil"/>
              <w:bottom w:val="nil"/>
              <w:right w:val="nil"/>
            </w:tcBorders>
            <w:shd w:val="clear" w:color="auto" w:fill="auto"/>
            <w:noWrap/>
            <w:vAlign w:val="bottom"/>
            <w:hideMark/>
          </w:tcPr>
          <w:p w14:paraId="1F8E476E"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11</w:t>
            </w:r>
          </w:p>
        </w:tc>
        <w:tc>
          <w:tcPr>
            <w:tcW w:w="157" w:type="pct"/>
            <w:tcBorders>
              <w:top w:val="nil"/>
              <w:left w:val="nil"/>
              <w:bottom w:val="nil"/>
              <w:right w:val="nil"/>
            </w:tcBorders>
            <w:shd w:val="clear" w:color="auto" w:fill="auto"/>
            <w:noWrap/>
            <w:vAlign w:val="bottom"/>
            <w:hideMark/>
          </w:tcPr>
          <w:p w14:paraId="30571676" w14:textId="49881C85"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4" w:type="pct"/>
            <w:tcBorders>
              <w:top w:val="nil"/>
              <w:left w:val="nil"/>
              <w:bottom w:val="nil"/>
              <w:right w:val="nil"/>
            </w:tcBorders>
            <w:shd w:val="clear" w:color="auto" w:fill="auto"/>
            <w:noWrap/>
            <w:vAlign w:val="bottom"/>
            <w:hideMark/>
          </w:tcPr>
          <w:p w14:paraId="18057BFF"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12</w:t>
            </w:r>
          </w:p>
        </w:tc>
        <w:tc>
          <w:tcPr>
            <w:tcW w:w="156" w:type="pct"/>
            <w:tcBorders>
              <w:top w:val="nil"/>
              <w:left w:val="nil"/>
              <w:bottom w:val="nil"/>
              <w:right w:val="nil"/>
            </w:tcBorders>
            <w:shd w:val="clear" w:color="auto" w:fill="auto"/>
            <w:noWrap/>
            <w:vAlign w:val="bottom"/>
            <w:hideMark/>
          </w:tcPr>
          <w:p w14:paraId="257291EC" w14:textId="05BAF6DB"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4" w:type="pct"/>
            <w:tcBorders>
              <w:top w:val="nil"/>
              <w:left w:val="nil"/>
              <w:bottom w:val="nil"/>
              <w:right w:val="nil"/>
            </w:tcBorders>
            <w:shd w:val="clear" w:color="auto" w:fill="auto"/>
            <w:noWrap/>
            <w:vAlign w:val="bottom"/>
            <w:hideMark/>
          </w:tcPr>
          <w:p w14:paraId="3754CBA0"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13</w:t>
            </w:r>
          </w:p>
        </w:tc>
        <w:tc>
          <w:tcPr>
            <w:tcW w:w="155" w:type="pct"/>
            <w:tcBorders>
              <w:top w:val="nil"/>
              <w:left w:val="nil"/>
              <w:bottom w:val="nil"/>
              <w:right w:val="nil"/>
            </w:tcBorders>
            <w:shd w:val="clear" w:color="auto" w:fill="auto"/>
            <w:noWrap/>
            <w:vAlign w:val="bottom"/>
            <w:hideMark/>
          </w:tcPr>
          <w:p w14:paraId="4B147824" w14:textId="709CEF8B"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6B51CDB3"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14</w:t>
            </w:r>
          </w:p>
        </w:tc>
        <w:tc>
          <w:tcPr>
            <w:tcW w:w="105" w:type="pct"/>
            <w:tcBorders>
              <w:top w:val="nil"/>
              <w:left w:val="nil"/>
              <w:bottom w:val="nil"/>
              <w:right w:val="nil"/>
            </w:tcBorders>
            <w:shd w:val="clear" w:color="auto" w:fill="auto"/>
            <w:noWrap/>
            <w:vAlign w:val="bottom"/>
            <w:hideMark/>
          </w:tcPr>
          <w:p w14:paraId="3C4D36F3" w14:textId="4F9EAC58"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7941E9E8"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15</w:t>
            </w:r>
          </w:p>
        </w:tc>
        <w:tc>
          <w:tcPr>
            <w:tcW w:w="155" w:type="pct"/>
            <w:tcBorders>
              <w:top w:val="nil"/>
              <w:left w:val="nil"/>
              <w:bottom w:val="nil"/>
              <w:right w:val="nil"/>
            </w:tcBorders>
            <w:shd w:val="clear" w:color="auto" w:fill="auto"/>
            <w:noWrap/>
            <w:vAlign w:val="bottom"/>
            <w:hideMark/>
          </w:tcPr>
          <w:p w14:paraId="70B75D1E" w14:textId="154687C2"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457C4135"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16</w:t>
            </w:r>
          </w:p>
        </w:tc>
        <w:tc>
          <w:tcPr>
            <w:tcW w:w="155" w:type="pct"/>
            <w:tcBorders>
              <w:top w:val="nil"/>
              <w:left w:val="nil"/>
              <w:bottom w:val="nil"/>
              <w:right w:val="nil"/>
            </w:tcBorders>
            <w:shd w:val="clear" w:color="auto" w:fill="auto"/>
            <w:noWrap/>
            <w:vAlign w:val="bottom"/>
            <w:hideMark/>
          </w:tcPr>
          <w:p w14:paraId="4ADE6B17" w14:textId="4DD2E482"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51BF2D38"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17</w:t>
            </w:r>
          </w:p>
        </w:tc>
        <w:tc>
          <w:tcPr>
            <w:tcW w:w="105" w:type="pct"/>
            <w:tcBorders>
              <w:top w:val="nil"/>
              <w:left w:val="nil"/>
              <w:bottom w:val="nil"/>
              <w:right w:val="nil"/>
            </w:tcBorders>
            <w:shd w:val="clear" w:color="auto" w:fill="auto"/>
            <w:noWrap/>
            <w:vAlign w:val="bottom"/>
            <w:hideMark/>
          </w:tcPr>
          <w:p w14:paraId="2E368B58" w14:textId="2E95308F"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7D8C8C2D"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18</w:t>
            </w:r>
          </w:p>
        </w:tc>
        <w:tc>
          <w:tcPr>
            <w:tcW w:w="155" w:type="pct"/>
            <w:tcBorders>
              <w:top w:val="nil"/>
              <w:left w:val="nil"/>
              <w:bottom w:val="nil"/>
              <w:right w:val="nil"/>
            </w:tcBorders>
            <w:shd w:val="clear" w:color="auto" w:fill="auto"/>
            <w:noWrap/>
            <w:vAlign w:val="bottom"/>
            <w:hideMark/>
          </w:tcPr>
          <w:p w14:paraId="13EA990E" w14:textId="2C74B5EB"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29FE678F"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19</w:t>
            </w:r>
          </w:p>
        </w:tc>
        <w:tc>
          <w:tcPr>
            <w:tcW w:w="155" w:type="pct"/>
            <w:tcBorders>
              <w:top w:val="nil"/>
              <w:left w:val="nil"/>
              <w:bottom w:val="nil"/>
              <w:right w:val="nil"/>
            </w:tcBorders>
            <w:shd w:val="clear" w:color="auto" w:fill="auto"/>
            <w:noWrap/>
            <w:vAlign w:val="bottom"/>
            <w:hideMark/>
          </w:tcPr>
          <w:p w14:paraId="1FD798A4" w14:textId="1473B54A"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2D078E31"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20</w:t>
            </w:r>
          </w:p>
        </w:tc>
        <w:tc>
          <w:tcPr>
            <w:tcW w:w="155" w:type="pct"/>
            <w:tcBorders>
              <w:top w:val="nil"/>
              <w:left w:val="nil"/>
              <w:bottom w:val="nil"/>
              <w:right w:val="nil"/>
            </w:tcBorders>
            <w:shd w:val="clear" w:color="auto" w:fill="auto"/>
            <w:noWrap/>
            <w:vAlign w:val="bottom"/>
            <w:hideMark/>
          </w:tcPr>
          <w:p w14:paraId="15E6B3A3" w14:textId="35FEA536"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4E8632C8"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21</w:t>
            </w:r>
          </w:p>
        </w:tc>
        <w:tc>
          <w:tcPr>
            <w:tcW w:w="155" w:type="pct"/>
            <w:tcBorders>
              <w:top w:val="nil"/>
              <w:left w:val="nil"/>
              <w:bottom w:val="nil"/>
              <w:right w:val="nil"/>
            </w:tcBorders>
            <w:shd w:val="clear" w:color="auto" w:fill="auto"/>
            <w:noWrap/>
            <w:vAlign w:val="bottom"/>
            <w:hideMark/>
          </w:tcPr>
          <w:p w14:paraId="0D56EFD6" w14:textId="0514CD7B"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5B3B9BAA"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22</w:t>
            </w:r>
          </w:p>
        </w:tc>
        <w:tc>
          <w:tcPr>
            <w:tcW w:w="105" w:type="pct"/>
            <w:tcBorders>
              <w:top w:val="nil"/>
              <w:left w:val="nil"/>
              <w:bottom w:val="nil"/>
              <w:right w:val="nil"/>
            </w:tcBorders>
            <w:shd w:val="clear" w:color="auto" w:fill="auto"/>
            <w:noWrap/>
            <w:vAlign w:val="bottom"/>
            <w:hideMark/>
          </w:tcPr>
          <w:p w14:paraId="18CFA812" w14:textId="0A1B9864"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716F6FCF"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23</w:t>
            </w:r>
          </w:p>
        </w:tc>
        <w:tc>
          <w:tcPr>
            <w:tcW w:w="105" w:type="pct"/>
            <w:tcBorders>
              <w:top w:val="nil"/>
              <w:left w:val="nil"/>
              <w:bottom w:val="nil"/>
              <w:right w:val="nil"/>
            </w:tcBorders>
            <w:shd w:val="clear" w:color="auto" w:fill="auto"/>
            <w:noWrap/>
            <w:vAlign w:val="bottom"/>
            <w:hideMark/>
          </w:tcPr>
          <w:p w14:paraId="5B215E05" w14:textId="5FB1EA5A"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2A20CF8B"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24</w:t>
            </w:r>
          </w:p>
        </w:tc>
        <w:tc>
          <w:tcPr>
            <w:tcW w:w="105" w:type="pct"/>
            <w:tcBorders>
              <w:top w:val="nil"/>
              <w:left w:val="nil"/>
              <w:bottom w:val="nil"/>
              <w:right w:val="nil"/>
            </w:tcBorders>
            <w:shd w:val="clear" w:color="auto" w:fill="auto"/>
            <w:noWrap/>
            <w:vAlign w:val="bottom"/>
            <w:hideMark/>
          </w:tcPr>
          <w:p w14:paraId="47C6C649" w14:textId="4778571C"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33" w:type="pct"/>
            <w:tcBorders>
              <w:top w:val="nil"/>
              <w:left w:val="nil"/>
              <w:bottom w:val="nil"/>
              <w:right w:val="nil"/>
            </w:tcBorders>
            <w:shd w:val="clear" w:color="auto" w:fill="auto"/>
            <w:noWrap/>
            <w:vAlign w:val="bottom"/>
            <w:hideMark/>
          </w:tcPr>
          <w:p w14:paraId="2FB1C09A" w14:textId="77777777" w:rsidR="00726D1D" w:rsidRPr="00965105" w:rsidRDefault="00726D1D" w:rsidP="002A6208">
            <w:pPr>
              <w:spacing w:after="0" w:line="240" w:lineRule="auto"/>
              <w:jc w:val="right"/>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25</w:t>
            </w:r>
          </w:p>
        </w:tc>
        <w:tc>
          <w:tcPr>
            <w:tcW w:w="105" w:type="pct"/>
            <w:tcBorders>
              <w:top w:val="nil"/>
              <w:left w:val="nil"/>
              <w:bottom w:val="nil"/>
              <w:right w:val="nil"/>
            </w:tcBorders>
            <w:shd w:val="clear" w:color="auto" w:fill="auto"/>
            <w:noWrap/>
            <w:vAlign w:val="bottom"/>
            <w:hideMark/>
          </w:tcPr>
          <w:p w14:paraId="5136A4DE" w14:textId="6EB2B3E5" w:rsidR="00726D1D" w:rsidRPr="00965105" w:rsidRDefault="00726D1D" w:rsidP="002A6208">
            <w:pPr>
              <w:spacing w:after="0" w:line="240" w:lineRule="auto"/>
              <w:rPr>
                <w:rFonts w:ascii="Calibri" w:eastAsia="Times New Roman" w:hAnsi="Calibri" w:cs="Times New Roman"/>
                <w:bCs/>
                <w:color w:val="000000"/>
                <w:sz w:val="16"/>
                <w:lang w:eastAsia="en-GB"/>
              </w:rPr>
            </w:pPr>
          </w:p>
        </w:tc>
        <w:tc>
          <w:tcPr>
            <w:tcW w:w="109" w:type="pct"/>
            <w:tcBorders>
              <w:top w:val="nil"/>
              <w:left w:val="nil"/>
              <w:bottom w:val="nil"/>
              <w:right w:val="nil"/>
            </w:tcBorders>
            <w:shd w:val="clear" w:color="auto" w:fill="auto"/>
            <w:noWrap/>
            <w:vAlign w:val="bottom"/>
            <w:hideMark/>
          </w:tcPr>
          <w:p w14:paraId="385FB915" w14:textId="77777777" w:rsidR="00726D1D" w:rsidRPr="00965105" w:rsidRDefault="00726D1D" w:rsidP="002A6208">
            <w:pPr>
              <w:spacing w:after="0" w:line="240" w:lineRule="auto"/>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V</w:t>
            </w:r>
          </w:p>
        </w:tc>
        <w:tc>
          <w:tcPr>
            <w:tcW w:w="171" w:type="pct"/>
            <w:tcBorders>
              <w:top w:val="nil"/>
              <w:left w:val="nil"/>
              <w:bottom w:val="nil"/>
              <w:right w:val="nil"/>
            </w:tcBorders>
            <w:shd w:val="clear" w:color="auto" w:fill="auto"/>
            <w:noWrap/>
            <w:vAlign w:val="bottom"/>
            <w:hideMark/>
          </w:tcPr>
          <w:p w14:paraId="4B4C2BB3" w14:textId="77777777" w:rsidR="00726D1D" w:rsidRPr="00965105" w:rsidRDefault="00726D1D" w:rsidP="002A6208">
            <w:pPr>
              <w:spacing w:after="0" w:line="240" w:lineRule="auto"/>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V+G</w:t>
            </w:r>
          </w:p>
        </w:tc>
        <w:tc>
          <w:tcPr>
            <w:tcW w:w="112" w:type="pct"/>
            <w:tcBorders>
              <w:top w:val="nil"/>
              <w:left w:val="nil"/>
              <w:bottom w:val="nil"/>
              <w:right w:val="nil"/>
            </w:tcBorders>
            <w:shd w:val="clear" w:color="auto" w:fill="auto"/>
            <w:noWrap/>
            <w:vAlign w:val="bottom"/>
            <w:hideMark/>
          </w:tcPr>
          <w:p w14:paraId="44356066" w14:textId="77777777" w:rsidR="00726D1D" w:rsidRPr="00965105" w:rsidRDefault="00726D1D" w:rsidP="002A6208">
            <w:pPr>
              <w:spacing w:after="0" w:line="240" w:lineRule="auto"/>
              <w:rPr>
                <w:rFonts w:ascii="Calibri" w:eastAsia="Times New Roman" w:hAnsi="Calibri" w:cs="Times New Roman"/>
                <w:bCs/>
                <w:color w:val="000000"/>
                <w:sz w:val="16"/>
                <w:lang w:eastAsia="en-GB"/>
              </w:rPr>
            </w:pPr>
            <w:r w:rsidRPr="00965105">
              <w:rPr>
                <w:rFonts w:ascii="Calibri" w:eastAsia="Times New Roman" w:hAnsi="Calibri" w:cs="Times New Roman"/>
                <w:bCs/>
                <w:color w:val="000000"/>
                <w:sz w:val="16"/>
                <w:lang w:eastAsia="en-GB"/>
              </w:rPr>
              <w:t>G</w:t>
            </w:r>
          </w:p>
        </w:tc>
      </w:tr>
      <w:tr w:rsidR="00726D1D" w:rsidRPr="000D34B9" w14:paraId="61B219BE" w14:textId="77777777" w:rsidTr="00726D1D">
        <w:trPr>
          <w:trHeight w:val="300"/>
        </w:trPr>
        <w:tc>
          <w:tcPr>
            <w:tcW w:w="203" w:type="pct"/>
            <w:tcBorders>
              <w:top w:val="nil"/>
              <w:left w:val="nil"/>
              <w:bottom w:val="nil"/>
              <w:right w:val="nil"/>
            </w:tcBorders>
            <w:shd w:val="clear" w:color="auto" w:fill="auto"/>
            <w:noWrap/>
            <w:vAlign w:val="bottom"/>
            <w:hideMark/>
          </w:tcPr>
          <w:p w14:paraId="4624FE7E"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a1f</w:t>
            </w:r>
          </w:p>
        </w:tc>
        <w:tc>
          <w:tcPr>
            <w:tcW w:w="111" w:type="pct"/>
            <w:tcBorders>
              <w:top w:val="nil"/>
              <w:left w:val="nil"/>
              <w:bottom w:val="nil"/>
              <w:right w:val="nil"/>
            </w:tcBorders>
          </w:tcPr>
          <w:p w14:paraId="59C1291F"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1444140C" w14:textId="04E17E91"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12C1D5E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1377B3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87FFD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12EBFA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197B0A5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048669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493ED5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A06126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5FDD34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59F82B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3678A1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62970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ED701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95F0C6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E6C197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19FE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434943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25D04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5B306C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18173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73ED2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23087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B08638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BDEB83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A4CDF3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21CB3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1D148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0A9390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FE15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C94DD1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5F25E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4E176FA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7422694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672D90F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2A8CC4B5" w14:textId="77777777" w:rsidTr="00726D1D">
        <w:trPr>
          <w:trHeight w:val="300"/>
        </w:trPr>
        <w:tc>
          <w:tcPr>
            <w:tcW w:w="203" w:type="pct"/>
            <w:tcBorders>
              <w:top w:val="nil"/>
              <w:left w:val="nil"/>
              <w:bottom w:val="nil"/>
              <w:right w:val="nil"/>
            </w:tcBorders>
            <w:shd w:val="clear" w:color="auto" w:fill="auto"/>
            <w:noWrap/>
            <w:vAlign w:val="bottom"/>
            <w:hideMark/>
          </w:tcPr>
          <w:p w14:paraId="089272CE"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a2f</w:t>
            </w:r>
          </w:p>
        </w:tc>
        <w:tc>
          <w:tcPr>
            <w:tcW w:w="111" w:type="pct"/>
            <w:tcBorders>
              <w:top w:val="nil"/>
              <w:left w:val="nil"/>
              <w:bottom w:val="nil"/>
              <w:right w:val="nil"/>
            </w:tcBorders>
          </w:tcPr>
          <w:p w14:paraId="370448B1"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54B0813" w14:textId="625376E0"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A81A66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ADAA8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182B8D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EFAFA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D75A3A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5143B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43D49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E40F15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C77F2A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10A57652"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36B8E65B"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6E69FE3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34B21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44102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CF70FC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D24DAD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9ED82D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7C1462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CADFE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2A0AFE4D"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02CAA7B8"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3390E5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8CEDC4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2E45DF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DF68B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651959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2E5C7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22A7E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0902A2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5AED15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EA2045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488E7D7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1D70069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2</w:t>
            </w:r>
          </w:p>
        </w:tc>
        <w:tc>
          <w:tcPr>
            <w:tcW w:w="112" w:type="pct"/>
            <w:tcBorders>
              <w:top w:val="nil"/>
              <w:left w:val="nil"/>
              <w:bottom w:val="nil"/>
              <w:right w:val="nil"/>
            </w:tcBorders>
            <w:shd w:val="clear" w:color="auto" w:fill="auto"/>
            <w:noWrap/>
            <w:vAlign w:val="bottom"/>
            <w:hideMark/>
          </w:tcPr>
          <w:p w14:paraId="6DBA7A5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7856BDB" w14:textId="77777777" w:rsidTr="00726D1D">
        <w:trPr>
          <w:trHeight w:val="300"/>
        </w:trPr>
        <w:tc>
          <w:tcPr>
            <w:tcW w:w="203" w:type="pct"/>
            <w:tcBorders>
              <w:top w:val="nil"/>
              <w:left w:val="nil"/>
              <w:bottom w:val="nil"/>
              <w:right w:val="nil"/>
            </w:tcBorders>
            <w:shd w:val="clear" w:color="auto" w:fill="auto"/>
            <w:noWrap/>
            <w:vAlign w:val="bottom"/>
            <w:hideMark/>
          </w:tcPr>
          <w:p w14:paraId="75632E6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a3f</w:t>
            </w:r>
          </w:p>
        </w:tc>
        <w:tc>
          <w:tcPr>
            <w:tcW w:w="111" w:type="pct"/>
            <w:tcBorders>
              <w:top w:val="nil"/>
              <w:left w:val="nil"/>
              <w:bottom w:val="nil"/>
              <w:right w:val="nil"/>
            </w:tcBorders>
          </w:tcPr>
          <w:p w14:paraId="615BBED2"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8F89077" w14:textId="3A65758F"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2CB1E1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54E31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3D73AB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2F344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49A0AF1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46B156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B20D26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535A0C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565AB7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86FBE6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1E8956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2B7EF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56FAB5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80D95A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C3402F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2626D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510F66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6CA0B9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02B537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2E754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6568F6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1C7E4A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C9C38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03D0C8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115BB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D4983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BE0B0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5DF162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A60D9B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08D005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C5319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1AF3A19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0F8C0B4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0A999DAE"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0D6FE6B1" w14:textId="77777777" w:rsidTr="00726D1D">
        <w:trPr>
          <w:trHeight w:val="300"/>
        </w:trPr>
        <w:tc>
          <w:tcPr>
            <w:tcW w:w="203" w:type="pct"/>
            <w:tcBorders>
              <w:top w:val="nil"/>
              <w:left w:val="nil"/>
              <w:bottom w:val="nil"/>
              <w:right w:val="nil"/>
            </w:tcBorders>
            <w:shd w:val="clear" w:color="auto" w:fill="auto"/>
            <w:noWrap/>
            <w:vAlign w:val="bottom"/>
            <w:hideMark/>
          </w:tcPr>
          <w:p w14:paraId="7487642E"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a4f</w:t>
            </w:r>
          </w:p>
        </w:tc>
        <w:tc>
          <w:tcPr>
            <w:tcW w:w="111" w:type="pct"/>
            <w:tcBorders>
              <w:top w:val="nil"/>
              <w:left w:val="nil"/>
              <w:bottom w:val="nil"/>
              <w:right w:val="nil"/>
            </w:tcBorders>
          </w:tcPr>
          <w:p w14:paraId="00435205"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091B3EB0" w14:textId="17B47042"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54090B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8FCD82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6FE47E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41A72E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05B6713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322236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FB4C06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446A3D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5080FD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154E02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0274C3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EA2FDD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DF02B1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1B20E5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DCD23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0781FD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B6AD2AC"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4C21009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91FFD6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B49A89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3D4B3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1F4DE0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9F7770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59F484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AA5813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5C2E7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D6F909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C0B4A1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825847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2584AC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038D9C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007974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6E44B7BE"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5D49F293"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341B3D2" w14:textId="77777777" w:rsidTr="00726D1D">
        <w:trPr>
          <w:trHeight w:val="300"/>
        </w:trPr>
        <w:tc>
          <w:tcPr>
            <w:tcW w:w="203" w:type="pct"/>
            <w:tcBorders>
              <w:top w:val="nil"/>
              <w:left w:val="nil"/>
              <w:bottom w:val="nil"/>
              <w:right w:val="nil"/>
            </w:tcBorders>
            <w:shd w:val="clear" w:color="auto" w:fill="auto"/>
            <w:noWrap/>
            <w:vAlign w:val="bottom"/>
            <w:hideMark/>
          </w:tcPr>
          <w:p w14:paraId="18F1D62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a5f</w:t>
            </w:r>
          </w:p>
        </w:tc>
        <w:tc>
          <w:tcPr>
            <w:tcW w:w="111" w:type="pct"/>
            <w:tcBorders>
              <w:top w:val="nil"/>
              <w:left w:val="nil"/>
              <w:bottom w:val="nil"/>
              <w:right w:val="nil"/>
            </w:tcBorders>
          </w:tcPr>
          <w:p w14:paraId="06BC9D8A"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10B1D623" w14:textId="31AE4C94"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1170BE2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D3AC16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21B000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0DC3A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BB4585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0ADAA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184A9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97164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E1AE1C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854C4C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70D90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E7B12D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28F014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32FB5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85BE40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848E97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031682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275658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CC5B3D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791A60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99B7A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A6ACF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147B62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7232E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BAEC5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AE4E49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A2325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16BA13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915C2B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2DB64E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5BAF93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40F874A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169FD5D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0CDAF17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7ED2FA0A" w14:textId="77777777" w:rsidTr="00726D1D">
        <w:trPr>
          <w:trHeight w:val="300"/>
        </w:trPr>
        <w:tc>
          <w:tcPr>
            <w:tcW w:w="203" w:type="pct"/>
            <w:tcBorders>
              <w:top w:val="nil"/>
              <w:left w:val="nil"/>
              <w:bottom w:val="nil"/>
              <w:right w:val="nil"/>
            </w:tcBorders>
            <w:shd w:val="clear" w:color="auto" w:fill="auto"/>
            <w:noWrap/>
            <w:vAlign w:val="bottom"/>
            <w:hideMark/>
          </w:tcPr>
          <w:p w14:paraId="5A9C2BF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a6f</w:t>
            </w:r>
          </w:p>
        </w:tc>
        <w:tc>
          <w:tcPr>
            <w:tcW w:w="111" w:type="pct"/>
            <w:tcBorders>
              <w:top w:val="nil"/>
              <w:left w:val="nil"/>
              <w:bottom w:val="nil"/>
              <w:right w:val="nil"/>
            </w:tcBorders>
          </w:tcPr>
          <w:p w14:paraId="1A3FD69A" w14:textId="77777777" w:rsidR="00726D1D" w:rsidRPr="000D34B9" w:rsidRDefault="00726D1D" w:rsidP="002A6208">
            <w:pPr>
              <w:spacing w:after="0" w:line="240" w:lineRule="auto"/>
              <w:rPr>
                <w:rFonts w:ascii="Segoe UI Symbol" w:eastAsia="Times New Roman" w:hAnsi="Segoe UI Symbol" w:cs="Segoe UI Symbol"/>
                <w:color w:val="9C0006"/>
                <w:sz w:val="16"/>
                <w:lang w:eastAsia="en-GB"/>
              </w:rPr>
            </w:pPr>
          </w:p>
        </w:tc>
        <w:tc>
          <w:tcPr>
            <w:tcW w:w="111" w:type="pct"/>
            <w:tcBorders>
              <w:top w:val="nil"/>
              <w:left w:val="nil"/>
              <w:bottom w:val="nil"/>
              <w:right w:val="nil"/>
            </w:tcBorders>
            <w:shd w:val="clear" w:color="000000" w:fill="FFC7CE"/>
            <w:noWrap/>
            <w:vAlign w:val="bottom"/>
            <w:hideMark/>
          </w:tcPr>
          <w:p w14:paraId="344EC6A5" w14:textId="0CF47BD8"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7" w:type="pct"/>
            <w:tcBorders>
              <w:top w:val="nil"/>
              <w:left w:val="nil"/>
              <w:bottom w:val="nil"/>
              <w:right w:val="nil"/>
            </w:tcBorders>
            <w:shd w:val="clear" w:color="auto" w:fill="auto"/>
            <w:noWrap/>
            <w:vAlign w:val="bottom"/>
            <w:hideMark/>
          </w:tcPr>
          <w:p w14:paraId="4D2778B7"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4" w:type="pct"/>
            <w:tcBorders>
              <w:top w:val="nil"/>
              <w:left w:val="nil"/>
              <w:bottom w:val="nil"/>
              <w:right w:val="nil"/>
            </w:tcBorders>
            <w:shd w:val="clear" w:color="000000" w:fill="C6EFCE"/>
            <w:noWrap/>
            <w:vAlign w:val="bottom"/>
            <w:hideMark/>
          </w:tcPr>
          <w:p w14:paraId="7E4ED6F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19A0E2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E1D1B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DC6EF5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3D85BA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E4021D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D5EA2E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9C262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B705C6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0963B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E820E6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E6E7B5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F7E0D8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1DB067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A948D4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FFD9D0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F7E48D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ABD79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1F8BC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E5B8A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8E48A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29502E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99D917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CE16BF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6EF90E92"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63B0D778"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12470E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AF4F0C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31C613BB"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16EFB61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g</w:t>
            </w:r>
          </w:p>
        </w:tc>
        <w:tc>
          <w:tcPr>
            <w:tcW w:w="109" w:type="pct"/>
            <w:tcBorders>
              <w:top w:val="nil"/>
              <w:left w:val="nil"/>
              <w:bottom w:val="nil"/>
              <w:right w:val="nil"/>
            </w:tcBorders>
            <w:shd w:val="clear" w:color="auto" w:fill="auto"/>
            <w:noWrap/>
            <w:vAlign w:val="bottom"/>
            <w:hideMark/>
          </w:tcPr>
          <w:p w14:paraId="0528687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7A3B8EB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59DEF040"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r>
      <w:tr w:rsidR="00726D1D" w:rsidRPr="000D34B9" w14:paraId="5C6EE5D1" w14:textId="77777777" w:rsidTr="00726D1D">
        <w:trPr>
          <w:trHeight w:val="300"/>
        </w:trPr>
        <w:tc>
          <w:tcPr>
            <w:tcW w:w="203" w:type="pct"/>
            <w:tcBorders>
              <w:top w:val="nil"/>
              <w:left w:val="nil"/>
              <w:bottom w:val="nil"/>
              <w:right w:val="nil"/>
            </w:tcBorders>
            <w:shd w:val="clear" w:color="auto" w:fill="auto"/>
            <w:noWrap/>
            <w:vAlign w:val="bottom"/>
            <w:hideMark/>
          </w:tcPr>
          <w:p w14:paraId="7ECF5906"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a7f</w:t>
            </w:r>
          </w:p>
        </w:tc>
        <w:tc>
          <w:tcPr>
            <w:tcW w:w="111" w:type="pct"/>
            <w:tcBorders>
              <w:top w:val="nil"/>
              <w:left w:val="nil"/>
              <w:bottom w:val="nil"/>
              <w:right w:val="nil"/>
            </w:tcBorders>
          </w:tcPr>
          <w:p w14:paraId="2F613F49"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3974412" w14:textId="1E18903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0D1B615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E7262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52995C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176488C1"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6" w:type="pct"/>
            <w:tcBorders>
              <w:top w:val="nil"/>
              <w:left w:val="nil"/>
              <w:bottom w:val="nil"/>
              <w:right w:val="nil"/>
            </w:tcBorders>
            <w:shd w:val="clear" w:color="auto" w:fill="auto"/>
            <w:noWrap/>
            <w:vAlign w:val="bottom"/>
            <w:hideMark/>
          </w:tcPr>
          <w:p w14:paraId="06DF1F3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4" w:type="pct"/>
            <w:tcBorders>
              <w:top w:val="nil"/>
              <w:left w:val="nil"/>
              <w:bottom w:val="nil"/>
              <w:right w:val="nil"/>
            </w:tcBorders>
            <w:shd w:val="clear" w:color="000000" w:fill="C6EFCE"/>
            <w:noWrap/>
            <w:vAlign w:val="bottom"/>
            <w:hideMark/>
          </w:tcPr>
          <w:p w14:paraId="38BC74C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0D948F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AD2096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C043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8DF335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5C0E6A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5D2C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583B4B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8B84B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12841B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06D801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3D8BD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F1EB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7D1EF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BE7061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8E197C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1890EE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20D8AA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C8E42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8981EC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EE097F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93203D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ECA42A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06B913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9AF3D7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2D56D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0E013B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2F618A3B"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4C00D41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210B1CA1" w14:textId="77777777" w:rsidTr="00726D1D">
        <w:trPr>
          <w:trHeight w:val="60"/>
        </w:trPr>
        <w:tc>
          <w:tcPr>
            <w:tcW w:w="203" w:type="pct"/>
            <w:tcBorders>
              <w:top w:val="nil"/>
              <w:left w:val="nil"/>
              <w:bottom w:val="nil"/>
              <w:right w:val="nil"/>
            </w:tcBorders>
            <w:shd w:val="clear" w:color="auto" w:fill="auto"/>
            <w:noWrap/>
            <w:vAlign w:val="bottom"/>
            <w:hideMark/>
          </w:tcPr>
          <w:p w14:paraId="25736C5A" w14:textId="77777777" w:rsidR="00726D1D" w:rsidRPr="000D34B9" w:rsidRDefault="00726D1D" w:rsidP="002A6208">
            <w:pPr>
              <w:spacing w:after="0" w:line="240" w:lineRule="auto"/>
              <w:jc w:val="right"/>
              <w:rPr>
                <w:rFonts w:ascii="Calibri" w:eastAsia="Times New Roman" w:hAnsi="Calibri" w:cs="Times New Roman"/>
                <w:b/>
                <w:bCs/>
                <w:color w:val="000000"/>
                <w:sz w:val="16"/>
                <w:lang w:eastAsia="en-GB"/>
              </w:rPr>
            </w:pPr>
          </w:p>
        </w:tc>
        <w:tc>
          <w:tcPr>
            <w:tcW w:w="111" w:type="pct"/>
            <w:tcBorders>
              <w:top w:val="nil"/>
              <w:left w:val="nil"/>
              <w:bottom w:val="nil"/>
              <w:right w:val="nil"/>
            </w:tcBorders>
          </w:tcPr>
          <w:p w14:paraId="77D553E8" w14:textId="77777777" w:rsidR="00726D1D" w:rsidRPr="000D34B9" w:rsidRDefault="00726D1D" w:rsidP="002A6208">
            <w:pPr>
              <w:spacing w:after="0" w:line="240" w:lineRule="auto"/>
              <w:rPr>
                <w:rFonts w:eastAsia="Times New Roman" w:cs="Times New Roman"/>
                <w:sz w:val="16"/>
                <w:szCs w:val="20"/>
                <w:lang w:eastAsia="en-GB"/>
              </w:rPr>
            </w:pPr>
          </w:p>
        </w:tc>
        <w:tc>
          <w:tcPr>
            <w:tcW w:w="111" w:type="pct"/>
            <w:tcBorders>
              <w:top w:val="nil"/>
              <w:left w:val="nil"/>
              <w:bottom w:val="nil"/>
              <w:right w:val="nil"/>
            </w:tcBorders>
            <w:shd w:val="clear" w:color="auto" w:fill="auto"/>
            <w:noWrap/>
            <w:vAlign w:val="bottom"/>
            <w:hideMark/>
          </w:tcPr>
          <w:p w14:paraId="581081F9" w14:textId="40C59AED"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0C572007"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0574559C" w14:textId="77777777"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5B04E377"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659722FF" w14:textId="77777777" w:rsidR="00726D1D" w:rsidRPr="000D34B9" w:rsidRDefault="00726D1D" w:rsidP="002A6208">
            <w:pPr>
              <w:spacing w:after="0" w:line="240" w:lineRule="auto"/>
              <w:rPr>
                <w:rFonts w:eastAsia="Times New Roman" w:cs="Times New Roman"/>
                <w:sz w:val="16"/>
                <w:szCs w:val="20"/>
                <w:lang w:eastAsia="en-GB"/>
              </w:rPr>
            </w:pPr>
          </w:p>
        </w:tc>
        <w:tc>
          <w:tcPr>
            <w:tcW w:w="156" w:type="pct"/>
            <w:tcBorders>
              <w:top w:val="nil"/>
              <w:left w:val="nil"/>
              <w:bottom w:val="nil"/>
              <w:right w:val="nil"/>
            </w:tcBorders>
            <w:shd w:val="clear" w:color="auto" w:fill="auto"/>
            <w:noWrap/>
            <w:vAlign w:val="bottom"/>
            <w:hideMark/>
          </w:tcPr>
          <w:p w14:paraId="72267783"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48C3C57D"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197C31A4"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4C892344"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441AB481"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4F8B99AC"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39932909"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5D9A1808"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7B98DBF8"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23BBCF8"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38CD43F2"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5B46A30"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55A9405"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5EED62D3"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53F51EC7"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DAAA83B"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1704EDE0"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3266964"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3A5F1F3"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03FE233"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5DD5A015"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676B32A6"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1682EF29"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81DBE1A"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6812CCDA"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449A621"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08771F27" w14:textId="77777777" w:rsidR="00726D1D" w:rsidRPr="000D34B9" w:rsidRDefault="00726D1D" w:rsidP="002A6208">
            <w:pPr>
              <w:spacing w:after="0" w:line="240" w:lineRule="auto"/>
              <w:rPr>
                <w:rFonts w:eastAsia="Times New Roman" w:cs="Times New Roman"/>
                <w:sz w:val="16"/>
                <w:szCs w:val="20"/>
                <w:lang w:eastAsia="en-GB"/>
              </w:rPr>
            </w:pPr>
          </w:p>
        </w:tc>
        <w:tc>
          <w:tcPr>
            <w:tcW w:w="109" w:type="pct"/>
            <w:tcBorders>
              <w:top w:val="nil"/>
              <w:left w:val="nil"/>
              <w:bottom w:val="nil"/>
              <w:right w:val="nil"/>
            </w:tcBorders>
            <w:shd w:val="clear" w:color="auto" w:fill="auto"/>
            <w:noWrap/>
            <w:vAlign w:val="bottom"/>
            <w:hideMark/>
          </w:tcPr>
          <w:p w14:paraId="5CF2C281" w14:textId="77777777" w:rsidR="00726D1D" w:rsidRPr="000D34B9" w:rsidRDefault="00726D1D" w:rsidP="002A6208">
            <w:pPr>
              <w:spacing w:after="0" w:line="240" w:lineRule="auto"/>
              <w:rPr>
                <w:rFonts w:eastAsia="Times New Roman" w:cs="Times New Roman"/>
                <w:sz w:val="16"/>
                <w:szCs w:val="20"/>
                <w:lang w:eastAsia="en-GB"/>
              </w:rPr>
            </w:pPr>
          </w:p>
        </w:tc>
        <w:tc>
          <w:tcPr>
            <w:tcW w:w="171" w:type="pct"/>
            <w:tcBorders>
              <w:top w:val="nil"/>
              <w:left w:val="nil"/>
              <w:bottom w:val="nil"/>
              <w:right w:val="nil"/>
            </w:tcBorders>
            <w:shd w:val="clear" w:color="auto" w:fill="auto"/>
            <w:noWrap/>
            <w:vAlign w:val="bottom"/>
            <w:hideMark/>
          </w:tcPr>
          <w:p w14:paraId="681CB690" w14:textId="77777777" w:rsidR="00726D1D" w:rsidRPr="000D34B9" w:rsidRDefault="00726D1D" w:rsidP="002A6208">
            <w:pPr>
              <w:spacing w:after="0" w:line="240" w:lineRule="auto"/>
              <w:rPr>
                <w:rFonts w:eastAsia="Times New Roman" w:cs="Times New Roman"/>
                <w:sz w:val="16"/>
                <w:szCs w:val="20"/>
                <w:lang w:eastAsia="en-GB"/>
              </w:rPr>
            </w:pPr>
          </w:p>
        </w:tc>
        <w:tc>
          <w:tcPr>
            <w:tcW w:w="112" w:type="pct"/>
            <w:tcBorders>
              <w:top w:val="nil"/>
              <w:left w:val="nil"/>
              <w:bottom w:val="nil"/>
              <w:right w:val="nil"/>
            </w:tcBorders>
            <w:shd w:val="clear" w:color="auto" w:fill="auto"/>
            <w:noWrap/>
            <w:vAlign w:val="bottom"/>
            <w:hideMark/>
          </w:tcPr>
          <w:p w14:paraId="30949B23" w14:textId="77777777" w:rsidR="00726D1D" w:rsidRPr="000D34B9" w:rsidRDefault="00726D1D" w:rsidP="002A6208">
            <w:pPr>
              <w:spacing w:after="0" w:line="240" w:lineRule="auto"/>
              <w:rPr>
                <w:rFonts w:eastAsia="Times New Roman" w:cs="Times New Roman"/>
                <w:sz w:val="16"/>
                <w:szCs w:val="20"/>
                <w:lang w:eastAsia="en-GB"/>
              </w:rPr>
            </w:pPr>
          </w:p>
        </w:tc>
      </w:tr>
      <w:tr w:rsidR="00726D1D" w:rsidRPr="000D34B9" w14:paraId="660732F8" w14:textId="77777777" w:rsidTr="00726D1D">
        <w:trPr>
          <w:trHeight w:val="300"/>
        </w:trPr>
        <w:tc>
          <w:tcPr>
            <w:tcW w:w="203" w:type="pct"/>
            <w:tcBorders>
              <w:top w:val="nil"/>
              <w:left w:val="nil"/>
              <w:bottom w:val="nil"/>
              <w:right w:val="nil"/>
            </w:tcBorders>
            <w:shd w:val="clear" w:color="auto" w:fill="auto"/>
            <w:noWrap/>
            <w:vAlign w:val="bottom"/>
            <w:hideMark/>
          </w:tcPr>
          <w:p w14:paraId="425618E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b1f</w:t>
            </w:r>
          </w:p>
        </w:tc>
        <w:tc>
          <w:tcPr>
            <w:tcW w:w="111" w:type="pct"/>
            <w:tcBorders>
              <w:top w:val="nil"/>
              <w:left w:val="nil"/>
              <w:bottom w:val="nil"/>
              <w:right w:val="nil"/>
            </w:tcBorders>
          </w:tcPr>
          <w:p w14:paraId="10F86C98"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C06AD55" w14:textId="4E00D501"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7349E6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8AD87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4248D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9672C4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761B4B3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02103C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D9B975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50952C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1B946E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BE2D9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8BED07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5B4FBA98"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1CB64BD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18890D5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CD0A07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A8A60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2F57E1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EF2BFE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1B9A7D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A68942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909A7F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27C8C5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F218E0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55245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0426BF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F33C7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086E51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20F76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645C43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D855CE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049EB7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EDB6DD3"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431134E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0628834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650B63EA" w14:textId="77777777" w:rsidTr="00726D1D">
        <w:trPr>
          <w:trHeight w:val="300"/>
        </w:trPr>
        <w:tc>
          <w:tcPr>
            <w:tcW w:w="203" w:type="pct"/>
            <w:tcBorders>
              <w:top w:val="nil"/>
              <w:left w:val="nil"/>
              <w:bottom w:val="nil"/>
              <w:right w:val="nil"/>
            </w:tcBorders>
            <w:shd w:val="clear" w:color="auto" w:fill="auto"/>
            <w:noWrap/>
            <w:vAlign w:val="bottom"/>
            <w:hideMark/>
          </w:tcPr>
          <w:p w14:paraId="3D3B361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b1m</w:t>
            </w:r>
          </w:p>
        </w:tc>
        <w:tc>
          <w:tcPr>
            <w:tcW w:w="111" w:type="pct"/>
            <w:tcBorders>
              <w:top w:val="nil"/>
              <w:left w:val="nil"/>
              <w:bottom w:val="nil"/>
              <w:right w:val="nil"/>
            </w:tcBorders>
          </w:tcPr>
          <w:p w14:paraId="0C372216"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3974D67" w14:textId="256AC5E8"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E8126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BB2FF5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CFBAB1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DE05BF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6333EF4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A70A3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E49FF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CAFD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15CA4A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A26D06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E15B89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257430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8B3835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9C3718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9E84E9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01B05C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7B9EC8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2B4B2B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939086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C0301F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A6E8E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E508E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3754C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61161A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3DCB23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4AEB53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D69C2E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D6741A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D4DA74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1787A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CBB7C8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FA58B6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5CE2D7D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058068D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23083685" w14:textId="77777777" w:rsidTr="00726D1D">
        <w:trPr>
          <w:trHeight w:val="300"/>
        </w:trPr>
        <w:tc>
          <w:tcPr>
            <w:tcW w:w="203" w:type="pct"/>
            <w:tcBorders>
              <w:top w:val="nil"/>
              <w:left w:val="nil"/>
              <w:bottom w:val="nil"/>
              <w:right w:val="nil"/>
            </w:tcBorders>
            <w:shd w:val="clear" w:color="auto" w:fill="auto"/>
            <w:noWrap/>
            <w:vAlign w:val="bottom"/>
            <w:hideMark/>
          </w:tcPr>
          <w:p w14:paraId="0105033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b2f</w:t>
            </w:r>
          </w:p>
        </w:tc>
        <w:tc>
          <w:tcPr>
            <w:tcW w:w="111" w:type="pct"/>
            <w:tcBorders>
              <w:top w:val="nil"/>
              <w:left w:val="nil"/>
              <w:bottom w:val="nil"/>
              <w:right w:val="nil"/>
            </w:tcBorders>
          </w:tcPr>
          <w:p w14:paraId="7A37763C"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85839F4" w14:textId="3A236070"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BB4269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939A2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31D2B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111FD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6A385A3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EE8F97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AB6569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025BAD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7CF8C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F61F3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BD931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650F0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A1C067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03185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E44A1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EFB81E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1B2E3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6D84F3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3648EC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3C579C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9DD7DD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113183F0"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339F581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030261C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D6D4AA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4D6008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0DFF2D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A7334B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0B9FC7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A172C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61A0C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04CCD01"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1D614C0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38AE3F8C"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78D8AC86" w14:textId="77777777" w:rsidTr="00726D1D">
        <w:trPr>
          <w:trHeight w:val="300"/>
        </w:trPr>
        <w:tc>
          <w:tcPr>
            <w:tcW w:w="203" w:type="pct"/>
            <w:tcBorders>
              <w:top w:val="nil"/>
              <w:left w:val="nil"/>
              <w:bottom w:val="nil"/>
              <w:right w:val="nil"/>
            </w:tcBorders>
            <w:shd w:val="clear" w:color="auto" w:fill="auto"/>
            <w:noWrap/>
            <w:vAlign w:val="bottom"/>
            <w:hideMark/>
          </w:tcPr>
          <w:p w14:paraId="0D204DA8"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b3f</w:t>
            </w:r>
          </w:p>
        </w:tc>
        <w:tc>
          <w:tcPr>
            <w:tcW w:w="111" w:type="pct"/>
            <w:tcBorders>
              <w:top w:val="nil"/>
              <w:left w:val="nil"/>
              <w:bottom w:val="nil"/>
              <w:right w:val="nil"/>
            </w:tcBorders>
          </w:tcPr>
          <w:p w14:paraId="2764DDF4"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B4FE87F" w14:textId="3CBFDBED"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397080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41C08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026EB3B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BF071A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02440FA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8191BE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65093D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C4544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85112F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51A94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CD80C4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5C6A9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F73134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CB7698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357441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5DD0CF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C471FF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FA153F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B1E13E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BEE461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F0454B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432172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0AF92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A9AF0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5102A6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836F67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F99757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D3D22D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D6E51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C30A2B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0DE96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1647492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47CF5DD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79503C7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56103F3C" w14:textId="77777777" w:rsidTr="00726D1D">
        <w:trPr>
          <w:trHeight w:val="300"/>
        </w:trPr>
        <w:tc>
          <w:tcPr>
            <w:tcW w:w="203" w:type="pct"/>
            <w:tcBorders>
              <w:top w:val="nil"/>
              <w:left w:val="nil"/>
              <w:bottom w:val="nil"/>
              <w:right w:val="nil"/>
            </w:tcBorders>
            <w:shd w:val="clear" w:color="auto" w:fill="auto"/>
            <w:noWrap/>
            <w:vAlign w:val="bottom"/>
            <w:hideMark/>
          </w:tcPr>
          <w:p w14:paraId="2B5F7A5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b4f</w:t>
            </w:r>
          </w:p>
        </w:tc>
        <w:tc>
          <w:tcPr>
            <w:tcW w:w="111" w:type="pct"/>
            <w:tcBorders>
              <w:top w:val="nil"/>
              <w:left w:val="nil"/>
              <w:bottom w:val="nil"/>
              <w:right w:val="nil"/>
            </w:tcBorders>
          </w:tcPr>
          <w:p w14:paraId="170D0B2E"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08E4C6DB" w14:textId="63A39EB9"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BAD66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65426C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55FEB8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7BDC1221"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6" w:type="pct"/>
            <w:tcBorders>
              <w:top w:val="nil"/>
              <w:left w:val="nil"/>
              <w:bottom w:val="nil"/>
              <w:right w:val="nil"/>
            </w:tcBorders>
            <w:shd w:val="clear" w:color="auto" w:fill="auto"/>
            <w:noWrap/>
            <w:vAlign w:val="bottom"/>
            <w:hideMark/>
          </w:tcPr>
          <w:p w14:paraId="44B065B6"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4" w:type="pct"/>
            <w:tcBorders>
              <w:top w:val="nil"/>
              <w:left w:val="nil"/>
              <w:bottom w:val="nil"/>
              <w:right w:val="nil"/>
            </w:tcBorders>
            <w:shd w:val="clear" w:color="000000" w:fill="C6EFCE"/>
            <w:noWrap/>
            <w:vAlign w:val="bottom"/>
            <w:hideMark/>
          </w:tcPr>
          <w:p w14:paraId="3E3ADC5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32405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7E15D9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BD1574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90E39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1C7777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C3FE7D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AAE702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1129A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1C7DC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B667E1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5FF63F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41ABBD99"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7495648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223DA5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201C92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98DDD5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271311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B751B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9C41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38D96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9D27E8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B4C70A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E89D92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5CB95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53FD2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C7AFDF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156DF6E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2</w:t>
            </w:r>
          </w:p>
        </w:tc>
        <w:tc>
          <w:tcPr>
            <w:tcW w:w="112" w:type="pct"/>
            <w:tcBorders>
              <w:top w:val="nil"/>
              <w:left w:val="nil"/>
              <w:bottom w:val="nil"/>
              <w:right w:val="nil"/>
            </w:tcBorders>
            <w:shd w:val="clear" w:color="auto" w:fill="auto"/>
            <w:noWrap/>
            <w:vAlign w:val="bottom"/>
            <w:hideMark/>
          </w:tcPr>
          <w:p w14:paraId="36A5AD4C"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3B5E1EAB" w14:textId="77777777" w:rsidTr="00726D1D">
        <w:trPr>
          <w:trHeight w:val="300"/>
        </w:trPr>
        <w:tc>
          <w:tcPr>
            <w:tcW w:w="203" w:type="pct"/>
            <w:tcBorders>
              <w:top w:val="nil"/>
              <w:left w:val="nil"/>
              <w:bottom w:val="nil"/>
              <w:right w:val="nil"/>
            </w:tcBorders>
            <w:shd w:val="clear" w:color="auto" w:fill="auto"/>
            <w:noWrap/>
            <w:vAlign w:val="bottom"/>
            <w:hideMark/>
          </w:tcPr>
          <w:p w14:paraId="4856CAE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b5f</w:t>
            </w:r>
          </w:p>
        </w:tc>
        <w:tc>
          <w:tcPr>
            <w:tcW w:w="111" w:type="pct"/>
            <w:tcBorders>
              <w:top w:val="nil"/>
              <w:left w:val="nil"/>
              <w:bottom w:val="nil"/>
              <w:right w:val="nil"/>
            </w:tcBorders>
          </w:tcPr>
          <w:p w14:paraId="4D660CD6"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44B294D3" w14:textId="6A72B3BB"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1204302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5B734C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070D1D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32F28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633593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196F5E18"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60797710"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2ED9916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BAD030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59E3C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E8356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F9D421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EFD031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B6B31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A5EF61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813F4F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0A9D0C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DBAE70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63D48F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823F9E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737D1A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373353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5CD12E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75B5A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6B067C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889BA8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6C564F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DBE6F9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DCB6E8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5C5B9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232267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38FB6E90"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20CD6C65"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03C42F9E"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6E75D78E" w14:textId="77777777" w:rsidTr="00726D1D">
        <w:trPr>
          <w:trHeight w:val="300"/>
        </w:trPr>
        <w:tc>
          <w:tcPr>
            <w:tcW w:w="203" w:type="pct"/>
            <w:tcBorders>
              <w:top w:val="nil"/>
              <w:left w:val="nil"/>
              <w:bottom w:val="nil"/>
              <w:right w:val="nil"/>
            </w:tcBorders>
            <w:shd w:val="clear" w:color="auto" w:fill="auto"/>
            <w:noWrap/>
            <w:vAlign w:val="bottom"/>
            <w:hideMark/>
          </w:tcPr>
          <w:p w14:paraId="24CB4E2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b6f</w:t>
            </w:r>
          </w:p>
        </w:tc>
        <w:tc>
          <w:tcPr>
            <w:tcW w:w="111" w:type="pct"/>
            <w:tcBorders>
              <w:top w:val="nil"/>
              <w:left w:val="nil"/>
              <w:bottom w:val="nil"/>
              <w:right w:val="nil"/>
            </w:tcBorders>
          </w:tcPr>
          <w:p w14:paraId="35AB0CCB"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68110D2" w14:textId="5F0749E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06F11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FEDBB2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E3166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83E401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772D826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7EF9CC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E5E5A8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4C3DDE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924161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86F8A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A2DBC2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7974B6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23398B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765B1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791DE3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207DCA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2A883E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5D9063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1D048E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E8935A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0DC5E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119980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DE9C39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C00840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AD579C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AE79F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8A30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A7D3A2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12C9C1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76C375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D9374B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3CF1A391"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1D1CBAA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723195B8"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7A9B1F67" w14:textId="77777777" w:rsidTr="00726D1D">
        <w:trPr>
          <w:trHeight w:val="60"/>
        </w:trPr>
        <w:tc>
          <w:tcPr>
            <w:tcW w:w="203" w:type="pct"/>
            <w:tcBorders>
              <w:top w:val="nil"/>
              <w:left w:val="nil"/>
              <w:bottom w:val="nil"/>
              <w:right w:val="nil"/>
            </w:tcBorders>
            <w:shd w:val="clear" w:color="auto" w:fill="auto"/>
            <w:noWrap/>
            <w:vAlign w:val="bottom"/>
            <w:hideMark/>
          </w:tcPr>
          <w:p w14:paraId="39DB4784" w14:textId="77777777" w:rsidR="00726D1D" w:rsidRPr="000D34B9" w:rsidRDefault="00726D1D" w:rsidP="002A6208">
            <w:pPr>
              <w:spacing w:after="0" w:line="240" w:lineRule="auto"/>
              <w:jc w:val="right"/>
              <w:rPr>
                <w:rFonts w:ascii="Calibri" w:eastAsia="Times New Roman" w:hAnsi="Calibri" w:cs="Times New Roman"/>
                <w:b/>
                <w:bCs/>
                <w:color w:val="000000"/>
                <w:sz w:val="16"/>
                <w:lang w:eastAsia="en-GB"/>
              </w:rPr>
            </w:pPr>
          </w:p>
        </w:tc>
        <w:tc>
          <w:tcPr>
            <w:tcW w:w="111" w:type="pct"/>
            <w:tcBorders>
              <w:top w:val="nil"/>
              <w:left w:val="nil"/>
              <w:bottom w:val="nil"/>
              <w:right w:val="nil"/>
            </w:tcBorders>
          </w:tcPr>
          <w:p w14:paraId="434ABFCC" w14:textId="77777777" w:rsidR="00726D1D" w:rsidRPr="000D34B9" w:rsidRDefault="00726D1D" w:rsidP="002A6208">
            <w:pPr>
              <w:spacing w:after="0" w:line="240" w:lineRule="auto"/>
              <w:rPr>
                <w:rFonts w:eastAsia="Times New Roman" w:cs="Times New Roman"/>
                <w:sz w:val="16"/>
                <w:szCs w:val="20"/>
                <w:lang w:eastAsia="en-GB"/>
              </w:rPr>
            </w:pPr>
          </w:p>
        </w:tc>
        <w:tc>
          <w:tcPr>
            <w:tcW w:w="111" w:type="pct"/>
            <w:tcBorders>
              <w:top w:val="nil"/>
              <w:left w:val="nil"/>
              <w:bottom w:val="nil"/>
              <w:right w:val="nil"/>
            </w:tcBorders>
            <w:shd w:val="clear" w:color="auto" w:fill="auto"/>
            <w:noWrap/>
            <w:vAlign w:val="bottom"/>
            <w:hideMark/>
          </w:tcPr>
          <w:p w14:paraId="2C536035" w14:textId="7E169478"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159E8F26"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7EE659A0" w14:textId="77777777"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66095180"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0E887771" w14:textId="77777777" w:rsidR="00726D1D" w:rsidRPr="000D34B9" w:rsidRDefault="00726D1D" w:rsidP="002A6208">
            <w:pPr>
              <w:spacing w:after="0" w:line="240" w:lineRule="auto"/>
              <w:rPr>
                <w:rFonts w:eastAsia="Times New Roman" w:cs="Times New Roman"/>
                <w:sz w:val="16"/>
                <w:szCs w:val="20"/>
                <w:lang w:eastAsia="en-GB"/>
              </w:rPr>
            </w:pPr>
          </w:p>
        </w:tc>
        <w:tc>
          <w:tcPr>
            <w:tcW w:w="156" w:type="pct"/>
            <w:tcBorders>
              <w:top w:val="nil"/>
              <w:left w:val="nil"/>
              <w:bottom w:val="nil"/>
              <w:right w:val="nil"/>
            </w:tcBorders>
            <w:shd w:val="clear" w:color="auto" w:fill="auto"/>
            <w:noWrap/>
            <w:vAlign w:val="bottom"/>
            <w:hideMark/>
          </w:tcPr>
          <w:p w14:paraId="245AD8A8"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4C367E1F"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19143FA"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CE9AA0F"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4B2DCBED"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6F53211"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778E9063"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33461A7B"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2372A58B"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0459C91"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09941CB4"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21DD773"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1DDEFF28"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EEF6874"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1186EDD7"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05F1C13"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5BC4C141"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2636D397"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2060006E"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DFD34C2"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15DDC42E"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7BBDA0C"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7CA8E72E"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6B9D468"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52168DFF"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46523EFC"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5C473119" w14:textId="77777777" w:rsidR="00726D1D" w:rsidRPr="000D34B9" w:rsidRDefault="00726D1D" w:rsidP="002A6208">
            <w:pPr>
              <w:spacing w:after="0" w:line="240" w:lineRule="auto"/>
              <w:rPr>
                <w:rFonts w:eastAsia="Times New Roman" w:cs="Times New Roman"/>
                <w:sz w:val="16"/>
                <w:szCs w:val="20"/>
                <w:lang w:eastAsia="en-GB"/>
              </w:rPr>
            </w:pPr>
          </w:p>
        </w:tc>
        <w:tc>
          <w:tcPr>
            <w:tcW w:w="109" w:type="pct"/>
            <w:tcBorders>
              <w:top w:val="nil"/>
              <w:left w:val="nil"/>
              <w:bottom w:val="nil"/>
              <w:right w:val="nil"/>
            </w:tcBorders>
            <w:shd w:val="clear" w:color="auto" w:fill="auto"/>
            <w:noWrap/>
            <w:vAlign w:val="bottom"/>
            <w:hideMark/>
          </w:tcPr>
          <w:p w14:paraId="323366F9" w14:textId="77777777" w:rsidR="00726D1D" w:rsidRPr="000D34B9" w:rsidRDefault="00726D1D" w:rsidP="002A6208">
            <w:pPr>
              <w:spacing w:after="0" w:line="240" w:lineRule="auto"/>
              <w:rPr>
                <w:rFonts w:eastAsia="Times New Roman" w:cs="Times New Roman"/>
                <w:sz w:val="16"/>
                <w:szCs w:val="20"/>
                <w:lang w:eastAsia="en-GB"/>
              </w:rPr>
            </w:pPr>
          </w:p>
        </w:tc>
        <w:tc>
          <w:tcPr>
            <w:tcW w:w="171" w:type="pct"/>
            <w:tcBorders>
              <w:top w:val="nil"/>
              <w:left w:val="nil"/>
              <w:bottom w:val="nil"/>
              <w:right w:val="nil"/>
            </w:tcBorders>
            <w:shd w:val="clear" w:color="auto" w:fill="auto"/>
            <w:noWrap/>
            <w:vAlign w:val="bottom"/>
            <w:hideMark/>
          </w:tcPr>
          <w:p w14:paraId="79021E98" w14:textId="77777777" w:rsidR="00726D1D" w:rsidRPr="000D34B9" w:rsidRDefault="00726D1D" w:rsidP="002A6208">
            <w:pPr>
              <w:spacing w:after="0" w:line="240" w:lineRule="auto"/>
              <w:rPr>
                <w:rFonts w:eastAsia="Times New Roman" w:cs="Times New Roman"/>
                <w:sz w:val="16"/>
                <w:szCs w:val="20"/>
                <w:lang w:eastAsia="en-GB"/>
              </w:rPr>
            </w:pPr>
          </w:p>
        </w:tc>
        <w:tc>
          <w:tcPr>
            <w:tcW w:w="112" w:type="pct"/>
            <w:tcBorders>
              <w:top w:val="nil"/>
              <w:left w:val="nil"/>
              <w:bottom w:val="nil"/>
              <w:right w:val="nil"/>
            </w:tcBorders>
            <w:shd w:val="clear" w:color="auto" w:fill="auto"/>
            <w:noWrap/>
            <w:vAlign w:val="bottom"/>
            <w:hideMark/>
          </w:tcPr>
          <w:p w14:paraId="615C99A3" w14:textId="77777777" w:rsidR="00726D1D" w:rsidRPr="000D34B9" w:rsidRDefault="00726D1D" w:rsidP="002A6208">
            <w:pPr>
              <w:spacing w:after="0" w:line="240" w:lineRule="auto"/>
              <w:rPr>
                <w:rFonts w:eastAsia="Times New Roman" w:cs="Times New Roman"/>
                <w:sz w:val="16"/>
                <w:szCs w:val="20"/>
                <w:lang w:eastAsia="en-GB"/>
              </w:rPr>
            </w:pPr>
          </w:p>
        </w:tc>
      </w:tr>
      <w:tr w:rsidR="00726D1D" w:rsidRPr="000D34B9" w14:paraId="4CABF796" w14:textId="77777777" w:rsidTr="00726D1D">
        <w:trPr>
          <w:trHeight w:val="300"/>
        </w:trPr>
        <w:tc>
          <w:tcPr>
            <w:tcW w:w="203" w:type="pct"/>
            <w:tcBorders>
              <w:top w:val="nil"/>
              <w:left w:val="nil"/>
              <w:bottom w:val="nil"/>
              <w:right w:val="nil"/>
            </w:tcBorders>
            <w:shd w:val="clear" w:color="auto" w:fill="auto"/>
            <w:noWrap/>
            <w:vAlign w:val="bottom"/>
            <w:hideMark/>
          </w:tcPr>
          <w:p w14:paraId="2C10B31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c1m</w:t>
            </w:r>
          </w:p>
        </w:tc>
        <w:tc>
          <w:tcPr>
            <w:tcW w:w="111" w:type="pct"/>
            <w:tcBorders>
              <w:top w:val="nil"/>
              <w:left w:val="nil"/>
              <w:bottom w:val="nil"/>
              <w:right w:val="nil"/>
            </w:tcBorders>
          </w:tcPr>
          <w:p w14:paraId="70559FEA"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17B28EBC" w14:textId="25ACC6DC"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81A89E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6D2A3BCF"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7" w:type="pct"/>
            <w:tcBorders>
              <w:top w:val="nil"/>
              <w:left w:val="nil"/>
              <w:bottom w:val="nil"/>
              <w:right w:val="nil"/>
            </w:tcBorders>
            <w:shd w:val="clear" w:color="auto" w:fill="auto"/>
            <w:noWrap/>
            <w:vAlign w:val="bottom"/>
            <w:hideMark/>
          </w:tcPr>
          <w:p w14:paraId="084577E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4" w:type="pct"/>
            <w:tcBorders>
              <w:top w:val="nil"/>
              <w:left w:val="nil"/>
              <w:bottom w:val="nil"/>
              <w:right w:val="nil"/>
            </w:tcBorders>
            <w:shd w:val="clear" w:color="000000" w:fill="C6EFCE"/>
            <w:noWrap/>
            <w:vAlign w:val="bottom"/>
            <w:hideMark/>
          </w:tcPr>
          <w:p w14:paraId="6C167F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6192D5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EED871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963B2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0BB27A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6EC439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50EA24F1"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41980728"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0057645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3B1638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74316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3B1857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C5A7F3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6CF88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2BDD5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7B5D3E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658FAE78"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5425121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g</w:t>
            </w:r>
          </w:p>
        </w:tc>
        <w:tc>
          <w:tcPr>
            <w:tcW w:w="133" w:type="pct"/>
            <w:tcBorders>
              <w:top w:val="nil"/>
              <w:left w:val="nil"/>
              <w:bottom w:val="nil"/>
              <w:right w:val="nil"/>
            </w:tcBorders>
            <w:shd w:val="clear" w:color="000000" w:fill="C6EFCE"/>
            <w:noWrap/>
            <w:vAlign w:val="bottom"/>
            <w:hideMark/>
          </w:tcPr>
          <w:p w14:paraId="2D34477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9A74A4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1DA0ED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5772D2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80C51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B9D23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6747CA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DDF813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26DE83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D7149F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E302C8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6928272E"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4473F32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r>
      <w:tr w:rsidR="00726D1D" w:rsidRPr="000D34B9" w14:paraId="22900E90" w14:textId="77777777" w:rsidTr="00726D1D">
        <w:trPr>
          <w:trHeight w:val="300"/>
        </w:trPr>
        <w:tc>
          <w:tcPr>
            <w:tcW w:w="203" w:type="pct"/>
            <w:tcBorders>
              <w:top w:val="nil"/>
              <w:left w:val="nil"/>
              <w:bottom w:val="nil"/>
              <w:right w:val="nil"/>
            </w:tcBorders>
            <w:shd w:val="clear" w:color="auto" w:fill="auto"/>
            <w:noWrap/>
            <w:vAlign w:val="bottom"/>
            <w:hideMark/>
          </w:tcPr>
          <w:p w14:paraId="7C460D4E"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c3f</w:t>
            </w:r>
          </w:p>
        </w:tc>
        <w:tc>
          <w:tcPr>
            <w:tcW w:w="111" w:type="pct"/>
            <w:tcBorders>
              <w:top w:val="nil"/>
              <w:left w:val="nil"/>
              <w:bottom w:val="nil"/>
              <w:right w:val="nil"/>
            </w:tcBorders>
          </w:tcPr>
          <w:p w14:paraId="26524886"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679650B" w14:textId="1FE4C47A"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1A262CA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58B5AA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0E21B90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EC3D46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79B92A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4FA9B05C"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3BDFA4A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0DBC250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5E49A1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DF922F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9BEAB0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2B3205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CEBFD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246DA510"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1D622AA9"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FFC7CE"/>
            <w:noWrap/>
            <w:vAlign w:val="bottom"/>
            <w:hideMark/>
          </w:tcPr>
          <w:p w14:paraId="5A0B52AF"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7F6FF3B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g</w:t>
            </w:r>
          </w:p>
        </w:tc>
        <w:tc>
          <w:tcPr>
            <w:tcW w:w="133" w:type="pct"/>
            <w:tcBorders>
              <w:top w:val="nil"/>
              <w:left w:val="nil"/>
              <w:bottom w:val="nil"/>
              <w:right w:val="nil"/>
            </w:tcBorders>
            <w:shd w:val="clear" w:color="000000" w:fill="C6EFCE"/>
            <w:noWrap/>
            <w:vAlign w:val="bottom"/>
            <w:hideMark/>
          </w:tcPr>
          <w:p w14:paraId="04E696A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D2DEA8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58ABB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6386C3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D9BAA4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7DF75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2B0582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33F3D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E1E671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F66552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3DD3A3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90F3EA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8E34B0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2C16A5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511A351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2</w:t>
            </w:r>
          </w:p>
        </w:tc>
        <w:tc>
          <w:tcPr>
            <w:tcW w:w="171" w:type="pct"/>
            <w:tcBorders>
              <w:top w:val="nil"/>
              <w:left w:val="nil"/>
              <w:bottom w:val="nil"/>
              <w:right w:val="nil"/>
            </w:tcBorders>
            <w:shd w:val="clear" w:color="auto" w:fill="auto"/>
            <w:noWrap/>
            <w:vAlign w:val="bottom"/>
            <w:hideMark/>
          </w:tcPr>
          <w:p w14:paraId="7572D1B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50E4A36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r>
      <w:tr w:rsidR="00726D1D" w:rsidRPr="000D34B9" w14:paraId="31F96C6B" w14:textId="77777777" w:rsidTr="00726D1D">
        <w:trPr>
          <w:trHeight w:val="300"/>
        </w:trPr>
        <w:tc>
          <w:tcPr>
            <w:tcW w:w="203" w:type="pct"/>
            <w:tcBorders>
              <w:top w:val="nil"/>
              <w:left w:val="nil"/>
              <w:bottom w:val="nil"/>
              <w:right w:val="nil"/>
            </w:tcBorders>
            <w:shd w:val="clear" w:color="auto" w:fill="auto"/>
            <w:noWrap/>
            <w:vAlign w:val="bottom"/>
            <w:hideMark/>
          </w:tcPr>
          <w:p w14:paraId="0B8B6596"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c4f</w:t>
            </w:r>
          </w:p>
        </w:tc>
        <w:tc>
          <w:tcPr>
            <w:tcW w:w="111" w:type="pct"/>
            <w:tcBorders>
              <w:top w:val="nil"/>
              <w:left w:val="nil"/>
              <w:bottom w:val="nil"/>
              <w:right w:val="nil"/>
            </w:tcBorders>
          </w:tcPr>
          <w:p w14:paraId="659E2FF6"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DC4D29A" w14:textId="3DB50C1B"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02D057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DAA75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F7284D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75FD02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41C229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0C048C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BB4FC9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94B282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35192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B74DD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D624B7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EF7295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AFADA1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748D36C9"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687BB11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6C455A6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BAA11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6631E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39FBFA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2887F4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9887CB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4249C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B9C1EF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F5C124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A367BB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37343B33"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69CFDDB4"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66793BD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3F9DE8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3DAD40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D06165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1D931D9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2</w:t>
            </w:r>
          </w:p>
        </w:tc>
        <w:tc>
          <w:tcPr>
            <w:tcW w:w="171" w:type="pct"/>
            <w:tcBorders>
              <w:top w:val="nil"/>
              <w:left w:val="nil"/>
              <w:bottom w:val="nil"/>
              <w:right w:val="nil"/>
            </w:tcBorders>
            <w:shd w:val="clear" w:color="auto" w:fill="auto"/>
            <w:noWrap/>
            <w:vAlign w:val="bottom"/>
            <w:hideMark/>
          </w:tcPr>
          <w:p w14:paraId="2FE2B638"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27755B10"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4A6FC8E9" w14:textId="77777777" w:rsidTr="00726D1D">
        <w:trPr>
          <w:trHeight w:val="300"/>
        </w:trPr>
        <w:tc>
          <w:tcPr>
            <w:tcW w:w="203" w:type="pct"/>
            <w:tcBorders>
              <w:top w:val="nil"/>
              <w:left w:val="nil"/>
              <w:bottom w:val="nil"/>
              <w:right w:val="nil"/>
            </w:tcBorders>
            <w:shd w:val="clear" w:color="auto" w:fill="auto"/>
            <w:noWrap/>
            <w:vAlign w:val="bottom"/>
            <w:hideMark/>
          </w:tcPr>
          <w:p w14:paraId="48C10D7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c5f</w:t>
            </w:r>
          </w:p>
        </w:tc>
        <w:tc>
          <w:tcPr>
            <w:tcW w:w="111" w:type="pct"/>
            <w:tcBorders>
              <w:top w:val="nil"/>
              <w:left w:val="nil"/>
              <w:bottom w:val="nil"/>
              <w:right w:val="nil"/>
            </w:tcBorders>
          </w:tcPr>
          <w:p w14:paraId="057E0804"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12EDB89" w14:textId="00A2ED80"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6DA8E4E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362F68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06981C9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48CAEC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741918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1C5206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279DE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84B34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817456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4FCD7AD7"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18EE614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0C16493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E02AE5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7E671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EA11DC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600264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ECA04A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720783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3B0CD1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0B9CA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29C1DC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A2E0DC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3D2E8D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D3AD1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486D5F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3CB050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E8C9C0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34ACB7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76CE8B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829068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8EB62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91F2DC1"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0C2B0255"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12" w:type="pct"/>
            <w:tcBorders>
              <w:top w:val="nil"/>
              <w:left w:val="nil"/>
              <w:bottom w:val="nil"/>
              <w:right w:val="nil"/>
            </w:tcBorders>
            <w:shd w:val="clear" w:color="auto" w:fill="auto"/>
            <w:noWrap/>
            <w:vAlign w:val="bottom"/>
            <w:hideMark/>
          </w:tcPr>
          <w:p w14:paraId="690539B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4F643C91" w14:textId="77777777" w:rsidTr="00726D1D">
        <w:trPr>
          <w:trHeight w:val="300"/>
        </w:trPr>
        <w:tc>
          <w:tcPr>
            <w:tcW w:w="203" w:type="pct"/>
            <w:tcBorders>
              <w:top w:val="nil"/>
              <w:left w:val="nil"/>
              <w:bottom w:val="nil"/>
              <w:right w:val="nil"/>
            </w:tcBorders>
            <w:shd w:val="clear" w:color="auto" w:fill="auto"/>
            <w:noWrap/>
            <w:vAlign w:val="bottom"/>
            <w:hideMark/>
          </w:tcPr>
          <w:p w14:paraId="3D7B60F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c6f</w:t>
            </w:r>
          </w:p>
        </w:tc>
        <w:tc>
          <w:tcPr>
            <w:tcW w:w="111" w:type="pct"/>
            <w:tcBorders>
              <w:top w:val="nil"/>
              <w:left w:val="nil"/>
              <w:bottom w:val="nil"/>
              <w:right w:val="nil"/>
            </w:tcBorders>
          </w:tcPr>
          <w:p w14:paraId="3E6B31A3"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4142F6A3" w14:textId="4F0643FD"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0FC931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34A2FACC"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7" w:type="pct"/>
            <w:tcBorders>
              <w:top w:val="nil"/>
              <w:left w:val="nil"/>
              <w:bottom w:val="nil"/>
              <w:right w:val="nil"/>
            </w:tcBorders>
            <w:shd w:val="clear" w:color="auto" w:fill="auto"/>
            <w:noWrap/>
            <w:vAlign w:val="bottom"/>
            <w:hideMark/>
          </w:tcPr>
          <w:p w14:paraId="6B7C351B"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g</w:t>
            </w:r>
          </w:p>
        </w:tc>
        <w:tc>
          <w:tcPr>
            <w:tcW w:w="134" w:type="pct"/>
            <w:tcBorders>
              <w:top w:val="nil"/>
              <w:left w:val="nil"/>
              <w:bottom w:val="nil"/>
              <w:right w:val="nil"/>
            </w:tcBorders>
            <w:shd w:val="clear" w:color="000000" w:fill="C6EFCE"/>
            <w:noWrap/>
            <w:vAlign w:val="bottom"/>
            <w:hideMark/>
          </w:tcPr>
          <w:p w14:paraId="170E34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16F5C89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E1C516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F6C618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BE6EC1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4FBD29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BCBF44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A68264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892739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56998B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F13653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61DC6B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F5C4F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3624A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CD0CD1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159CF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D8274D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0C8983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8486D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934DE0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C36DE8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002CF8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6E077F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C67E7B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93265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D5E553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6F707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DD8432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6C95907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40D479A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324BD3B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r>
      <w:tr w:rsidR="00726D1D" w:rsidRPr="000D34B9" w14:paraId="611A96B9" w14:textId="77777777" w:rsidTr="00726D1D">
        <w:trPr>
          <w:trHeight w:val="300"/>
        </w:trPr>
        <w:tc>
          <w:tcPr>
            <w:tcW w:w="203" w:type="pct"/>
            <w:tcBorders>
              <w:top w:val="nil"/>
              <w:left w:val="nil"/>
              <w:bottom w:val="nil"/>
              <w:right w:val="nil"/>
            </w:tcBorders>
            <w:shd w:val="clear" w:color="auto" w:fill="auto"/>
            <w:noWrap/>
            <w:vAlign w:val="bottom"/>
            <w:hideMark/>
          </w:tcPr>
          <w:p w14:paraId="53747246"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c7f</w:t>
            </w:r>
          </w:p>
        </w:tc>
        <w:tc>
          <w:tcPr>
            <w:tcW w:w="111" w:type="pct"/>
            <w:tcBorders>
              <w:top w:val="nil"/>
              <w:left w:val="nil"/>
              <w:bottom w:val="nil"/>
              <w:right w:val="nil"/>
            </w:tcBorders>
          </w:tcPr>
          <w:p w14:paraId="32102A90"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550BAFA" w14:textId="315C03F2"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521D0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D4C7E3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6A9398F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B610FE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15AC03A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03143B37"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3A306CE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6ECE64B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EFA6A9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D7FFF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48484B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E471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8EA6DE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868E7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913F50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DAC9F5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2694EC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D000C6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5E8724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175FE9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6B4C2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F84FC0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BC4B4A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453B2B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9FC62A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261C6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BF9FC6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05512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AB84CB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B647C2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8FB8BF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4534FAD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1C88C75B"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4654A415"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416DD297" w14:textId="77777777" w:rsidTr="00726D1D">
        <w:trPr>
          <w:trHeight w:val="60"/>
        </w:trPr>
        <w:tc>
          <w:tcPr>
            <w:tcW w:w="203" w:type="pct"/>
            <w:tcBorders>
              <w:top w:val="nil"/>
              <w:left w:val="nil"/>
              <w:bottom w:val="nil"/>
              <w:right w:val="nil"/>
            </w:tcBorders>
            <w:shd w:val="clear" w:color="auto" w:fill="auto"/>
            <w:noWrap/>
            <w:vAlign w:val="bottom"/>
            <w:hideMark/>
          </w:tcPr>
          <w:p w14:paraId="5415122B" w14:textId="77777777" w:rsidR="00726D1D" w:rsidRPr="000D34B9" w:rsidRDefault="00726D1D" w:rsidP="002A6208">
            <w:pPr>
              <w:spacing w:after="0" w:line="240" w:lineRule="auto"/>
              <w:jc w:val="right"/>
              <w:rPr>
                <w:rFonts w:ascii="Calibri" w:eastAsia="Times New Roman" w:hAnsi="Calibri" w:cs="Times New Roman"/>
                <w:b/>
                <w:bCs/>
                <w:color w:val="000000"/>
                <w:sz w:val="16"/>
                <w:lang w:eastAsia="en-GB"/>
              </w:rPr>
            </w:pPr>
          </w:p>
        </w:tc>
        <w:tc>
          <w:tcPr>
            <w:tcW w:w="111" w:type="pct"/>
            <w:tcBorders>
              <w:top w:val="nil"/>
              <w:left w:val="nil"/>
              <w:bottom w:val="nil"/>
              <w:right w:val="nil"/>
            </w:tcBorders>
          </w:tcPr>
          <w:p w14:paraId="27173448" w14:textId="77777777" w:rsidR="00726D1D" w:rsidRPr="000D34B9" w:rsidRDefault="00726D1D" w:rsidP="002A6208">
            <w:pPr>
              <w:spacing w:after="0" w:line="240" w:lineRule="auto"/>
              <w:rPr>
                <w:rFonts w:eastAsia="Times New Roman" w:cs="Times New Roman"/>
                <w:sz w:val="16"/>
                <w:szCs w:val="20"/>
                <w:lang w:eastAsia="en-GB"/>
              </w:rPr>
            </w:pPr>
          </w:p>
        </w:tc>
        <w:tc>
          <w:tcPr>
            <w:tcW w:w="111" w:type="pct"/>
            <w:tcBorders>
              <w:top w:val="nil"/>
              <w:left w:val="nil"/>
              <w:bottom w:val="nil"/>
              <w:right w:val="nil"/>
            </w:tcBorders>
            <w:shd w:val="clear" w:color="auto" w:fill="auto"/>
            <w:noWrap/>
            <w:vAlign w:val="bottom"/>
            <w:hideMark/>
          </w:tcPr>
          <w:p w14:paraId="4766E917" w14:textId="313DB360"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5208FFA8"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3E44A3E0" w14:textId="77777777" w:rsidR="00726D1D" w:rsidRPr="000D34B9" w:rsidRDefault="00726D1D" w:rsidP="002A6208">
            <w:pPr>
              <w:spacing w:after="0" w:line="240" w:lineRule="auto"/>
              <w:rPr>
                <w:rFonts w:eastAsia="Times New Roman" w:cs="Times New Roman"/>
                <w:sz w:val="16"/>
                <w:szCs w:val="20"/>
                <w:lang w:eastAsia="en-GB"/>
              </w:rPr>
            </w:pPr>
          </w:p>
        </w:tc>
        <w:tc>
          <w:tcPr>
            <w:tcW w:w="157" w:type="pct"/>
            <w:tcBorders>
              <w:top w:val="nil"/>
              <w:left w:val="nil"/>
              <w:bottom w:val="nil"/>
              <w:right w:val="nil"/>
            </w:tcBorders>
            <w:shd w:val="clear" w:color="auto" w:fill="auto"/>
            <w:noWrap/>
            <w:vAlign w:val="bottom"/>
            <w:hideMark/>
          </w:tcPr>
          <w:p w14:paraId="6A4FAC07"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0D8778B7" w14:textId="77777777" w:rsidR="00726D1D" w:rsidRPr="000D34B9" w:rsidRDefault="00726D1D" w:rsidP="002A6208">
            <w:pPr>
              <w:spacing w:after="0" w:line="240" w:lineRule="auto"/>
              <w:rPr>
                <w:rFonts w:eastAsia="Times New Roman" w:cs="Times New Roman"/>
                <w:sz w:val="16"/>
                <w:szCs w:val="20"/>
                <w:lang w:eastAsia="en-GB"/>
              </w:rPr>
            </w:pPr>
          </w:p>
        </w:tc>
        <w:tc>
          <w:tcPr>
            <w:tcW w:w="156" w:type="pct"/>
            <w:tcBorders>
              <w:top w:val="nil"/>
              <w:left w:val="nil"/>
              <w:bottom w:val="nil"/>
              <w:right w:val="nil"/>
            </w:tcBorders>
            <w:shd w:val="clear" w:color="auto" w:fill="auto"/>
            <w:noWrap/>
            <w:vAlign w:val="bottom"/>
            <w:hideMark/>
          </w:tcPr>
          <w:p w14:paraId="212EB4BD" w14:textId="77777777" w:rsidR="00726D1D" w:rsidRPr="000D34B9" w:rsidRDefault="00726D1D" w:rsidP="002A6208">
            <w:pPr>
              <w:spacing w:after="0" w:line="240" w:lineRule="auto"/>
              <w:rPr>
                <w:rFonts w:eastAsia="Times New Roman" w:cs="Times New Roman"/>
                <w:sz w:val="16"/>
                <w:szCs w:val="20"/>
                <w:lang w:eastAsia="en-GB"/>
              </w:rPr>
            </w:pPr>
          </w:p>
        </w:tc>
        <w:tc>
          <w:tcPr>
            <w:tcW w:w="134" w:type="pct"/>
            <w:tcBorders>
              <w:top w:val="nil"/>
              <w:left w:val="nil"/>
              <w:bottom w:val="nil"/>
              <w:right w:val="nil"/>
            </w:tcBorders>
            <w:shd w:val="clear" w:color="auto" w:fill="auto"/>
            <w:noWrap/>
            <w:vAlign w:val="bottom"/>
            <w:hideMark/>
          </w:tcPr>
          <w:p w14:paraId="17D8693D"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44A13F0"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8EBC2AC"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5797E3D9"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90CF1D7"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00A6C889"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967D3F6"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3F3B53F1"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62102625"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209436A8"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1017D01"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125957C"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79E49547"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513FBFD3"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5AEE563"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71A2B15F"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97B8260" w14:textId="77777777" w:rsidR="00726D1D" w:rsidRPr="000D34B9" w:rsidRDefault="00726D1D" w:rsidP="002A6208">
            <w:pPr>
              <w:spacing w:after="0" w:line="240" w:lineRule="auto"/>
              <w:rPr>
                <w:rFonts w:eastAsia="Times New Roman" w:cs="Times New Roman"/>
                <w:sz w:val="16"/>
                <w:szCs w:val="20"/>
                <w:lang w:eastAsia="en-GB"/>
              </w:rPr>
            </w:pPr>
          </w:p>
        </w:tc>
        <w:tc>
          <w:tcPr>
            <w:tcW w:w="155" w:type="pct"/>
            <w:tcBorders>
              <w:top w:val="nil"/>
              <w:left w:val="nil"/>
              <w:bottom w:val="nil"/>
              <w:right w:val="nil"/>
            </w:tcBorders>
            <w:shd w:val="clear" w:color="auto" w:fill="auto"/>
            <w:noWrap/>
            <w:vAlign w:val="bottom"/>
            <w:hideMark/>
          </w:tcPr>
          <w:p w14:paraId="62454FE6"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18171F25"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4A129A32"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46B23C24"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3EBA11F6"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034FDEE4"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2A26801C" w14:textId="77777777" w:rsidR="00726D1D" w:rsidRPr="000D34B9" w:rsidRDefault="00726D1D" w:rsidP="002A6208">
            <w:pPr>
              <w:spacing w:after="0" w:line="240" w:lineRule="auto"/>
              <w:rPr>
                <w:rFonts w:eastAsia="Times New Roman" w:cs="Times New Roman"/>
                <w:sz w:val="16"/>
                <w:szCs w:val="20"/>
                <w:lang w:eastAsia="en-GB"/>
              </w:rPr>
            </w:pPr>
          </w:p>
        </w:tc>
        <w:tc>
          <w:tcPr>
            <w:tcW w:w="133" w:type="pct"/>
            <w:tcBorders>
              <w:top w:val="nil"/>
              <w:left w:val="nil"/>
              <w:bottom w:val="nil"/>
              <w:right w:val="nil"/>
            </w:tcBorders>
            <w:shd w:val="clear" w:color="auto" w:fill="auto"/>
            <w:noWrap/>
            <w:vAlign w:val="bottom"/>
            <w:hideMark/>
          </w:tcPr>
          <w:p w14:paraId="220D7D41" w14:textId="77777777" w:rsidR="00726D1D" w:rsidRPr="000D34B9" w:rsidRDefault="00726D1D" w:rsidP="002A6208">
            <w:pPr>
              <w:spacing w:after="0" w:line="240" w:lineRule="auto"/>
              <w:rPr>
                <w:rFonts w:eastAsia="Times New Roman" w:cs="Times New Roman"/>
                <w:sz w:val="16"/>
                <w:szCs w:val="20"/>
                <w:lang w:eastAsia="en-GB"/>
              </w:rPr>
            </w:pPr>
          </w:p>
        </w:tc>
        <w:tc>
          <w:tcPr>
            <w:tcW w:w="105" w:type="pct"/>
            <w:tcBorders>
              <w:top w:val="nil"/>
              <w:left w:val="nil"/>
              <w:bottom w:val="nil"/>
              <w:right w:val="nil"/>
            </w:tcBorders>
            <w:shd w:val="clear" w:color="auto" w:fill="auto"/>
            <w:noWrap/>
            <w:vAlign w:val="bottom"/>
            <w:hideMark/>
          </w:tcPr>
          <w:p w14:paraId="7A8AF13D" w14:textId="77777777" w:rsidR="00726D1D" w:rsidRPr="000D34B9" w:rsidRDefault="00726D1D" w:rsidP="002A6208">
            <w:pPr>
              <w:spacing w:after="0" w:line="240" w:lineRule="auto"/>
              <w:rPr>
                <w:rFonts w:eastAsia="Times New Roman" w:cs="Times New Roman"/>
                <w:sz w:val="16"/>
                <w:szCs w:val="20"/>
                <w:lang w:eastAsia="en-GB"/>
              </w:rPr>
            </w:pPr>
          </w:p>
        </w:tc>
        <w:tc>
          <w:tcPr>
            <w:tcW w:w="109" w:type="pct"/>
            <w:tcBorders>
              <w:top w:val="nil"/>
              <w:left w:val="nil"/>
              <w:bottom w:val="nil"/>
              <w:right w:val="nil"/>
            </w:tcBorders>
            <w:shd w:val="clear" w:color="auto" w:fill="auto"/>
            <w:noWrap/>
            <w:vAlign w:val="bottom"/>
            <w:hideMark/>
          </w:tcPr>
          <w:p w14:paraId="3F55AE11" w14:textId="77777777" w:rsidR="00726D1D" w:rsidRPr="000D34B9" w:rsidRDefault="00726D1D" w:rsidP="002A6208">
            <w:pPr>
              <w:spacing w:after="0" w:line="240" w:lineRule="auto"/>
              <w:rPr>
                <w:rFonts w:eastAsia="Times New Roman" w:cs="Times New Roman"/>
                <w:sz w:val="16"/>
                <w:szCs w:val="20"/>
                <w:lang w:eastAsia="en-GB"/>
              </w:rPr>
            </w:pPr>
          </w:p>
        </w:tc>
        <w:tc>
          <w:tcPr>
            <w:tcW w:w="171" w:type="pct"/>
            <w:tcBorders>
              <w:top w:val="nil"/>
              <w:left w:val="nil"/>
              <w:bottom w:val="nil"/>
              <w:right w:val="nil"/>
            </w:tcBorders>
            <w:shd w:val="clear" w:color="auto" w:fill="auto"/>
            <w:noWrap/>
            <w:vAlign w:val="bottom"/>
            <w:hideMark/>
          </w:tcPr>
          <w:p w14:paraId="55039439" w14:textId="77777777" w:rsidR="00726D1D" w:rsidRPr="000D34B9" w:rsidRDefault="00726D1D" w:rsidP="002A6208">
            <w:pPr>
              <w:spacing w:after="0" w:line="240" w:lineRule="auto"/>
              <w:rPr>
                <w:rFonts w:eastAsia="Times New Roman" w:cs="Times New Roman"/>
                <w:sz w:val="16"/>
                <w:szCs w:val="20"/>
                <w:lang w:eastAsia="en-GB"/>
              </w:rPr>
            </w:pPr>
          </w:p>
        </w:tc>
        <w:tc>
          <w:tcPr>
            <w:tcW w:w="112" w:type="pct"/>
            <w:tcBorders>
              <w:top w:val="nil"/>
              <w:left w:val="nil"/>
              <w:bottom w:val="nil"/>
              <w:right w:val="nil"/>
            </w:tcBorders>
            <w:shd w:val="clear" w:color="auto" w:fill="auto"/>
            <w:noWrap/>
            <w:vAlign w:val="bottom"/>
            <w:hideMark/>
          </w:tcPr>
          <w:p w14:paraId="055A2494" w14:textId="77777777" w:rsidR="00726D1D" w:rsidRPr="000D34B9" w:rsidRDefault="00726D1D" w:rsidP="002A6208">
            <w:pPr>
              <w:spacing w:after="0" w:line="240" w:lineRule="auto"/>
              <w:rPr>
                <w:rFonts w:eastAsia="Times New Roman" w:cs="Times New Roman"/>
                <w:sz w:val="16"/>
                <w:szCs w:val="20"/>
                <w:lang w:eastAsia="en-GB"/>
              </w:rPr>
            </w:pPr>
          </w:p>
        </w:tc>
      </w:tr>
      <w:tr w:rsidR="00726D1D" w:rsidRPr="000D34B9" w14:paraId="2CB80D63" w14:textId="77777777" w:rsidTr="00726D1D">
        <w:trPr>
          <w:trHeight w:val="300"/>
        </w:trPr>
        <w:tc>
          <w:tcPr>
            <w:tcW w:w="203" w:type="pct"/>
            <w:tcBorders>
              <w:top w:val="nil"/>
              <w:left w:val="nil"/>
              <w:bottom w:val="nil"/>
              <w:right w:val="nil"/>
            </w:tcBorders>
            <w:shd w:val="clear" w:color="auto" w:fill="auto"/>
            <w:noWrap/>
            <w:vAlign w:val="bottom"/>
            <w:hideMark/>
          </w:tcPr>
          <w:p w14:paraId="2D34CB97"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lastRenderedPageBreak/>
              <w:t>d1f</w:t>
            </w:r>
          </w:p>
        </w:tc>
        <w:tc>
          <w:tcPr>
            <w:tcW w:w="111" w:type="pct"/>
            <w:tcBorders>
              <w:top w:val="nil"/>
              <w:left w:val="nil"/>
              <w:bottom w:val="nil"/>
              <w:right w:val="nil"/>
            </w:tcBorders>
          </w:tcPr>
          <w:p w14:paraId="0FF69D16"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5D732670" w14:textId="403D6FCB"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59674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802F5B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499E7F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F64D12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9B9EBD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C9962E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3753DC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3CF8B5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C20EA6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5CD904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A245D8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02552F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2EDCEA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81D206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071CDF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8F64FF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C65D5F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CF84B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923E5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132059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70C471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D103F2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352C5E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97F24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DB5BBA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FECC43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92F736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6BFE7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60D8A8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087FD3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C08F15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5E1FFE8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0C73A1E3"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4B16411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3655E3D2" w14:textId="77777777" w:rsidTr="00726D1D">
        <w:trPr>
          <w:trHeight w:val="300"/>
        </w:trPr>
        <w:tc>
          <w:tcPr>
            <w:tcW w:w="203" w:type="pct"/>
            <w:tcBorders>
              <w:top w:val="nil"/>
              <w:left w:val="nil"/>
              <w:bottom w:val="nil"/>
              <w:right w:val="nil"/>
            </w:tcBorders>
            <w:shd w:val="clear" w:color="auto" w:fill="auto"/>
            <w:noWrap/>
            <w:vAlign w:val="bottom"/>
            <w:hideMark/>
          </w:tcPr>
          <w:p w14:paraId="2BE64D28"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d1m</w:t>
            </w:r>
          </w:p>
        </w:tc>
        <w:tc>
          <w:tcPr>
            <w:tcW w:w="111" w:type="pct"/>
            <w:tcBorders>
              <w:top w:val="nil"/>
              <w:left w:val="nil"/>
              <w:bottom w:val="nil"/>
              <w:right w:val="nil"/>
            </w:tcBorders>
          </w:tcPr>
          <w:p w14:paraId="0B83EA17"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D2AC83B" w14:textId="02F4FC69"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D504AF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C589CC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6E8451B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53FD36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5C9D6B2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1E25CB55"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2AF64CE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45F014C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659E33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616FB044"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14CA0C61"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v+g</w:t>
            </w:r>
          </w:p>
        </w:tc>
        <w:tc>
          <w:tcPr>
            <w:tcW w:w="133" w:type="pct"/>
            <w:tcBorders>
              <w:top w:val="nil"/>
              <w:left w:val="nil"/>
              <w:bottom w:val="nil"/>
              <w:right w:val="nil"/>
            </w:tcBorders>
            <w:shd w:val="clear" w:color="000000" w:fill="C6EFCE"/>
            <w:noWrap/>
            <w:vAlign w:val="bottom"/>
            <w:hideMark/>
          </w:tcPr>
          <w:p w14:paraId="2649996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08E54F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F5F48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570012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4E8EF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72BE85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A7E03E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F68F07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7DDD18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3BB3E9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15E1DC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2A9F24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BF649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58362C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C7054D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C74787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4B3DCFA2"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1D535D6F"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22342E2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6DBB5A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5D3E06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5C55372B"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2</w:t>
            </w:r>
          </w:p>
        </w:tc>
        <w:tc>
          <w:tcPr>
            <w:tcW w:w="112" w:type="pct"/>
            <w:tcBorders>
              <w:top w:val="nil"/>
              <w:left w:val="nil"/>
              <w:bottom w:val="nil"/>
              <w:right w:val="nil"/>
            </w:tcBorders>
            <w:shd w:val="clear" w:color="auto" w:fill="auto"/>
            <w:noWrap/>
            <w:vAlign w:val="bottom"/>
            <w:hideMark/>
          </w:tcPr>
          <w:p w14:paraId="4C3265C8"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041E519C" w14:textId="77777777" w:rsidTr="00726D1D">
        <w:trPr>
          <w:trHeight w:val="300"/>
        </w:trPr>
        <w:tc>
          <w:tcPr>
            <w:tcW w:w="203" w:type="pct"/>
            <w:tcBorders>
              <w:top w:val="nil"/>
              <w:left w:val="nil"/>
              <w:bottom w:val="nil"/>
              <w:right w:val="nil"/>
            </w:tcBorders>
            <w:shd w:val="clear" w:color="auto" w:fill="auto"/>
            <w:noWrap/>
            <w:vAlign w:val="bottom"/>
            <w:hideMark/>
          </w:tcPr>
          <w:p w14:paraId="1811C0A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d1u</w:t>
            </w:r>
          </w:p>
        </w:tc>
        <w:tc>
          <w:tcPr>
            <w:tcW w:w="111" w:type="pct"/>
            <w:tcBorders>
              <w:top w:val="nil"/>
              <w:left w:val="nil"/>
              <w:bottom w:val="nil"/>
              <w:right w:val="nil"/>
            </w:tcBorders>
          </w:tcPr>
          <w:p w14:paraId="5B7DCC4A"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C18F745" w14:textId="5EB832B2"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64D3172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12B8A5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E66B8F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5D1DC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6EF6AB0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80B87C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D65AB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0061BFF1"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05" w:type="pct"/>
            <w:tcBorders>
              <w:top w:val="nil"/>
              <w:left w:val="nil"/>
              <w:bottom w:val="nil"/>
              <w:right w:val="nil"/>
            </w:tcBorders>
            <w:shd w:val="clear" w:color="auto" w:fill="auto"/>
            <w:noWrap/>
            <w:vAlign w:val="bottom"/>
            <w:hideMark/>
          </w:tcPr>
          <w:p w14:paraId="410D3C9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33D973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82FC74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BFD560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0D9EC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35235C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3E4E56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F40CA4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39BD77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CA4A38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322429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4617EC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B4AB0E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B706DD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333DE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7E9C4D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E30FE2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893627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935DEA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2AA87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30CD3E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E2ACD6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B173CB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580335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523E266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35545E97"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2DC2CD2D" w14:textId="77777777" w:rsidTr="00726D1D">
        <w:trPr>
          <w:trHeight w:val="300"/>
        </w:trPr>
        <w:tc>
          <w:tcPr>
            <w:tcW w:w="203" w:type="pct"/>
            <w:tcBorders>
              <w:top w:val="nil"/>
              <w:left w:val="nil"/>
              <w:bottom w:val="nil"/>
              <w:right w:val="nil"/>
            </w:tcBorders>
            <w:shd w:val="clear" w:color="auto" w:fill="auto"/>
            <w:noWrap/>
            <w:vAlign w:val="bottom"/>
            <w:hideMark/>
          </w:tcPr>
          <w:p w14:paraId="1A2D80E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d2f</w:t>
            </w:r>
          </w:p>
        </w:tc>
        <w:tc>
          <w:tcPr>
            <w:tcW w:w="111" w:type="pct"/>
            <w:tcBorders>
              <w:top w:val="nil"/>
              <w:left w:val="nil"/>
              <w:bottom w:val="nil"/>
              <w:right w:val="nil"/>
            </w:tcBorders>
          </w:tcPr>
          <w:p w14:paraId="6E53F368"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5EB7CC5C" w14:textId="04132A8C"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C27D23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EB7C65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B40F35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5C319A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08BB1FF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DC5FE7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FC06D8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37B54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831625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9969A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1BB3D8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733F0A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EA33E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7929F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EEC1C5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3075FE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CF669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42AB19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4EA8DB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54CA7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8B79FC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77880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4E5F8E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58B7AC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2F321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457393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13A667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879D69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52B61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3956B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EC0D21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0648C94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315F35A3"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2C997D91"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B235850" w14:textId="77777777" w:rsidTr="00726D1D">
        <w:trPr>
          <w:trHeight w:val="300"/>
        </w:trPr>
        <w:tc>
          <w:tcPr>
            <w:tcW w:w="203" w:type="pct"/>
            <w:tcBorders>
              <w:top w:val="nil"/>
              <w:left w:val="nil"/>
              <w:bottom w:val="nil"/>
              <w:right w:val="nil"/>
            </w:tcBorders>
            <w:shd w:val="clear" w:color="auto" w:fill="auto"/>
            <w:noWrap/>
            <w:vAlign w:val="bottom"/>
            <w:hideMark/>
          </w:tcPr>
          <w:p w14:paraId="2545F77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d2m</w:t>
            </w:r>
          </w:p>
        </w:tc>
        <w:tc>
          <w:tcPr>
            <w:tcW w:w="111" w:type="pct"/>
            <w:tcBorders>
              <w:top w:val="nil"/>
              <w:left w:val="nil"/>
              <w:bottom w:val="nil"/>
              <w:right w:val="nil"/>
            </w:tcBorders>
          </w:tcPr>
          <w:p w14:paraId="159CB3FE"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08343C79" w14:textId="25ADBF9D"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7009B1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D499BF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1BF2175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17579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02C440F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DFCB5B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2D42EF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11A590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AD71EB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9C227E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8817F1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AF57B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697AD3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3DDD8E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0D5C9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49DB32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0EE43A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FA6DE0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F9F688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17A350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85003B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0AA43B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EF58A7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CCDEB2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2C2C43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4EDEFF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71B678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15F00C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4AEAE1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5A48C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EA5F3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2F6CD26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7CD00FE8"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54FF1F5B"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2398EC3" w14:textId="77777777" w:rsidTr="00726D1D">
        <w:trPr>
          <w:trHeight w:val="300"/>
        </w:trPr>
        <w:tc>
          <w:tcPr>
            <w:tcW w:w="203" w:type="pct"/>
            <w:tcBorders>
              <w:top w:val="nil"/>
              <w:left w:val="nil"/>
              <w:bottom w:val="nil"/>
              <w:right w:val="nil"/>
            </w:tcBorders>
            <w:shd w:val="clear" w:color="auto" w:fill="auto"/>
            <w:noWrap/>
            <w:vAlign w:val="bottom"/>
            <w:hideMark/>
          </w:tcPr>
          <w:p w14:paraId="35FFB99F"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d3f</w:t>
            </w:r>
          </w:p>
        </w:tc>
        <w:tc>
          <w:tcPr>
            <w:tcW w:w="111" w:type="pct"/>
            <w:tcBorders>
              <w:top w:val="nil"/>
              <w:left w:val="nil"/>
              <w:bottom w:val="nil"/>
              <w:right w:val="nil"/>
            </w:tcBorders>
          </w:tcPr>
          <w:p w14:paraId="3C5706EE"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E80EA52" w14:textId="37B1D5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2AA124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18CC48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405C3D7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DAFEB8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50EAA0C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428031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E0B2D5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DD683D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98BF1B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8C5F9C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E0C86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185989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D3AA9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E7512C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C5EEE3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0E62A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8F074E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BC29C7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3F9381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AE92F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ED42D1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CD1C44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663052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FC94F3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8F16EC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13310F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F1FDEA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4AE7D1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501F17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69828D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6644B3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40A6B89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5704BF31"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6C278D1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03FBBAB7" w14:textId="77777777" w:rsidTr="00726D1D">
        <w:trPr>
          <w:trHeight w:val="300"/>
        </w:trPr>
        <w:tc>
          <w:tcPr>
            <w:tcW w:w="203" w:type="pct"/>
            <w:tcBorders>
              <w:top w:val="nil"/>
              <w:left w:val="nil"/>
              <w:bottom w:val="nil"/>
              <w:right w:val="nil"/>
            </w:tcBorders>
            <w:shd w:val="clear" w:color="auto" w:fill="auto"/>
            <w:noWrap/>
            <w:vAlign w:val="bottom"/>
            <w:hideMark/>
          </w:tcPr>
          <w:p w14:paraId="45267E32"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d3m</w:t>
            </w:r>
          </w:p>
        </w:tc>
        <w:tc>
          <w:tcPr>
            <w:tcW w:w="111" w:type="pct"/>
            <w:tcBorders>
              <w:top w:val="nil"/>
              <w:left w:val="nil"/>
              <w:bottom w:val="nil"/>
              <w:right w:val="nil"/>
            </w:tcBorders>
          </w:tcPr>
          <w:p w14:paraId="46ECFE58"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70C41635" w14:textId="71B1A3FC"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2D94EB7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51AD42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14AC4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C5889E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0BAFEA1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76B365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B37384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077A08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8569B4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D91032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F321C9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07FED2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6B8D2D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B7D89C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A1C558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C096CD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0A13D5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4B9EB6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B87760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6C7AE3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572DB8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25DA82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3E09E5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1CB60B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EE35F6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3D0A8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6CD963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80841E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FD4FBC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8CCF3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99B55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72FDFD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02AC2936"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21B59CEA"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0681FEA9" w14:textId="77777777" w:rsidTr="00726D1D">
        <w:trPr>
          <w:trHeight w:val="300"/>
        </w:trPr>
        <w:tc>
          <w:tcPr>
            <w:tcW w:w="203" w:type="pct"/>
            <w:tcBorders>
              <w:top w:val="nil"/>
              <w:left w:val="nil"/>
              <w:bottom w:val="nil"/>
              <w:right w:val="nil"/>
            </w:tcBorders>
            <w:shd w:val="clear" w:color="auto" w:fill="auto"/>
            <w:noWrap/>
            <w:vAlign w:val="bottom"/>
            <w:hideMark/>
          </w:tcPr>
          <w:p w14:paraId="6B36B07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d4f</w:t>
            </w:r>
          </w:p>
        </w:tc>
        <w:tc>
          <w:tcPr>
            <w:tcW w:w="111" w:type="pct"/>
            <w:tcBorders>
              <w:top w:val="nil"/>
              <w:left w:val="nil"/>
              <w:bottom w:val="nil"/>
              <w:right w:val="nil"/>
            </w:tcBorders>
          </w:tcPr>
          <w:p w14:paraId="7D7BE83E"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2C1C5844" w14:textId="0CE6634B"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672E1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044991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2B12B1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51D0071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4AD24D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FFC7CE"/>
            <w:noWrap/>
            <w:vAlign w:val="bottom"/>
            <w:hideMark/>
          </w:tcPr>
          <w:p w14:paraId="716A64DA"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19ABF3DD"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v</w:t>
            </w:r>
          </w:p>
        </w:tc>
        <w:tc>
          <w:tcPr>
            <w:tcW w:w="133" w:type="pct"/>
            <w:tcBorders>
              <w:top w:val="nil"/>
              <w:left w:val="nil"/>
              <w:bottom w:val="nil"/>
              <w:right w:val="nil"/>
            </w:tcBorders>
            <w:shd w:val="clear" w:color="000000" w:fill="C6EFCE"/>
            <w:noWrap/>
            <w:vAlign w:val="bottom"/>
            <w:hideMark/>
          </w:tcPr>
          <w:p w14:paraId="74B711B7"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E2F8EA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181134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FCC9C5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96E65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310442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213086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F36EDE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9527D0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C927C6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ABAA0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4AA6E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9661D9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D8A5C7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00ADC1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BAA061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4B79E5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342DD4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72FCCE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FD57BA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BF5DAE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1DAFDD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94A31E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0E690EE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6F6CD522"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c>
          <w:tcPr>
            <w:tcW w:w="171" w:type="pct"/>
            <w:tcBorders>
              <w:top w:val="nil"/>
              <w:left w:val="nil"/>
              <w:bottom w:val="nil"/>
              <w:right w:val="nil"/>
            </w:tcBorders>
            <w:shd w:val="clear" w:color="auto" w:fill="auto"/>
            <w:noWrap/>
            <w:vAlign w:val="bottom"/>
            <w:hideMark/>
          </w:tcPr>
          <w:p w14:paraId="3D395BCF"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5C83E1C0"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4DF346B" w14:textId="77777777" w:rsidTr="00726D1D">
        <w:trPr>
          <w:trHeight w:val="300"/>
        </w:trPr>
        <w:tc>
          <w:tcPr>
            <w:tcW w:w="203" w:type="pct"/>
            <w:tcBorders>
              <w:top w:val="nil"/>
              <w:left w:val="nil"/>
              <w:bottom w:val="nil"/>
              <w:right w:val="nil"/>
            </w:tcBorders>
            <w:shd w:val="clear" w:color="auto" w:fill="auto"/>
            <w:noWrap/>
            <w:vAlign w:val="bottom"/>
            <w:hideMark/>
          </w:tcPr>
          <w:p w14:paraId="4413508B"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d4m</w:t>
            </w:r>
          </w:p>
        </w:tc>
        <w:tc>
          <w:tcPr>
            <w:tcW w:w="111" w:type="pct"/>
            <w:tcBorders>
              <w:top w:val="nil"/>
              <w:left w:val="nil"/>
              <w:bottom w:val="nil"/>
              <w:right w:val="nil"/>
            </w:tcBorders>
          </w:tcPr>
          <w:p w14:paraId="5A24F770"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405B259" w14:textId="158994FA"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997CF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0044DE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302D02D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49D2B1D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32FE819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68BE65E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B5940C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A1668D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8C188A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3A53D0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521EEE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1D7262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5E07BC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FF8EBD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B7D591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2CEF4E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897562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0D1147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00C2F6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E83E94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598EE4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6F92CED"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203D3693"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7635AE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9A31DE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1BF9D9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F0D357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8C91C5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65187C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0D2CA6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61AB23C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7D88BE8B"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0202C340"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3F091F54"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r w:rsidR="00726D1D" w:rsidRPr="000D34B9" w14:paraId="1E9E6216" w14:textId="77777777" w:rsidTr="00726D1D">
        <w:trPr>
          <w:trHeight w:val="300"/>
        </w:trPr>
        <w:tc>
          <w:tcPr>
            <w:tcW w:w="203" w:type="pct"/>
            <w:tcBorders>
              <w:top w:val="nil"/>
              <w:left w:val="nil"/>
              <w:bottom w:val="nil"/>
              <w:right w:val="nil"/>
            </w:tcBorders>
            <w:shd w:val="clear" w:color="auto" w:fill="auto"/>
            <w:noWrap/>
            <w:vAlign w:val="bottom"/>
            <w:hideMark/>
          </w:tcPr>
          <w:p w14:paraId="51EAA60A"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d5f</w:t>
            </w:r>
          </w:p>
        </w:tc>
        <w:tc>
          <w:tcPr>
            <w:tcW w:w="111" w:type="pct"/>
            <w:tcBorders>
              <w:top w:val="nil"/>
              <w:left w:val="nil"/>
              <w:bottom w:val="nil"/>
              <w:right w:val="nil"/>
            </w:tcBorders>
          </w:tcPr>
          <w:p w14:paraId="35043935"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31F0BE2D" w14:textId="57355B81"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BBC977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0D0AB4C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6EC4F66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52DA04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126B0CD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FD7E19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7F6C0D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04FCCA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06BA5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CBAB52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1C3F249"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2532839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DEEB34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960CE49"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1D6AD6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FFC7CE"/>
            <w:noWrap/>
            <w:vAlign w:val="bottom"/>
            <w:hideMark/>
          </w:tcPr>
          <w:p w14:paraId="63C6E497" w14:textId="77777777" w:rsidR="00726D1D" w:rsidRPr="000D34B9" w:rsidRDefault="00726D1D" w:rsidP="002A6208">
            <w:pPr>
              <w:spacing w:after="0" w:line="240" w:lineRule="auto"/>
              <w:rPr>
                <w:rFonts w:ascii="Calibri" w:eastAsia="Times New Roman" w:hAnsi="Calibri" w:cs="Times New Roman"/>
                <w:color w:val="9C0006"/>
                <w:sz w:val="16"/>
                <w:lang w:eastAsia="en-GB"/>
              </w:rPr>
            </w:pPr>
            <w:r w:rsidRPr="000D34B9">
              <w:rPr>
                <w:rFonts w:ascii="Segoe UI Symbol" w:eastAsia="Times New Roman" w:hAnsi="Segoe UI Symbol" w:cs="Segoe UI Symbol"/>
                <w:color w:val="9C0006"/>
                <w:sz w:val="16"/>
                <w:lang w:eastAsia="en-GB"/>
              </w:rPr>
              <w:t>✘</w:t>
            </w:r>
          </w:p>
        </w:tc>
        <w:tc>
          <w:tcPr>
            <w:tcW w:w="155" w:type="pct"/>
            <w:tcBorders>
              <w:top w:val="nil"/>
              <w:left w:val="nil"/>
              <w:bottom w:val="nil"/>
              <w:right w:val="nil"/>
            </w:tcBorders>
            <w:shd w:val="clear" w:color="auto" w:fill="auto"/>
            <w:noWrap/>
            <w:vAlign w:val="bottom"/>
            <w:hideMark/>
          </w:tcPr>
          <w:p w14:paraId="603C5A15"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g</w:t>
            </w:r>
          </w:p>
        </w:tc>
        <w:tc>
          <w:tcPr>
            <w:tcW w:w="133" w:type="pct"/>
            <w:tcBorders>
              <w:top w:val="nil"/>
              <w:left w:val="nil"/>
              <w:bottom w:val="nil"/>
              <w:right w:val="nil"/>
            </w:tcBorders>
            <w:shd w:val="clear" w:color="000000" w:fill="C6EFCE"/>
            <w:noWrap/>
            <w:vAlign w:val="bottom"/>
            <w:hideMark/>
          </w:tcPr>
          <w:p w14:paraId="0658C0A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5E4A004"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EDB73E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3FA0C1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AAF41A5"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60764EF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5C0A63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AB533D8"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492B13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AA5A3B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F855174"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1892CA07"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25D1DD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594DF2B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1E65C9E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42004258"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1EFDFB1E"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1</w:t>
            </w:r>
          </w:p>
        </w:tc>
      </w:tr>
      <w:tr w:rsidR="00726D1D" w:rsidRPr="000D34B9" w14:paraId="1DEC8D1F" w14:textId="77777777" w:rsidTr="00726D1D">
        <w:trPr>
          <w:trHeight w:val="300"/>
        </w:trPr>
        <w:tc>
          <w:tcPr>
            <w:tcW w:w="203" w:type="pct"/>
            <w:tcBorders>
              <w:top w:val="nil"/>
              <w:left w:val="nil"/>
              <w:bottom w:val="nil"/>
              <w:right w:val="nil"/>
            </w:tcBorders>
            <w:shd w:val="clear" w:color="auto" w:fill="auto"/>
            <w:noWrap/>
            <w:vAlign w:val="bottom"/>
            <w:hideMark/>
          </w:tcPr>
          <w:p w14:paraId="3D25AF1F" w14:textId="77777777" w:rsidR="00726D1D" w:rsidRPr="000D34B9" w:rsidRDefault="00726D1D" w:rsidP="002A6208">
            <w:pPr>
              <w:spacing w:after="0" w:line="240" w:lineRule="auto"/>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d5m</w:t>
            </w:r>
          </w:p>
        </w:tc>
        <w:tc>
          <w:tcPr>
            <w:tcW w:w="111" w:type="pct"/>
            <w:tcBorders>
              <w:top w:val="nil"/>
              <w:left w:val="nil"/>
              <w:bottom w:val="nil"/>
              <w:right w:val="nil"/>
            </w:tcBorders>
          </w:tcPr>
          <w:p w14:paraId="4C8211C3" w14:textId="77777777" w:rsidR="00726D1D" w:rsidRPr="000D34B9" w:rsidRDefault="00726D1D" w:rsidP="002A6208">
            <w:pPr>
              <w:spacing w:after="0" w:line="240" w:lineRule="auto"/>
              <w:rPr>
                <w:rFonts w:ascii="Segoe UI Symbol" w:eastAsia="Times New Roman" w:hAnsi="Segoe UI Symbol" w:cs="Segoe UI Symbol"/>
                <w:color w:val="006100"/>
                <w:sz w:val="16"/>
                <w:lang w:eastAsia="en-GB"/>
              </w:rPr>
            </w:pPr>
          </w:p>
        </w:tc>
        <w:tc>
          <w:tcPr>
            <w:tcW w:w="111" w:type="pct"/>
            <w:tcBorders>
              <w:top w:val="nil"/>
              <w:left w:val="nil"/>
              <w:bottom w:val="nil"/>
              <w:right w:val="nil"/>
            </w:tcBorders>
            <w:shd w:val="clear" w:color="000000" w:fill="C6EFCE"/>
            <w:noWrap/>
            <w:vAlign w:val="bottom"/>
            <w:hideMark/>
          </w:tcPr>
          <w:p w14:paraId="69BC1CE3" w14:textId="7E137BD2"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70AD2E7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3EDD858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7" w:type="pct"/>
            <w:tcBorders>
              <w:top w:val="nil"/>
              <w:left w:val="nil"/>
              <w:bottom w:val="nil"/>
              <w:right w:val="nil"/>
            </w:tcBorders>
            <w:shd w:val="clear" w:color="auto" w:fill="auto"/>
            <w:noWrap/>
            <w:vAlign w:val="bottom"/>
            <w:hideMark/>
          </w:tcPr>
          <w:p w14:paraId="5359036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18E390EF"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6" w:type="pct"/>
            <w:tcBorders>
              <w:top w:val="nil"/>
              <w:left w:val="nil"/>
              <w:bottom w:val="nil"/>
              <w:right w:val="nil"/>
            </w:tcBorders>
            <w:shd w:val="clear" w:color="auto" w:fill="auto"/>
            <w:noWrap/>
            <w:vAlign w:val="bottom"/>
            <w:hideMark/>
          </w:tcPr>
          <w:p w14:paraId="6D3BDB7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4" w:type="pct"/>
            <w:tcBorders>
              <w:top w:val="nil"/>
              <w:left w:val="nil"/>
              <w:bottom w:val="nil"/>
              <w:right w:val="nil"/>
            </w:tcBorders>
            <w:shd w:val="clear" w:color="000000" w:fill="C6EFCE"/>
            <w:noWrap/>
            <w:vAlign w:val="bottom"/>
            <w:hideMark/>
          </w:tcPr>
          <w:p w14:paraId="2C60533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665CBFD"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A4F5C51"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219533C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3EFC3B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034115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889B93A"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5693CD9F"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F4427CC"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4B7B18C"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6232C30"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4E630FAB"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95CF1F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0DBC0261"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00B3EEB3"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11D909FE"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4E611B42"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55" w:type="pct"/>
            <w:tcBorders>
              <w:top w:val="nil"/>
              <w:left w:val="nil"/>
              <w:bottom w:val="nil"/>
              <w:right w:val="nil"/>
            </w:tcBorders>
            <w:shd w:val="clear" w:color="auto" w:fill="auto"/>
            <w:noWrap/>
            <w:vAlign w:val="bottom"/>
            <w:hideMark/>
          </w:tcPr>
          <w:p w14:paraId="7E5F8AFA"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326392CE"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103B796"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76A6CBA8"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77DFE7E2"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63CFD30B"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36E03645"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33" w:type="pct"/>
            <w:tcBorders>
              <w:top w:val="nil"/>
              <w:left w:val="nil"/>
              <w:bottom w:val="nil"/>
              <w:right w:val="nil"/>
            </w:tcBorders>
            <w:shd w:val="clear" w:color="000000" w:fill="C6EFCE"/>
            <w:noWrap/>
            <w:vAlign w:val="bottom"/>
            <w:hideMark/>
          </w:tcPr>
          <w:p w14:paraId="528ED6C6" w14:textId="77777777" w:rsidR="00726D1D" w:rsidRPr="000D34B9" w:rsidRDefault="00726D1D" w:rsidP="002A6208">
            <w:pPr>
              <w:spacing w:after="0" w:line="240" w:lineRule="auto"/>
              <w:rPr>
                <w:rFonts w:ascii="Calibri" w:eastAsia="Times New Roman" w:hAnsi="Calibri" w:cs="Times New Roman"/>
                <w:color w:val="006100"/>
                <w:sz w:val="16"/>
                <w:lang w:eastAsia="en-GB"/>
              </w:rPr>
            </w:pPr>
            <w:r w:rsidRPr="000D34B9">
              <w:rPr>
                <w:rFonts w:ascii="Segoe UI Symbol" w:eastAsia="Times New Roman" w:hAnsi="Segoe UI Symbol" w:cs="Segoe UI Symbol"/>
                <w:color w:val="006100"/>
                <w:sz w:val="16"/>
                <w:lang w:eastAsia="en-GB"/>
              </w:rPr>
              <w:t>✔</w:t>
            </w:r>
          </w:p>
        </w:tc>
        <w:tc>
          <w:tcPr>
            <w:tcW w:w="105" w:type="pct"/>
            <w:tcBorders>
              <w:top w:val="nil"/>
              <w:left w:val="nil"/>
              <w:bottom w:val="nil"/>
              <w:right w:val="nil"/>
            </w:tcBorders>
            <w:shd w:val="clear" w:color="auto" w:fill="auto"/>
            <w:noWrap/>
            <w:vAlign w:val="bottom"/>
            <w:hideMark/>
          </w:tcPr>
          <w:p w14:paraId="4CD23E60" w14:textId="77777777" w:rsidR="00726D1D" w:rsidRPr="000D34B9" w:rsidRDefault="00726D1D" w:rsidP="002A6208">
            <w:pPr>
              <w:spacing w:after="0" w:line="240" w:lineRule="auto"/>
              <w:rPr>
                <w:rFonts w:ascii="Calibri" w:eastAsia="Times New Roman" w:hAnsi="Calibri" w:cs="Times New Roman"/>
                <w:color w:val="006100"/>
                <w:sz w:val="16"/>
                <w:lang w:eastAsia="en-GB"/>
              </w:rPr>
            </w:pPr>
          </w:p>
        </w:tc>
        <w:tc>
          <w:tcPr>
            <w:tcW w:w="109" w:type="pct"/>
            <w:tcBorders>
              <w:top w:val="nil"/>
              <w:left w:val="nil"/>
              <w:bottom w:val="nil"/>
              <w:right w:val="nil"/>
            </w:tcBorders>
            <w:shd w:val="clear" w:color="auto" w:fill="auto"/>
            <w:noWrap/>
            <w:vAlign w:val="bottom"/>
            <w:hideMark/>
          </w:tcPr>
          <w:p w14:paraId="38AFB78D"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71" w:type="pct"/>
            <w:tcBorders>
              <w:top w:val="nil"/>
              <w:left w:val="nil"/>
              <w:bottom w:val="nil"/>
              <w:right w:val="nil"/>
            </w:tcBorders>
            <w:shd w:val="clear" w:color="auto" w:fill="auto"/>
            <w:noWrap/>
            <w:vAlign w:val="bottom"/>
            <w:hideMark/>
          </w:tcPr>
          <w:p w14:paraId="48216B6C"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c>
          <w:tcPr>
            <w:tcW w:w="112" w:type="pct"/>
            <w:tcBorders>
              <w:top w:val="nil"/>
              <w:left w:val="nil"/>
              <w:bottom w:val="nil"/>
              <w:right w:val="nil"/>
            </w:tcBorders>
            <w:shd w:val="clear" w:color="auto" w:fill="auto"/>
            <w:noWrap/>
            <w:vAlign w:val="bottom"/>
            <w:hideMark/>
          </w:tcPr>
          <w:p w14:paraId="4522E7D9" w14:textId="77777777" w:rsidR="00726D1D" w:rsidRPr="000D34B9" w:rsidRDefault="00726D1D" w:rsidP="002A6208">
            <w:pPr>
              <w:spacing w:after="0" w:line="240" w:lineRule="auto"/>
              <w:jc w:val="right"/>
              <w:rPr>
                <w:rFonts w:ascii="Calibri" w:eastAsia="Times New Roman" w:hAnsi="Calibri" w:cs="Times New Roman"/>
                <w:color w:val="000000"/>
                <w:sz w:val="16"/>
                <w:lang w:eastAsia="en-GB"/>
              </w:rPr>
            </w:pPr>
            <w:r w:rsidRPr="000D34B9">
              <w:rPr>
                <w:rFonts w:ascii="Calibri" w:eastAsia="Times New Roman" w:hAnsi="Calibri" w:cs="Times New Roman"/>
                <w:color w:val="000000"/>
                <w:sz w:val="16"/>
                <w:lang w:eastAsia="en-GB"/>
              </w:rPr>
              <w:t>0</w:t>
            </w:r>
          </w:p>
        </w:tc>
      </w:tr>
    </w:tbl>
    <w:p w14:paraId="0331EFF5" w14:textId="388222DA" w:rsidR="000C3CE2" w:rsidRDefault="000C3CE2" w:rsidP="00111ECC">
      <w:pPr>
        <w:pStyle w:val="Normal2"/>
      </w:pPr>
    </w:p>
    <w:p w14:paraId="737FE088" w14:textId="77777777" w:rsidR="000C3CE2" w:rsidRDefault="000C3CE2">
      <w:pPr>
        <w:spacing w:line="259" w:lineRule="auto"/>
      </w:pPr>
      <w:r>
        <w:br w:type="page"/>
      </w:r>
    </w:p>
    <w:p w14:paraId="68B75158" w14:textId="540DB2D4" w:rsidR="005F67DD" w:rsidRDefault="005F67DD" w:rsidP="005F67DD">
      <w:pPr>
        <w:pStyle w:val="App2"/>
      </w:pPr>
      <w:bookmarkStart w:id="207" w:name="_Toc490641930"/>
      <w:r>
        <w:lastRenderedPageBreak/>
        <w:t>Delayed post-test</w:t>
      </w:r>
      <w:bookmarkEnd w:id="207"/>
    </w:p>
    <w:tbl>
      <w:tblPr>
        <w:tblW w:w="11303" w:type="dxa"/>
        <w:tblLook w:val="04A0" w:firstRow="1" w:lastRow="0" w:firstColumn="1" w:lastColumn="0" w:noHBand="0" w:noVBand="1"/>
      </w:tblPr>
      <w:tblGrid>
        <w:gridCol w:w="600"/>
        <w:gridCol w:w="379"/>
        <w:gridCol w:w="300"/>
        <w:gridCol w:w="379"/>
        <w:gridCol w:w="300"/>
        <w:gridCol w:w="379"/>
        <w:gridCol w:w="300"/>
        <w:gridCol w:w="379"/>
        <w:gridCol w:w="300"/>
        <w:gridCol w:w="379"/>
        <w:gridCol w:w="300"/>
        <w:gridCol w:w="379"/>
        <w:gridCol w:w="300"/>
        <w:gridCol w:w="379"/>
        <w:gridCol w:w="300"/>
        <w:gridCol w:w="379"/>
        <w:gridCol w:w="300"/>
        <w:gridCol w:w="379"/>
        <w:gridCol w:w="300"/>
        <w:gridCol w:w="379"/>
        <w:gridCol w:w="300"/>
        <w:gridCol w:w="379"/>
        <w:gridCol w:w="300"/>
        <w:gridCol w:w="379"/>
        <w:gridCol w:w="444"/>
        <w:gridCol w:w="379"/>
        <w:gridCol w:w="300"/>
        <w:gridCol w:w="379"/>
        <w:gridCol w:w="300"/>
        <w:gridCol w:w="379"/>
        <w:gridCol w:w="300"/>
        <w:gridCol w:w="379"/>
        <w:gridCol w:w="300"/>
        <w:gridCol w:w="300"/>
        <w:gridCol w:w="460"/>
        <w:gridCol w:w="300"/>
      </w:tblGrid>
      <w:tr w:rsidR="00C12139" w:rsidRPr="00C12139" w14:paraId="493322AA" w14:textId="77777777" w:rsidTr="00C12139">
        <w:trPr>
          <w:trHeight w:val="300"/>
        </w:trPr>
        <w:tc>
          <w:tcPr>
            <w:tcW w:w="600" w:type="dxa"/>
            <w:tcBorders>
              <w:top w:val="nil"/>
              <w:left w:val="nil"/>
              <w:bottom w:val="nil"/>
              <w:right w:val="nil"/>
            </w:tcBorders>
            <w:shd w:val="clear" w:color="auto" w:fill="auto"/>
            <w:noWrap/>
            <w:vAlign w:val="bottom"/>
            <w:hideMark/>
          </w:tcPr>
          <w:p w14:paraId="5239E730" w14:textId="77777777" w:rsidR="00C12139" w:rsidRPr="00C12139" w:rsidRDefault="00C12139" w:rsidP="00C12139">
            <w:pPr>
              <w:spacing w:after="0" w:line="240" w:lineRule="auto"/>
              <w:rPr>
                <w:rFonts w:eastAsia="Times New Roman" w:cs="Times New Roman"/>
                <w:sz w:val="16"/>
                <w:szCs w:val="24"/>
                <w:lang w:eastAsia="en-GB"/>
              </w:rPr>
            </w:pPr>
          </w:p>
        </w:tc>
        <w:tc>
          <w:tcPr>
            <w:tcW w:w="300" w:type="dxa"/>
            <w:tcBorders>
              <w:top w:val="nil"/>
              <w:left w:val="nil"/>
              <w:bottom w:val="nil"/>
              <w:right w:val="nil"/>
            </w:tcBorders>
            <w:shd w:val="clear" w:color="auto" w:fill="auto"/>
            <w:noWrap/>
            <w:vAlign w:val="bottom"/>
            <w:hideMark/>
          </w:tcPr>
          <w:p w14:paraId="12670A23"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10</w:t>
            </w:r>
          </w:p>
        </w:tc>
        <w:tc>
          <w:tcPr>
            <w:tcW w:w="300" w:type="dxa"/>
            <w:tcBorders>
              <w:top w:val="nil"/>
              <w:left w:val="nil"/>
              <w:bottom w:val="nil"/>
              <w:right w:val="nil"/>
            </w:tcBorders>
            <w:shd w:val="clear" w:color="auto" w:fill="auto"/>
            <w:noWrap/>
            <w:vAlign w:val="bottom"/>
            <w:hideMark/>
          </w:tcPr>
          <w:p w14:paraId="15FC9132"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155AF2A6"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11</w:t>
            </w:r>
          </w:p>
        </w:tc>
        <w:tc>
          <w:tcPr>
            <w:tcW w:w="300" w:type="dxa"/>
            <w:tcBorders>
              <w:top w:val="nil"/>
              <w:left w:val="nil"/>
              <w:bottom w:val="nil"/>
              <w:right w:val="nil"/>
            </w:tcBorders>
            <w:shd w:val="clear" w:color="auto" w:fill="auto"/>
            <w:noWrap/>
            <w:vAlign w:val="bottom"/>
            <w:hideMark/>
          </w:tcPr>
          <w:p w14:paraId="5D1B88B8"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0458E073"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12</w:t>
            </w:r>
          </w:p>
        </w:tc>
        <w:tc>
          <w:tcPr>
            <w:tcW w:w="300" w:type="dxa"/>
            <w:tcBorders>
              <w:top w:val="nil"/>
              <w:left w:val="nil"/>
              <w:bottom w:val="nil"/>
              <w:right w:val="nil"/>
            </w:tcBorders>
            <w:shd w:val="clear" w:color="auto" w:fill="auto"/>
            <w:noWrap/>
            <w:vAlign w:val="bottom"/>
            <w:hideMark/>
          </w:tcPr>
          <w:p w14:paraId="60A75AF1"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0F58AE1D"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13</w:t>
            </w:r>
          </w:p>
        </w:tc>
        <w:tc>
          <w:tcPr>
            <w:tcW w:w="300" w:type="dxa"/>
            <w:tcBorders>
              <w:top w:val="nil"/>
              <w:left w:val="nil"/>
              <w:bottom w:val="nil"/>
              <w:right w:val="nil"/>
            </w:tcBorders>
            <w:shd w:val="clear" w:color="auto" w:fill="auto"/>
            <w:noWrap/>
            <w:vAlign w:val="bottom"/>
            <w:hideMark/>
          </w:tcPr>
          <w:p w14:paraId="581C4ADA"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50706F80"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14</w:t>
            </w:r>
          </w:p>
        </w:tc>
        <w:tc>
          <w:tcPr>
            <w:tcW w:w="300" w:type="dxa"/>
            <w:tcBorders>
              <w:top w:val="nil"/>
              <w:left w:val="nil"/>
              <w:bottom w:val="nil"/>
              <w:right w:val="nil"/>
            </w:tcBorders>
            <w:shd w:val="clear" w:color="auto" w:fill="auto"/>
            <w:noWrap/>
            <w:vAlign w:val="bottom"/>
            <w:hideMark/>
          </w:tcPr>
          <w:p w14:paraId="04726755"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3F2D596"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15</w:t>
            </w:r>
          </w:p>
        </w:tc>
        <w:tc>
          <w:tcPr>
            <w:tcW w:w="300" w:type="dxa"/>
            <w:tcBorders>
              <w:top w:val="nil"/>
              <w:left w:val="nil"/>
              <w:bottom w:val="nil"/>
              <w:right w:val="nil"/>
            </w:tcBorders>
            <w:shd w:val="clear" w:color="auto" w:fill="auto"/>
            <w:noWrap/>
            <w:vAlign w:val="bottom"/>
            <w:hideMark/>
          </w:tcPr>
          <w:p w14:paraId="05F8ADB1"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02C1CBE"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16</w:t>
            </w:r>
          </w:p>
        </w:tc>
        <w:tc>
          <w:tcPr>
            <w:tcW w:w="300" w:type="dxa"/>
            <w:tcBorders>
              <w:top w:val="nil"/>
              <w:left w:val="nil"/>
              <w:bottom w:val="nil"/>
              <w:right w:val="nil"/>
            </w:tcBorders>
            <w:shd w:val="clear" w:color="auto" w:fill="auto"/>
            <w:noWrap/>
            <w:vAlign w:val="bottom"/>
            <w:hideMark/>
          </w:tcPr>
          <w:p w14:paraId="27577CC4"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625A3994"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17</w:t>
            </w:r>
          </w:p>
        </w:tc>
        <w:tc>
          <w:tcPr>
            <w:tcW w:w="300" w:type="dxa"/>
            <w:tcBorders>
              <w:top w:val="nil"/>
              <w:left w:val="nil"/>
              <w:bottom w:val="nil"/>
              <w:right w:val="nil"/>
            </w:tcBorders>
            <w:shd w:val="clear" w:color="auto" w:fill="auto"/>
            <w:noWrap/>
            <w:vAlign w:val="bottom"/>
            <w:hideMark/>
          </w:tcPr>
          <w:p w14:paraId="3A5FBC75"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05CD983E"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18</w:t>
            </w:r>
          </w:p>
        </w:tc>
        <w:tc>
          <w:tcPr>
            <w:tcW w:w="300" w:type="dxa"/>
            <w:tcBorders>
              <w:top w:val="nil"/>
              <w:left w:val="nil"/>
              <w:bottom w:val="nil"/>
              <w:right w:val="nil"/>
            </w:tcBorders>
            <w:shd w:val="clear" w:color="auto" w:fill="auto"/>
            <w:noWrap/>
            <w:vAlign w:val="bottom"/>
            <w:hideMark/>
          </w:tcPr>
          <w:p w14:paraId="3B563DCB"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768D6238"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19</w:t>
            </w:r>
          </w:p>
        </w:tc>
        <w:tc>
          <w:tcPr>
            <w:tcW w:w="300" w:type="dxa"/>
            <w:tcBorders>
              <w:top w:val="nil"/>
              <w:left w:val="nil"/>
              <w:bottom w:val="nil"/>
              <w:right w:val="nil"/>
            </w:tcBorders>
            <w:shd w:val="clear" w:color="auto" w:fill="auto"/>
            <w:noWrap/>
            <w:vAlign w:val="bottom"/>
            <w:hideMark/>
          </w:tcPr>
          <w:p w14:paraId="28FDF781"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20CDEC4"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20</w:t>
            </w:r>
          </w:p>
        </w:tc>
        <w:tc>
          <w:tcPr>
            <w:tcW w:w="300" w:type="dxa"/>
            <w:tcBorders>
              <w:top w:val="nil"/>
              <w:left w:val="nil"/>
              <w:bottom w:val="nil"/>
              <w:right w:val="nil"/>
            </w:tcBorders>
            <w:shd w:val="clear" w:color="auto" w:fill="auto"/>
            <w:noWrap/>
            <w:vAlign w:val="bottom"/>
            <w:hideMark/>
          </w:tcPr>
          <w:p w14:paraId="32CAC2F2"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27A58B2B"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21</w:t>
            </w:r>
          </w:p>
        </w:tc>
        <w:tc>
          <w:tcPr>
            <w:tcW w:w="343" w:type="dxa"/>
            <w:tcBorders>
              <w:top w:val="nil"/>
              <w:left w:val="nil"/>
              <w:bottom w:val="nil"/>
              <w:right w:val="nil"/>
            </w:tcBorders>
            <w:shd w:val="clear" w:color="auto" w:fill="auto"/>
            <w:noWrap/>
            <w:vAlign w:val="bottom"/>
            <w:hideMark/>
          </w:tcPr>
          <w:p w14:paraId="14D8AE84"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57ABB2C7"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22</w:t>
            </w:r>
          </w:p>
        </w:tc>
        <w:tc>
          <w:tcPr>
            <w:tcW w:w="300" w:type="dxa"/>
            <w:tcBorders>
              <w:top w:val="nil"/>
              <w:left w:val="nil"/>
              <w:bottom w:val="nil"/>
              <w:right w:val="nil"/>
            </w:tcBorders>
            <w:shd w:val="clear" w:color="auto" w:fill="auto"/>
            <w:noWrap/>
            <w:vAlign w:val="bottom"/>
            <w:hideMark/>
          </w:tcPr>
          <w:p w14:paraId="70F6584D"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5A68446"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23</w:t>
            </w:r>
          </w:p>
        </w:tc>
        <w:tc>
          <w:tcPr>
            <w:tcW w:w="300" w:type="dxa"/>
            <w:tcBorders>
              <w:top w:val="nil"/>
              <w:left w:val="nil"/>
              <w:bottom w:val="nil"/>
              <w:right w:val="nil"/>
            </w:tcBorders>
            <w:shd w:val="clear" w:color="auto" w:fill="auto"/>
            <w:noWrap/>
            <w:vAlign w:val="bottom"/>
            <w:hideMark/>
          </w:tcPr>
          <w:p w14:paraId="502D4679"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73F57003"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24</w:t>
            </w:r>
          </w:p>
        </w:tc>
        <w:tc>
          <w:tcPr>
            <w:tcW w:w="300" w:type="dxa"/>
            <w:tcBorders>
              <w:top w:val="nil"/>
              <w:left w:val="nil"/>
              <w:bottom w:val="nil"/>
              <w:right w:val="nil"/>
            </w:tcBorders>
            <w:shd w:val="clear" w:color="auto" w:fill="auto"/>
            <w:noWrap/>
            <w:vAlign w:val="bottom"/>
            <w:hideMark/>
          </w:tcPr>
          <w:p w14:paraId="29D71E0D"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CA88F0C"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25</w:t>
            </w:r>
          </w:p>
        </w:tc>
        <w:tc>
          <w:tcPr>
            <w:tcW w:w="300" w:type="dxa"/>
            <w:tcBorders>
              <w:top w:val="nil"/>
              <w:left w:val="nil"/>
              <w:bottom w:val="nil"/>
              <w:right w:val="nil"/>
            </w:tcBorders>
            <w:shd w:val="clear" w:color="auto" w:fill="auto"/>
            <w:noWrap/>
            <w:vAlign w:val="bottom"/>
            <w:hideMark/>
          </w:tcPr>
          <w:p w14:paraId="29848D49" w14:textId="77777777" w:rsidR="00C12139" w:rsidRPr="00C12139" w:rsidRDefault="00C12139" w:rsidP="00C12139">
            <w:pPr>
              <w:spacing w:after="0" w:line="240" w:lineRule="auto"/>
              <w:jc w:val="right"/>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5D2CFFC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460" w:type="dxa"/>
            <w:tcBorders>
              <w:top w:val="nil"/>
              <w:left w:val="nil"/>
              <w:bottom w:val="nil"/>
              <w:right w:val="nil"/>
            </w:tcBorders>
            <w:shd w:val="clear" w:color="auto" w:fill="auto"/>
            <w:noWrap/>
            <w:vAlign w:val="bottom"/>
            <w:hideMark/>
          </w:tcPr>
          <w:p w14:paraId="225CB84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v+g</w:t>
            </w:r>
          </w:p>
        </w:tc>
        <w:tc>
          <w:tcPr>
            <w:tcW w:w="300" w:type="dxa"/>
            <w:tcBorders>
              <w:top w:val="nil"/>
              <w:left w:val="nil"/>
              <w:bottom w:val="nil"/>
              <w:right w:val="nil"/>
            </w:tcBorders>
            <w:shd w:val="clear" w:color="auto" w:fill="auto"/>
            <w:noWrap/>
            <w:vAlign w:val="bottom"/>
            <w:hideMark/>
          </w:tcPr>
          <w:p w14:paraId="5A17415B"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g</w:t>
            </w:r>
          </w:p>
        </w:tc>
      </w:tr>
      <w:tr w:rsidR="00C12139" w:rsidRPr="00C12139" w14:paraId="1D2B46BE" w14:textId="77777777" w:rsidTr="00C12139">
        <w:trPr>
          <w:trHeight w:val="300"/>
        </w:trPr>
        <w:tc>
          <w:tcPr>
            <w:tcW w:w="600" w:type="dxa"/>
            <w:tcBorders>
              <w:top w:val="nil"/>
              <w:left w:val="nil"/>
              <w:bottom w:val="nil"/>
              <w:right w:val="nil"/>
            </w:tcBorders>
            <w:shd w:val="clear" w:color="auto" w:fill="auto"/>
            <w:noWrap/>
            <w:vAlign w:val="bottom"/>
            <w:hideMark/>
          </w:tcPr>
          <w:p w14:paraId="49C5AF1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a1f</w:t>
            </w:r>
          </w:p>
        </w:tc>
        <w:tc>
          <w:tcPr>
            <w:tcW w:w="300" w:type="dxa"/>
            <w:tcBorders>
              <w:top w:val="nil"/>
              <w:left w:val="nil"/>
              <w:bottom w:val="nil"/>
              <w:right w:val="nil"/>
            </w:tcBorders>
            <w:shd w:val="clear" w:color="000000" w:fill="C6EFCE"/>
            <w:noWrap/>
            <w:vAlign w:val="bottom"/>
            <w:hideMark/>
          </w:tcPr>
          <w:p w14:paraId="3FDB15A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2DB14D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9BA6B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FC06AF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3D541C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7494F4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27324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648FD9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935E9E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45AADB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5C70FC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B6593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E8A0EE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16A0E3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CB0B94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C0124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D8A574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F433A0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116D6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43FD9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07B6B1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C81FB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D7622A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781B17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26F348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F3FF92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458D7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B51726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E9E1D7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DD9F2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B302A4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1D2068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61527B0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3446CF01"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B801ED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7B9D49E3" w14:textId="77777777" w:rsidTr="00C12139">
        <w:trPr>
          <w:trHeight w:val="300"/>
        </w:trPr>
        <w:tc>
          <w:tcPr>
            <w:tcW w:w="600" w:type="dxa"/>
            <w:tcBorders>
              <w:top w:val="nil"/>
              <w:left w:val="nil"/>
              <w:bottom w:val="nil"/>
              <w:right w:val="nil"/>
            </w:tcBorders>
            <w:shd w:val="clear" w:color="auto" w:fill="auto"/>
            <w:noWrap/>
            <w:vAlign w:val="bottom"/>
            <w:hideMark/>
          </w:tcPr>
          <w:p w14:paraId="2045A272"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a2f</w:t>
            </w:r>
          </w:p>
        </w:tc>
        <w:tc>
          <w:tcPr>
            <w:tcW w:w="300" w:type="dxa"/>
            <w:tcBorders>
              <w:top w:val="nil"/>
              <w:left w:val="nil"/>
              <w:bottom w:val="nil"/>
              <w:right w:val="nil"/>
            </w:tcBorders>
            <w:shd w:val="clear" w:color="000000" w:fill="C6EFCE"/>
            <w:noWrap/>
            <w:vAlign w:val="bottom"/>
            <w:hideMark/>
          </w:tcPr>
          <w:p w14:paraId="2A75A47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E3333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D56759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8EA1E7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9F71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CB82E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569942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E65C4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125F56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843844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372D5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CD2C18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58874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B49AFA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4E3F72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8C6A9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DE195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234BC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C2835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8EE3D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C6891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48517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0D92C4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68413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3FB7D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1FCEF8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F7EB86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B7552D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EF89D0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2AD37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2FD83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885D1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40CBA51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5F881E3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03FC282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BE42731" w14:textId="77777777" w:rsidTr="00C12139">
        <w:trPr>
          <w:trHeight w:val="300"/>
        </w:trPr>
        <w:tc>
          <w:tcPr>
            <w:tcW w:w="600" w:type="dxa"/>
            <w:tcBorders>
              <w:top w:val="nil"/>
              <w:left w:val="nil"/>
              <w:bottom w:val="nil"/>
              <w:right w:val="nil"/>
            </w:tcBorders>
            <w:shd w:val="clear" w:color="auto" w:fill="auto"/>
            <w:noWrap/>
            <w:vAlign w:val="bottom"/>
            <w:hideMark/>
          </w:tcPr>
          <w:p w14:paraId="5C2894F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a3f</w:t>
            </w:r>
          </w:p>
        </w:tc>
        <w:tc>
          <w:tcPr>
            <w:tcW w:w="300" w:type="dxa"/>
            <w:tcBorders>
              <w:top w:val="nil"/>
              <w:left w:val="nil"/>
              <w:bottom w:val="nil"/>
              <w:right w:val="nil"/>
            </w:tcBorders>
            <w:shd w:val="clear" w:color="000000" w:fill="C6EFCE"/>
            <w:noWrap/>
            <w:vAlign w:val="bottom"/>
            <w:hideMark/>
          </w:tcPr>
          <w:p w14:paraId="1BE843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86F185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906A65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F28296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2CA21E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F84471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0A7BD2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E0F86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49F7C8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57A2B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AF122F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D800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CA1B27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24894F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58691E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69744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4315A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47B743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F2674E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160167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4B9F5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62B9B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1EA02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696F8C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76DB85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7465B3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25426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D72A2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C34F2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CC0E36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EE1156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BFDE2C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35F2FE5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4614DD1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2973D5F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10EDD571" w14:textId="77777777" w:rsidTr="00C12139">
        <w:trPr>
          <w:trHeight w:val="300"/>
        </w:trPr>
        <w:tc>
          <w:tcPr>
            <w:tcW w:w="600" w:type="dxa"/>
            <w:tcBorders>
              <w:top w:val="nil"/>
              <w:left w:val="nil"/>
              <w:bottom w:val="nil"/>
              <w:right w:val="nil"/>
            </w:tcBorders>
            <w:shd w:val="clear" w:color="auto" w:fill="auto"/>
            <w:noWrap/>
            <w:vAlign w:val="bottom"/>
            <w:hideMark/>
          </w:tcPr>
          <w:p w14:paraId="5AC0610F"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a4f</w:t>
            </w:r>
          </w:p>
        </w:tc>
        <w:tc>
          <w:tcPr>
            <w:tcW w:w="300" w:type="dxa"/>
            <w:tcBorders>
              <w:top w:val="nil"/>
              <w:left w:val="nil"/>
              <w:bottom w:val="nil"/>
              <w:right w:val="nil"/>
            </w:tcBorders>
            <w:shd w:val="clear" w:color="000000" w:fill="C6EFCE"/>
            <w:noWrap/>
            <w:vAlign w:val="bottom"/>
            <w:hideMark/>
          </w:tcPr>
          <w:p w14:paraId="215869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7D8C53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211A6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A378F5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083944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2DD9D6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EB3D5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D9C5DA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2C127C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2095E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8237BD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4528E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E23ED4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52430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5E1A6D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CCACE1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B511A8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17477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C09FF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8E6BC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0C9D81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A73843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CA3B2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6EFB438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85993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F79248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57BDCE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BD7A10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48779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206F4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C5938E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E8CE6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2F43597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45CC742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4F9136B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15156EE1" w14:textId="77777777" w:rsidTr="00C12139">
        <w:trPr>
          <w:trHeight w:val="300"/>
        </w:trPr>
        <w:tc>
          <w:tcPr>
            <w:tcW w:w="600" w:type="dxa"/>
            <w:tcBorders>
              <w:top w:val="nil"/>
              <w:left w:val="nil"/>
              <w:bottom w:val="nil"/>
              <w:right w:val="nil"/>
            </w:tcBorders>
            <w:shd w:val="clear" w:color="auto" w:fill="auto"/>
            <w:noWrap/>
            <w:vAlign w:val="bottom"/>
            <w:hideMark/>
          </w:tcPr>
          <w:p w14:paraId="0F220F4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a4f</w:t>
            </w:r>
          </w:p>
        </w:tc>
        <w:tc>
          <w:tcPr>
            <w:tcW w:w="300" w:type="dxa"/>
            <w:tcBorders>
              <w:top w:val="nil"/>
              <w:left w:val="nil"/>
              <w:bottom w:val="nil"/>
              <w:right w:val="nil"/>
            </w:tcBorders>
            <w:shd w:val="clear" w:color="000000" w:fill="C6EFCE"/>
            <w:noWrap/>
            <w:vAlign w:val="bottom"/>
            <w:hideMark/>
          </w:tcPr>
          <w:p w14:paraId="28B16F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A0BEDB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6AAF51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78895D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DE965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DDFE8A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1EE2D9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5692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938700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52E2F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7E430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3057B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A14F3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46894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B1B697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A9C6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D3CBF4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E81E2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7CBCFD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F1677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81BED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285087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A311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EEECB6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9FCFCE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97F6B1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83BE8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D5F21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591E60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318F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6B4F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8D91B3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0BF4D74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4AF3ACA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0132CDF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76136301" w14:textId="77777777" w:rsidTr="00C12139">
        <w:trPr>
          <w:trHeight w:val="300"/>
        </w:trPr>
        <w:tc>
          <w:tcPr>
            <w:tcW w:w="600" w:type="dxa"/>
            <w:tcBorders>
              <w:top w:val="nil"/>
              <w:left w:val="nil"/>
              <w:bottom w:val="nil"/>
              <w:right w:val="nil"/>
            </w:tcBorders>
            <w:shd w:val="clear" w:color="auto" w:fill="auto"/>
            <w:noWrap/>
            <w:vAlign w:val="bottom"/>
            <w:hideMark/>
          </w:tcPr>
          <w:p w14:paraId="724B6CE7"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a6f</w:t>
            </w:r>
          </w:p>
        </w:tc>
        <w:tc>
          <w:tcPr>
            <w:tcW w:w="300" w:type="dxa"/>
            <w:tcBorders>
              <w:top w:val="nil"/>
              <w:left w:val="nil"/>
              <w:bottom w:val="nil"/>
              <w:right w:val="nil"/>
            </w:tcBorders>
            <w:shd w:val="clear" w:color="000000" w:fill="C6EFCE"/>
            <w:noWrap/>
            <w:vAlign w:val="bottom"/>
            <w:hideMark/>
          </w:tcPr>
          <w:p w14:paraId="529DC3F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9743F3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BA8E77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C4573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53699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705D8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650D92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6A7C8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B5190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78D7A6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99EAED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7A668F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616878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5B1DA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78DDC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85A6B0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FC789C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4FDB2F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3C8A55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37C108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993435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18C40B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9AB4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60953B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EDCF5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C643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09EEF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A21CA4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590CD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C4F27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3A42EA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C9DDF6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5F8F86F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2039C62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3740C9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AFE0A8A" w14:textId="77777777" w:rsidTr="00C12139">
        <w:trPr>
          <w:trHeight w:val="300"/>
        </w:trPr>
        <w:tc>
          <w:tcPr>
            <w:tcW w:w="600" w:type="dxa"/>
            <w:tcBorders>
              <w:top w:val="nil"/>
              <w:left w:val="nil"/>
              <w:bottom w:val="nil"/>
              <w:right w:val="nil"/>
            </w:tcBorders>
            <w:shd w:val="clear" w:color="auto" w:fill="auto"/>
            <w:noWrap/>
            <w:vAlign w:val="bottom"/>
            <w:hideMark/>
          </w:tcPr>
          <w:p w14:paraId="60CA0403"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a7f</w:t>
            </w:r>
          </w:p>
        </w:tc>
        <w:tc>
          <w:tcPr>
            <w:tcW w:w="300" w:type="dxa"/>
            <w:tcBorders>
              <w:top w:val="nil"/>
              <w:left w:val="nil"/>
              <w:bottom w:val="nil"/>
              <w:right w:val="nil"/>
            </w:tcBorders>
            <w:shd w:val="clear" w:color="000000" w:fill="C6EFCE"/>
            <w:noWrap/>
            <w:vAlign w:val="bottom"/>
            <w:hideMark/>
          </w:tcPr>
          <w:p w14:paraId="4108E19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CC383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3A2161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3588A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C85F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E134C8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56C82F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EE9B5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6D71DB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59CB89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619BD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A583E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FC19F6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20D7A5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1AB3A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D6B88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15322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D64218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56703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C0C54F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02417C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B08F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76E84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5D57B9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9F374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BC2628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B4AAEB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1E260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EA5E2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F095A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4AB346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70698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0308F641"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09DBD16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50FD9305"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43DCD187" w14:textId="77777777" w:rsidTr="00C12139">
        <w:trPr>
          <w:trHeight w:val="105"/>
        </w:trPr>
        <w:tc>
          <w:tcPr>
            <w:tcW w:w="600" w:type="dxa"/>
            <w:tcBorders>
              <w:top w:val="nil"/>
              <w:left w:val="nil"/>
              <w:bottom w:val="nil"/>
              <w:right w:val="nil"/>
            </w:tcBorders>
            <w:shd w:val="clear" w:color="auto" w:fill="auto"/>
            <w:noWrap/>
            <w:vAlign w:val="bottom"/>
            <w:hideMark/>
          </w:tcPr>
          <w:p w14:paraId="6EE7119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19BD12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1B3E7F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DD7A37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4A5C0F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5E80C2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22656B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3DA30B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48C45E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461C1A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54FC3C5"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0161FB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BCB0CA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7B0B7A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1829E3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AFBA8C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38782A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0AB69AE"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B01F01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46528F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7E1F19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1FED20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7CB2C2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869D26C" w14:textId="77777777" w:rsidR="00C12139" w:rsidRPr="00C12139" w:rsidRDefault="00C12139" w:rsidP="00C12139">
            <w:pPr>
              <w:spacing w:after="0" w:line="240" w:lineRule="auto"/>
              <w:rPr>
                <w:rFonts w:eastAsia="Times New Roman" w:cs="Times New Roman"/>
                <w:sz w:val="16"/>
                <w:szCs w:val="20"/>
                <w:lang w:eastAsia="en-GB"/>
              </w:rPr>
            </w:pPr>
          </w:p>
        </w:tc>
        <w:tc>
          <w:tcPr>
            <w:tcW w:w="343" w:type="dxa"/>
            <w:tcBorders>
              <w:top w:val="nil"/>
              <w:left w:val="nil"/>
              <w:bottom w:val="nil"/>
              <w:right w:val="nil"/>
            </w:tcBorders>
            <w:shd w:val="clear" w:color="auto" w:fill="auto"/>
            <w:noWrap/>
            <w:vAlign w:val="bottom"/>
            <w:hideMark/>
          </w:tcPr>
          <w:p w14:paraId="6EBA558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D70AD4E"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6B5744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A39E99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AC3D325"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5882B9A"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3FD81D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F6B1F9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BA717A7"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44345FF" w14:textId="77777777" w:rsidR="00C12139" w:rsidRPr="00C12139" w:rsidRDefault="00C12139" w:rsidP="00C12139">
            <w:pPr>
              <w:spacing w:after="0" w:line="240" w:lineRule="auto"/>
              <w:rPr>
                <w:rFonts w:eastAsia="Times New Roman" w:cs="Times New Roman"/>
                <w:sz w:val="16"/>
                <w:szCs w:val="20"/>
                <w:lang w:eastAsia="en-GB"/>
              </w:rPr>
            </w:pPr>
          </w:p>
        </w:tc>
        <w:tc>
          <w:tcPr>
            <w:tcW w:w="460" w:type="dxa"/>
            <w:tcBorders>
              <w:top w:val="nil"/>
              <w:left w:val="nil"/>
              <w:bottom w:val="nil"/>
              <w:right w:val="nil"/>
            </w:tcBorders>
            <w:shd w:val="clear" w:color="auto" w:fill="auto"/>
            <w:noWrap/>
            <w:vAlign w:val="bottom"/>
            <w:hideMark/>
          </w:tcPr>
          <w:p w14:paraId="03E129CC" w14:textId="77777777" w:rsidR="00C12139" w:rsidRPr="00C12139" w:rsidRDefault="00C12139" w:rsidP="00C12139">
            <w:pPr>
              <w:spacing w:after="0" w:line="240" w:lineRule="auto"/>
              <w:jc w:val="center"/>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00D28A2" w14:textId="77777777" w:rsidR="00C12139" w:rsidRPr="00C12139" w:rsidRDefault="00C12139" w:rsidP="00C12139">
            <w:pPr>
              <w:spacing w:after="0" w:line="240" w:lineRule="auto"/>
              <w:jc w:val="center"/>
              <w:rPr>
                <w:rFonts w:eastAsia="Times New Roman" w:cs="Times New Roman"/>
                <w:sz w:val="16"/>
                <w:szCs w:val="20"/>
                <w:lang w:eastAsia="en-GB"/>
              </w:rPr>
            </w:pPr>
          </w:p>
        </w:tc>
      </w:tr>
      <w:tr w:rsidR="00C12139" w:rsidRPr="00C12139" w14:paraId="03742596" w14:textId="77777777" w:rsidTr="00C12139">
        <w:trPr>
          <w:trHeight w:val="300"/>
        </w:trPr>
        <w:tc>
          <w:tcPr>
            <w:tcW w:w="600" w:type="dxa"/>
            <w:tcBorders>
              <w:top w:val="nil"/>
              <w:left w:val="nil"/>
              <w:bottom w:val="nil"/>
              <w:right w:val="nil"/>
            </w:tcBorders>
            <w:shd w:val="clear" w:color="auto" w:fill="auto"/>
            <w:noWrap/>
            <w:vAlign w:val="bottom"/>
            <w:hideMark/>
          </w:tcPr>
          <w:p w14:paraId="095EF97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b1f</w:t>
            </w:r>
          </w:p>
        </w:tc>
        <w:tc>
          <w:tcPr>
            <w:tcW w:w="300" w:type="dxa"/>
            <w:tcBorders>
              <w:top w:val="nil"/>
              <w:left w:val="nil"/>
              <w:bottom w:val="nil"/>
              <w:right w:val="nil"/>
            </w:tcBorders>
            <w:shd w:val="clear" w:color="000000" w:fill="C6EFCE"/>
            <w:noWrap/>
            <w:vAlign w:val="bottom"/>
            <w:hideMark/>
          </w:tcPr>
          <w:p w14:paraId="1B961B4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A08D9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263BE4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888C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C9165C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FAA5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BDB5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E1D4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49A2D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9DDFC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223CD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8438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B86DB7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F9F3CC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EA7E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0F7317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63116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431FFD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30897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A17449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9AF60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80E1E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0BD744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5F219B4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74FFA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241EBD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6021D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411B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EB990A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FF0540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D565B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2AB11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17CEA30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6D51F15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7BA4FC6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DC5E341" w14:textId="77777777" w:rsidTr="00C12139">
        <w:trPr>
          <w:trHeight w:val="300"/>
        </w:trPr>
        <w:tc>
          <w:tcPr>
            <w:tcW w:w="600" w:type="dxa"/>
            <w:tcBorders>
              <w:top w:val="nil"/>
              <w:left w:val="nil"/>
              <w:bottom w:val="nil"/>
              <w:right w:val="nil"/>
            </w:tcBorders>
            <w:shd w:val="clear" w:color="auto" w:fill="auto"/>
            <w:noWrap/>
            <w:vAlign w:val="bottom"/>
            <w:hideMark/>
          </w:tcPr>
          <w:p w14:paraId="19D28C17"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b1m</w:t>
            </w:r>
          </w:p>
        </w:tc>
        <w:tc>
          <w:tcPr>
            <w:tcW w:w="300" w:type="dxa"/>
            <w:tcBorders>
              <w:top w:val="nil"/>
              <w:left w:val="nil"/>
              <w:bottom w:val="nil"/>
              <w:right w:val="nil"/>
            </w:tcBorders>
            <w:shd w:val="clear" w:color="000000" w:fill="C6EFCE"/>
            <w:noWrap/>
            <w:vAlign w:val="bottom"/>
            <w:hideMark/>
          </w:tcPr>
          <w:p w14:paraId="3D55025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14839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AC5235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7E9DE2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1FD6FA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B0B3C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FECD06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03B85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8C4A3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ABE45B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08480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650E8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8F7D32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66D5B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C6AD49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96A05A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368F53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C936B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E87AD8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619F8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D6C9BF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A8F5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EE8B37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5039F1F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035AE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DC249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1902B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2F3613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E58DE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A822B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EC877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B9B26A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2A26D792"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2F28BC0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48C2370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014F6C5" w14:textId="77777777" w:rsidTr="00C12139">
        <w:trPr>
          <w:trHeight w:val="300"/>
        </w:trPr>
        <w:tc>
          <w:tcPr>
            <w:tcW w:w="600" w:type="dxa"/>
            <w:tcBorders>
              <w:top w:val="nil"/>
              <w:left w:val="nil"/>
              <w:bottom w:val="nil"/>
              <w:right w:val="nil"/>
            </w:tcBorders>
            <w:shd w:val="clear" w:color="auto" w:fill="auto"/>
            <w:noWrap/>
            <w:vAlign w:val="bottom"/>
            <w:hideMark/>
          </w:tcPr>
          <w:p w14:paraId="0BAC1B0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b2f</w:t>
            </w:r>
          </w:p>
        </w:tc>
        <w:tc>
          <w:tcPr>
            <w:tcW w:w="300" w:type="dxa"/>
            <w:tcBorders>
              <w:top w:val="nil"/>
              <w:left w:val="nil"/>
              <w:bottom w:val="nil"/>
              <w:right w:val="nil"/>
            </w:tcBorders>
            <w:shd w:val="clear" w:color="000000" w:fill="C6EFCE"/>
            <w:noWrap/>
            <w:vAlign w:val="bottom"/>
            <w:hideMark/>
          </w:tcPr>
          <w:p w14:paraId="6496341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159079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F84C5E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3AA1D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0366E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343AB6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6130DE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408D9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2914A8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AE6005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4A8639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00C10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6F97C4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21E17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AD2C5F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300FE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40A97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3B2B6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A08273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D596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FEF36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8CB7F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41E7DC65"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43" w:type="dxa"/>
            <w:tcBorders>
              <w:top w:val="nil"/>
              <w:left w:val="nil"/>
              <w:bottom w:val="nil"/>
              <w:right w:val="nil"/>
            </w:tcBorders>
            <w:shd w:val="clear" w:color="auto" w:fill="auto"/>
            <w:noWrap/>
            <w:vAlign w:val="bottom"/>
            <w:hideMark/>
          </w:tcPr>
          <w:p w14:paraId="76FEE8AD"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v+g</w:t>
            </w:r>
          </w:p>
        </w:tc>
        <w:tc>
          <w:tcPr>
            <w:tcW w:w="300" w:type="dxa"/>
            <w:tcBorders>
              <w:top w:val="nil"/>
              <w:left w:val="nil"/>
              <w:bottom w:val="nil"/>
              <w:right w:val="nil"/>
            </w:tcBorders>
            <w:shd w:val="clear" w:color="000000" w:fill="C6EFCE"/>
            <w:noWrap/>
            <w:vAlign w:val="bottom"/>
            <w:hideMark/>
          </w:tcPr>
          <w:p w14:paraId="2C313AD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AA5B6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82A6A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8408C9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F5F607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0491C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F58F28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25E101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2D9B5E5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3C7E838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300" w:type="dxa"/>
            <w:tcBorders>
              <w:top w:val="nil"/>
              <w:left w:val="nil"/>
              <w:bottom w:val="nil"/>
              <w:right w:val="nil"/>
            </w:tcBorders>
            <w:shd w:val="clear" w:color="auto" w:fill="auto"/>
            <w:noWrap/>
            <w:vAlign w:val="bottom"/>
            <w:hideMark/>
          </w:tcPr>
          <w:p w14:paraId="5C897331"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E4E3961" w14:textId="77777777" w:rsidTr="00C12139">
        <w:trPr>
          <w:trHeight w:val="300"/>
        </w:trPr>
        <w:tc>
          <w:tcPr>
            <w:tcW w:w="600" w:type="dxa"/>
            <w:tcBorders>
              <w:top w:val="nil"/>
              <w:left w:val="nil"/>
              <w:bottom w:val="nil"/>
              <w:right w:val="nil"/>
            </w:tcBorders>
            <w:shd w:val="clear" w:color="auto" w:fill="auto"/>
            <w:noWrap/>
            <w:vAlign w:val="bottom"/>
            <w:hideMark/>
          </w:tcPr>
          <w:p w14:paraId="5F4BA07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b3f</w:t>
            </w:r>
          </w:p>
        </w:tc>
        <w:tc>
          <w:tcPr>
            <w:tcW w:w="300" w:type="dxa"/>
            <w:tcBorders>
              <w:top w:val="nil"/>
              <w:left w:val="nil"/>
              <w:bottom w:val="nil"/>
              <w:right w:val="nil"/>
            </w:tcBorders>
            <w:shd w:val="clear" w:color="000000" w:fill="C6EFCE"/>
            <w:noWrap/>
            <w:vAlign w:val="bottom"/>
            <w:hideMark/>
          </w:tcPr>
          <w:p w14:paraId="7358825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58E61B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248407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8DCEC0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5836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9279BF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F97E9F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1F867C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B201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4E12B0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3D34B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01C23A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29088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DE380F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BD83D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1AEF9C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0B2183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58FC9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FDEB5D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F317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E7E89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D362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074649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C44B38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2A8096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37C7E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1620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DE30BE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4D505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3104A9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30A37A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06EA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06574885"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5D85C0C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F4251E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682CAB29" w14:textId="77777777" w:rsidTr="00C12139">
        <w:trPr>
          <w:trHeight w:val="300"/>
        </w:trPr>
        <w:tc>
          <w:tcPr>
            <w:tcW w:w="600" w:type="dxa"/>
            <w:tcBorders>
              <w:top w:val="nil"/>
              <w:left w:val="nil"/>
              <w:bottom w:val="nil"/>
              <w:right w:val="nil"/>
            </w:tcBorders>
            <w:shd w:val="clear" w:color="auto" w:fill="auto"/>
            <w:noWrap/>
            <w:vAlign w:val="bottom"/>
            <w:hideMark/>
          </w:tcPr>
          <w:p w14:paraId="79FC2C4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b4f</w:t>
            </w:r>
          </w:p>
        </w:tc>
        <w:tc>
          <w:tcPr>
            <w:tcW w:w="300" w:type="dxa"/>
            <w:tcBorders>
              <w:top w:val="nil"/>
              <w:left w:val="nil"/>
              <w:bottom w:val="nil"/>
              <w:right w:val="nil"/>
            </w:tcBorders>
            <w:shd w:val="clear" w:color="000000" w:fill="FFC7CE"/>
            <w:noWrap/>
            <w:vAlign w:val="bottom"/>
            <w:hideMark/>
          </w:tcPr>
          <w:p w14:paraId="5A3CA605"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63B9E70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FFC7CE"/>
            <w:noWrap/>
            <w:vAlign w:val="bottom"/>
            <w:hideMark/>
          </w:tcPr>
          <w:p w14:paraId="6DE1EABC"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0EF728A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3ADF805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4B2BC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DDB1E2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A21769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50D07652"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6858095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146B61D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6954C0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9250A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2C113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59D7E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602BAC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1C3F0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4E5D6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05EAB2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AD97F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5009E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3BFC6A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F3422D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3E29AB2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5F990782"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0CC1F37A"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07A63C5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F6628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3C087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31CF8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968918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A321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6C58C0E2"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4</w:t>
            </w:r>
          </w:p>
        </w:tc>
        <w:tc>
          <w:tcPr>
            <w:tcW w:w="460" w:type="dxa"/>
            <w:tcBorders>
              <w:top w:val="nil"/>
              <w:left w:val="nil"/>
              <w:bottom w:val="nil"/>
              <w:right w:val="nil"/>
            </w:tcBorders>
            <w:shd w:val="clear" w:color="auto" w:fill="auto"/>
            <w:noWrap/>
            <w:vAlign w:val="bottom"/>
            <w:hideMark/>
          </w:tcPr>
          <w:p w14:paraId="23EC84D5"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43B0940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89E3F29" w14:textId="77777777" w:rsidTr="00C12139">
        <w:trPr>
          <w:trHeight w:val="300"/>
        </w:trPr>
        <w:tc>
          <w:tcPr>
            <w:tcW w:w="600" w:type="dxa"/>
            <w:tcBorders>
              <w:top w:val="nil"/>
              <w:left w:val="nil"/>
              <w:bottom w:val="nil"/>
              <w:right w:val="nil"/>
            </w:tcBorders>
            <w:shd w:val="clear" w:color="auto" w:fill="auto"/>
            <w:noWrap/>
            <w:vAlign w:val="bottom"/>
            <w:hideMark/>
          </w:tcPr>
          <w:p w14:paraId="14AF2814"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b5f</w:t>
            </w:r>
          </w:p>
        </w:tc>
        <w:tc>
          <w:tcPr>
            <w:tcW w:w="300" w:type="dxa"/>
            <w:tcBorders>
              <w:top w:val="nil"/>
              <w:left w:val="nil"/>
              <w:bottom w:val="nil"/>
              <w:right w:val="nil"/>
            </w:tcBorders>
            <w:shd w:val="clear" w:color="000000" w:fill="C6EFCE"/>
            <w:noWrap/>
            <w:vAlign w:val="bottom"/>
            <w:hideMark/>
          </w:tcPr>
          <w:p w14:paraId="1EA1352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7FC6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5EAEC4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076521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6389D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4F144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6EDD93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B2F7C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5D7B31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FDEBC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E4BA94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7AAF80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64F993C2"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5A65F4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6AA3076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B5FF2F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AF944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7CA85D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F7E64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ED2F3B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DD7FA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57672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C0B9E8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74CDA7D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0ACB42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C8910D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158EB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B4C286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3B6208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D09B3B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840CF9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69D3B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1BEBDBF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460" w:type="dxa"/>
            <w:tcBorders>
              <w:top w:val="nil"/>
              <w:left w:val="nil"/>
              <w:bottom w:val="nil"/>
              <w:right w:val="nil"/>
            </w:tcBorders>
            <w:shd w:val="clear" w:color="auto" w:fill="auto"/>
            <w:noWrap/>
            <w:vAlign w:val="bottom"/>
            <w:hideMark/>
          </w:tcPr>
          <w:p w14:paraId="4261527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2AA575A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DCDFC68" w14:textId="77777777" w:rsidTr="00C12139">
        <w:trPr>
          <w:trHeight w:val="300"/>
        </w:trPr>
        <w:tc>
          <w:tcPr>
            <w:tcW w:w="600" w:type="dxa"/>
            <w:tcBorders>
              <w:top w:val="nil"/>
              <w:left w:val="nil"/>
              <w:bottom w:val="nil"/>
              <w:right w:val="nil"/>
            </w:tcBorders>
            <w:shd w:val="clear" w:color="auto" w:fill="auto"/>
            <w:noWrap/>
            <w:vAlign w:val="bottom"/>
            <w:hideMark/>
          </w:tcPr>
          <w:p w14:paraId="59E9DF09"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b6f</w:t>
            </w:r>
          </w:p>
        </w:tc>
        <w:tc>
          <w:tcPr>
            <w:tcW w:w="300" w:type="dxa"/>
            <w:tcBorders>
              <w:top w:val="nil"/>
              <w:left w:val="nil"/>
              <w:bottom w:val="nil"/>
              <w:right w:val="nil"/>
            </w:tcBorders>
            <w:shd w:val="clear" w:color="000000" w:fill="C6EFCE"/>
            <w:noWrap/>
            <w:vAlign w:val="bottom"/>
            <w:hideMark/>
          </w:tcPr>
          <w:p w14:paraId="7C1E3F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F7BB1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7523D0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FCD3C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655014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6201E3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9353B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A4A4DD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F992C8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24D7D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DA1DE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7B9DD3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069617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5CC4F0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004F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EE36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5A13EF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F8F1F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A67EDC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19724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B414A1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C2F3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6C042501"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43" w:type="dxa"/>
            <w:tcBorders>
              <w:top w:val="nil"/>
              <w:left w:val="nil"/>
              <w:bottom w:val="nil"/>
              <w:right w:val="nil"/>
            </w:tcBorders>
            <w:shd w:val="clear" w:color="auto" w:fill="auto"/>
            <w:noWrap/>
            <w:vAlign w:val="bottom"/>
            <w:hideMark/>
          </w:tcPr>
          <w:p w14:paraId="760C775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574B5F0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1899DB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7730C0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A05C8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09938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C6E39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B9D67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9DF5B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66E83FF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460" w:type="dxa"/>
            <w:tcBorders>
              <w:top w:val="nil"/>
              <w:left w:val="nil"/>
              <w:bottom w:val="nil"/>
              <w:right w:val="nil"/>
            </w:tcBorders>
            <w:shd w:val="clear" w:color="auto" w:fill="auto"/>
            <w:noWrap/>
            <w:vAlign w:val="bottom"/>
            <w:hideMark/>
          </w:tcPr>
          <w:p w14:paraId="76EB3322"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38158CF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3D1BC773" w14:textId="77777777" w:rsidTr="00C12139">
        <w:trPr>
          <w:trHeight w:val="120"/>
        </w:trPr>
        <w:tc>
          <w:tcPr>
            <w:tcW w:w="600" w:type="dxa"/>
            <w:tcBorders>
              <w:top w:val="nil"/>
              <w:left w:val="nil"/>
              <w:bottom w:val="nil"/>
              <w:right w:val="nil"/>
            </w:tcBorders>
            <w:shd w:val="clear" w:color="auto" w:fill="auto"/>
            <w:noWrap/>
            <w:vAlign w:val="bottom"/>
            <w:hideMark/>
          </w:tcPr>
          <w:p w14:paraId="5258F45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39A300F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D69605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EA0FA0A"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0A519B7"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8D85147"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DB2FBCA"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6725CE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C63190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0C41F3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EEDB274"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FE3FE8F"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8A9757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80B1A16"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CF4940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DDEFEA6"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EDBEBB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5EDA06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8300EC6"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6B39CF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399A42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83BE9C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D8531C4"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9D3134E" w14:textId="77777777" w:rsidR="00C12139" w:rsidRPr="00C12139" w:rsidRDefault="00C12139" w:rsidP="00C12139">
            <w:pPr>
              <w:spacing w:after="0" w:line="240" w:lineRule="auto"/>
              <w:rPr>
                <w:rFonts w:eastAsia="Times New Roman" w:cs="Times New Roman"/>
                <w:sz w:val="16"/>
                <w:szCs w:val="20"/>
                <w:lang w:eastAsia="en-GB"/>
              </w:rPr>
            </w:pPr>
          </w:p>
        </w:tc>
        <w:tc>
          <w:tcPr>
            <w:tcW w:w="343" w:type="dxa"/>
            <w:tcBorders>
              <w:top w:val="nil"/>
              <w:left w:val="nil"/>
              <w:bottom w:val="nil"/>
              <w:right w:val="nil"/>
            </w:tcBorders>
            <w:shd w:val="clear" w:color="auto" w:fill="auto"/>
            <w:noWrap/>
            <w:vAlign w:val="bottom"/>
            <w:hideMark/>
          </w:tcPr>
          <w:p w14:paraId="11986EC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FDEA12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AD965B5"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11F92FE"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356E3A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7676AA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573A0DA"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FEE7B4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AFD03FA"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78E60D8" w14:textId="77777777" w:rsidR="00C12139" w:rsidRPr="00C12139" w:rsidRDefault="00C12139" w:rsidP="00C12139">
            <w:pPr>
              <w:spacing w:after="0" w:line="240" w:lineRule="auto"/>
              <w:rPr>
                <w:rFonts w:eastAsia="Times New Roman" w:cs="Times New Roman"/>
                <w:sz w:val="16"/>
                <w:szCs w:val="20"/>
                <w:lang w:eastAsia="en-GB"/>
              </w:rPr>
            </w:pPr>
          </w:p>
        </w:tc>
        <w:tc>
          <w:tcPr>
            <w:tcW w:w="460" w:type="dxa"/>
            <w:tcBorders>
              <w:top w:val="nil"/>
              <w:left w:val="nil"/>
              <w:bottom w:val="nil"/>
              <w:right w:val="nil"/>
            </w:tcBorders>
            <w:shd w:val="clear" w:color="auto" w:fill="auto"/>
            <w:noWrap/>
            <w:vAlign w:val="bottom"/>
            <w:hideMark/>
          </w:tcPr>
          <w:p w14:paraId="4C25FBD6" w14:textId="77777777" w:rsidR="00C12139" w:rsidRPr="00C12139" w:rsidRDefault="00C12139" w:rsidP="00C12139">
            <w:pPr>
              <w:spacing w:after="0" w:line="240" w:lineRule="auto"/>
              <w:jc w:val="center"/>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83B1183" w14:textId="77777777" w:rsidR="00C12139" w:rsidRPr="00C12139" w:rsidRDefault="00C12139" w:rsidP="00C12139">
            <w:pPr>
              <w:spacing w:after="0" w:line="240" w:lineRule="auto"/>
              <w:jc w:val="center"/>
              <w:rPr>
                <w:rFonts w:eastAsia="Times New Roman" w:cs="Times New Roman"/>
                <w:sz w:val="16"/>
                <w:szCs w:val="20"/>
                <w:lang w:eastAsia="en-GB"/>
              </w:rPr>
            </w:pPr>
          </w:p>
        </w:tc>
      </w:tr>
      <w:tr w:rsidR="00C12139" w:rsidRPr="00C12139" w14:paraId="5DB2CC08" w14:textId="77777777" w:rsidTr="00C12139">
        <w:trPr>
          <w:trHeight w:val="300"/>
        </w:trPr>
        <w:tc>
          <w:tcPr>
            <w:tcW w:w="600" w:type="dxa"/>
            <w:tcBorders>
              <w:top w:val="nil"/>
              <w:left w:val="nil"/>
              <w:bottom w:val="nil"/>
              <w:right w:val="nil"/>
            </w:tcBorders>
            <w:shd w:val="clear" w:color="auto" w:fill="auto"/>
            <w:noWrap/>
            <w:vAlign w:val="bottom"/>
            <w:hideMark/>
          </w:tcPr>
          <w:p w14:paraId="6DBF6017"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c1m</w:t>
            </w:r>
          </w:p>
        </w:tc>
        <w:tc>
          <w:tcPr>
            <w:tcW w:w="300" w:type="dxa"/>
            <w:tcBorders>
              <w:top w:val="nil"/>
              <w:left w:val="nil"/>
              <w:bottom w:val="nil"/>
              <w:right w:val="nil"/>
            </w:tcBorders>
            <w:shd w:val="clear" w:color="000000" w:fill="C6EFCE"/>
            <w:noWrap/>
            <w:vAlign w:val="bottom"/>
            <w:hideMark/>
          </w:tcPr>
          <w:p w14:paraId="61D63F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36129C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8C3D2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C1248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466AAF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1B921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64B6F1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F24E4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8B2DB9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9F97E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5938DE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8B6A81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25C1C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2CE996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DEB33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C8E56C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BA46F8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E5685E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85BA0E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38510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189393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65756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75602F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9BD15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5F833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DECE86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9BD6F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99364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676078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90AC9D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0DED0443"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8C92DB1"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auto" w:fill="auto"/>
            <w:noWrap/>
            <w:vAlign w:val="bottom"/>
            <w:hideMark/>
          </w:tcPr>
          <w:p w14:paraId="38EAD7B6"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460" w:type="dxa"/>
            <w:tcBorders>
              <w:top w:val="nil"/>
              <w:left w:val="nil"/>
              <w:bottom w:val="nil"/>
              <w:right w:val="nil"/>
            </w:tcBorders>
            <w:shd w:val="clear" w:color="auto" w:fill="auto"/>
            <w:noWrap/>
            <w:vAlign w:val="bottom"/>
            <w:hideMark/>
          </w:tcPr>
          <w:p w14:paraId="246236F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6E4418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A9E2818" w14:textId="77777777" w:rsidTr="00C12139">
        <w:trPr>
          <w:trHeight w:val="300"/>
        </w:trPr>
        <w:tc>
          <w:tcPr>
            <w:tcW w:w="600" w:type="dxa"/>
            <w:tcBorders>
              <w:top w:val="nil"/>
              <w:left w:val="nil"/>
              <w:bottom w:val="nil"/>
              <w:right w:val="nil"/>
            </w:tcBorders>
            <w:shd w:val="clear" w:color="auto" w:fill="auto"/>
            <w:noWrap/>
            <w:vAlign w:val="bottom"/>
            <w:hideMark/>
          </w:tcPr>
          <w:p w14:paraId="2F4A2FA4"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c3f</w:t>
            </w:r>
          </w:p>
        </w:tc>
        <w:tc>
          <w:tcPr>
            <w:tcW w:w="300" w:type="dxa"/>
            <w:tcBorders>
              <w:top w:val="nil"/>
              <w:left w:val="nil"/>
              <w:bottom w:val="nil"/>
              <w:right w:val="nil"/>
            </w:tcBorders>
            <w:shd w:val="clear" w:color="000000" w:fill="C6EFCE"/>
            <w:noWrap/>
            <w:vAlign w:val="bottom"/>
            <w:hideMark/>
          </w:tcPr>
          <w:p w14:paraId="4C126D2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9F29BC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B4F11F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371D19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081FD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5DF20F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C0104E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E2572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D98F50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FFD8D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7D2FED4C"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32AF6E34"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FFC7CE"/>
            <w:noWrap/>
            <w:vAlign w:val="bottom"/>
            <w:hideMark/>
          </w:tcPr>
          <w:p w14:paraId="0F238275"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60507381"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FFC7CE"/>
            <w:noWrap/>
            <w:vAlign w:val="bottom"/>
            <w:hideMark/>
          </w:tcPr>
          <w:p w14:paraId="096C1420"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124CD78F"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28F64AD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BA0DA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4E8E27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44B8A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86D05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97A1FF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289C8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2A0A76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E7416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682E9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7384B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C392D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1AE4FA01"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D57BF2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0A4DC7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4E7EB7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3041631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4</w:t>
            </w:r>
          </w:p>
        </w:tc>
        <w:tc>
          <w:tcPr>
            <w:tcW w:w="460" w:type="dxa"/>
            <w:tcBorders>
              <w:top w:val="nil"/>
              <w:left w:val="nil"/>
              <w:bottom w:val="nil"/>
              <w:right w:val="nil"/>
            </w:tcBorders>
            <w:shd w:val="clear" w:color="auto" w:fill="auto"/>
            <w:noWrap/>
            <w:vAlign w:val="bottom"/>
            <w:hideMark/>
          </w:tcPr>
          <w:p w14:paraId="5784276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03E95CE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3B84646D" w14:textId="77777777" w:rsidTr="00C12139">
        <w:trPr>
          <w:trHeight w:val="300"/>
        </w:trPr>
        <w:tc>
          <w:tcPr>
            <w:tcW w:w="600" w:type="dxa"/>
            <w:tcBorders>
              <w:top w:val="nil"/>
              <w:left w:val="nil"/>
              <w:bottom w:val="nil"/>
              <w:right w:val="nil"/>
            </w:tcBorders>
            <w:shd w:val="clear" w:color="auto" w:fill="auto"/>
            <w:noWrap/>
            <w:vAlign w:val="bottom"/>
            <w:hideMark/>
          </w:tcPr>
          <w:p w14:paraId="1074E535"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c4f</w:t>
            </w:r>
          </w:p>
        </w:tc>
        <w:tc>
          <w:tcPr>
            <w:tcW w:w="300" w:type="dxa"/>
            <w:tcBorders>
              <w:top w:val="nil"/>
              <w:left w:val="nil"/>
              <w:bottom w:val="nil"/>
              <w:right w:val="nil"/>
            </w:tcBorders>
            <w:shd w:val="clear" w:color="000000" w:fill="C6EFCE"/>
            <w:noWrap/>
            <w:vAlign w:val="bottom"/>
            <w:hideMark/>
          </w:tcPr>
          <w:p w14:paraId="6F89D67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5F5F75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81D8E9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0F4A2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402730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04C43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E7590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8502C0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6B6D0F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E7AFF7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FA8A9B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482BD3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6A115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CC3F19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41869B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79BE0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1F40A9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483B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0179BA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4BBA6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EC32A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960446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2DEA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759A84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3D72CE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0E1812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6240D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036503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EB09DD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A3C94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6D54A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35461E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373DBF3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56DCFC4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76C6966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4D7034D2" w14:textId="77777777" w:rsidTr="00C12139">
        <w:trPr>
          <w:trHeight w:val="300"/>
        </w:trPr>
        <w:tc>
          <w:tcPr>
            <w:tcW w:w="600" w:type="dxa"/>
            <w:tcBorders>
              <w:top w:val="nil"/>
              <w:left w:val="nil"/>
              <w:bottom w:val="nil"/>
              <w:right w:val="nil"/>
            </w:tcBorders>
            <w:shd w:val="clear" w:color="auto" w:fill="auto"/>
            <w:noWrap/>
            <w:vAlign w:val="bottom"/>
            <w:hideMark/>
          </w:tcPr>
          <w:p w14:paraId="610D8B3A"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c5f</w:t>
            </w:r>
          </w:p>
        </w:tc>
        <w:tc>
          <w:tcPr>
            <w:tcW w:w="300" w:type="dxa"/>
            <w:tcBorders>
              <w:top w:val="nil"/>
              <w:left w:val="nil"/>
              <w:bottom w:val="nil"/>
              <w:right w:val="nil"/>
            </w:tcBorders>
            <w:shd w:val="clear" w:color="000000" w:fill="C6EFCE"/>
            <w:noWrap/>
            <w:vAlign w:val="bottom"/>
            <w:hideMark/>
          </w:tcPr>
          <w:p w14:paraId="5FA323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0A5747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670E1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3962B8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31011F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A8DEE4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F9C59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1E48D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2DD13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4DAC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DC2B8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57EF61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2B4C48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E42A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B40AC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19319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090CE3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E43015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B977B1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D5AE1D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29630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6D9DC9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EF083B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BF8FA4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9A6AC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A2D8B8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04F57D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E8E4B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79BEB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398C50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6CB8E8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A27F4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09D4730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364DEF2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6DD28B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341B66E9" w14:textId="77777777" w:rsidTr="00C12139">
        <w:trPr>
          <w:trHeight w:val="300"/>
        </w:trPr>
        <w:tc>
          <w:tcPr>
            <w:tcW w:w="600" w:type="dxa"/>
            <w:tcBorders>
              <w:top w:val="nil"/>
              <w:left w:val="nil"/>
              <w:bottom w:val="nil"/>
              <w:right w:val="nil"/>
            </w:tcBorders>
            <w:shd w:val="clear" w:color="auto" w:fill="auto"/>
            <w:noWrap/>
            <w:vAlign w:val="bottom"/>
            <w:hideMark/>
          </w:tcPr>
          <w:p w14:paraId="64A7408B"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c6f</w:t>
            </w:r>
          </w:p>
        </w:tc>
        <w:tc>
          <w:tcPr>
            <w:tcW w:w="300" w:type="dxa"/>
            <w:tcBorders>
              <w:top w:val="nil"/>
              <w:left w:val="nil"/>
              <w:bottom w:val="nil"/>
              <w:right w:val="nil"/>
            </w:tcBorders>
            <w:shd w:val="clear" w:color="000000" w:fill="C6EFCE"/>
            <w:noWrap/>
            <w:vAlign w:val="bottom"/>
            <w:hideMark/>
          </w:tcPr>
          <w:p w14:paraId="7F63EFA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7EEE89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35D9E6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993B6E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2DDA18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B8B76F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05EB1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BC96D1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596A60DF"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61132539"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3687F03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8177F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82D4D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E2D4F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1B50795C"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794C824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072FD9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1C75E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884A15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32F7D2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FE1DBA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6B440E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C2AB05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7CBBCBF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B8C1B0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F55E7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35D8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4B77FA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EA8EB4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157EDA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545AD4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D14AB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3D09BDA5"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w:t>
            </w:r>
          </w:p>
        </w:tc>
        <w:tc>
          <w:tcPr>
            <w:tcW w:w="460" w:type="dxa"/>
            <w:tcBorders>
              <w:top w:val="nil"/>
              <w:left w:val="nil"/>
              <w:bottom w:val="nil"/>
              <w:right w:val="nil"/>
            </w:tcBorders>
            <w:shd w:val="clear" w:color="auto" w:fill="auto"/>
            <w:noWrap/>
            <w:vAlign w:val="bottom"/>
            <w:hideMark/>
          </w:tcPr>
          <w:p w14:paraId="39BD419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2C898E0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0278169E" w14:textId="77777777" w:rsidTr="00C12139">
        <w:trPr>
          <w:trHeight w:val="300"/>
        </w:trPr>
        <w:tc>
          <w:tcPr>
            <w:tcW w:w="600" w:type="dxa"/>
            <w:tcBorders>
              <w:top w:val="nil"/>
              <w:left w:val="nil"/>
              <w:bottom w:val="nil"/>
              <w:right w:val="nil"/>
            </w:tcBorders>
            <w:shd w:val="clear" w:color="auto" w:fill="auto"/>
            <w:noWrap/>
            <w:vAlign w:val="bottom"/>
            <w:hideMark/>
          </w:tcPr>
          <w:p w14:paraId="1A47B87C"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c7f</w:t>
            </w:r>
          </w:p>
        </w:tc>
        <w:tc>
          <w:tcPr>
            <w:tcW w:w="300" w:type="dxa"/>
            <w:tcBorders>
              <w:top w:val="nil"/>
              <w:left w:val="nil"/>
              <w:bottom w:val="nil"/>
              <w:right w:val="nil"/>
            </w:tcBorders>
            <w:shd w:val="clear" w:color="000000" w:fill="C6EFCE"/>
            <w:noWrap/>
            <w:vAlign w:val="bottom"/>
            <w:hideMark/>
          </w:tcPr>
          <w:p w14:paraId="4C7D3D9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BB0D42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9C881A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C231CF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1B112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B6D4A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D5A17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0A01F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59F5D529"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46FF6EB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504767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E4B3D9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0787A2D4"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797E5CFA"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g</w:t>
            </w:r>
          </w:p>
        </w:tc>
        <w:tc>
          <w:tcPr>
            <w:tcW w:w="300" w:type="dxa"/>
            <w:tcBorders>
              <w:top w:val="nil"/>
              <w:left w:val="nil"/>
              <w:bottom w:val="nil"/>
              <w:right w:val="nil"/>
            </w:tcBorders>
            <w:shd w:val="clear" w:color="000000" w:fill="C6EFCE"/>
            <w:noWrap/>
            <w:vAlign w:val="bottom"/>
            <w:hideMark/>
          </w:tcPr>
          <w:p w14:paraId="7FC1EB5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D6E40A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9B2E44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EEBD4D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8527CD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8C8B3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C4A20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B88CE7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65A8F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190FB74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F673A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BEF6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7F32A2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6A48E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20930F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5A9340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73E9D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83C963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575A7F2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460" w:type="dxa"/>
            <w:tcBorders>
              <w:top w:val="nil"/>
              <w:left w:val="nil"/>
              <w:bottom w:val="nil"/>
              <w:right w:val="nil"/>
            </w:tcBorders>
            <w:shd w:val="clear" w:color="auto" w:fill="auto"/>
            <w:noWrap/>
            <w:vAlign w:val="bottom"/>
            <w:hideMark/>
          </w:tcPr>
          <w:p w14:paraId="45CD2BE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B1AE961"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r>
      <w:tr w:rsidR="00C12139" w:rsidRPr="00C12139" w14:paraId="2B5D57A4" w14:textId="77777777" w:rsidTr="00C12139">
        <w:trPr>
          <w:trHeight w:val="105"/>
        </w:trPr>
        <w:tc>
          <w:tcPr>
            <w:tcW w:w="600" w:type="dxa"/>
            <w:tcBorders>
              <w:top w:val="nil"/>
              <w:left w:val="nil"/>
              <w:bottom w:val="nil"/>
              <w:right w:val="nil"/>
            </w:tcBorders>
            <w:shd w:val="clear" w:color="auto" w:fill="auto"/>
            <w:noWrap/>
            <w:vAlign w:val="bottom"/>
            <w:hideMark/>
          </w:tcPr>
          <w:p w14:paraId="54085FE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p>
        </w:tc>
        <w:tc>
          <w:tcPr>
            <w:tcW w:w="300" w:type="dxa"/>
            <w:tcBorders>
              <w:top w:val="nil"/>
              <w:left w:val="nil"/>
              <w:bottom w:val="nil"/>
              <w:right w:val="nil"/>
            </w:tcBorders>
            <w:shd w:val="clear" w:color="auto" w:fill="auto"/>
            <w:noWrap/>
            <w:vAlign w:val="bottom"/>
            <w:hideMark/>
          </w:tcPr>
          <w:p w14:paraId="6054C73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F6C4C3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8B4F11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092A72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524215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61F149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164D27C"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3EBAC0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333B45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1995DE4"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3B3E53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76C8230"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08CB28CF"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4E9379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2072E2B"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8830102"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4CA9E5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C28552D"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125891B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AD9EDD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58565CF"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99F8BD8"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68C4A88B" w14:textId="77777777" w:rsidR="00C12139" w:rsidRPr="00C12139" w:rsidRDefault="00C12139" w:rsidP="00C12139">
            <w:pPr>
              <w:spacing w:after="0" w:line="240" w:lineRule="auto"/>
              <w:rPr>
                <w:rFonts w:eastAsia="Times New Roman" w:cs="Times New Roman"/>
                <w:sz w:val="16"/>
                <w:szCs w:val="20"/>
                <w:lang w:eastAsia="en-GB"/>
              </w:rPr>
            </w:pPr>
          </w:p>
        </w:tc>
        <w:tc>
          <w:tcPr>
            <w:tcW w:w="343" w:type="dxa"/>
            <w:tcBorders>
              <w:top w:val="nil"/>
              <w:left w:val="nil"/>
              <w:bottom w:val="nil"/>
              <w:right w:val="nil"/>
            </w:tcBorders>
            <w:shd w:val="clear" w:color="auto" w:fill="auto"/>
            <w:noWrap/>
            <w:vAlign w:val="bottom"/>
            <w:hideMark/>
          </w:tcPr>
          <w:p w14:paraId="5B82DCD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65F507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19DD03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2E490381"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2183093"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50C408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2148609"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5866DEEF"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7D836497" w14:textId="77777777" w:rsidR="00C12139" w:rsidRPr="00C12139" w:rsidRDefault="00C12139" w:rsidP="00C12139">
            <w:pPr>
              <w:spacing w:after="0" w:line="240" w:lineRule="auto"/>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34B6F908" w14:textId="77777777" w:rsidR="00C12139" w:rsidRPr="00C12139" w:rsidRDefault="00C12139" w:rsidP="00C12139">
            <w:pPr>
              <w:spacing w:after="0" w:line="240" w:lineRule="auto"/>
              <w:rPr>
                <w:rFonts w:eastAsia="Times New Roman" w:cs="Times New Roman"/>
                <w:sz w:val="16"/>
                <w:szCs w:val="20"/>
                <w:lang w:eastAsia="en-GB"/>
              </w:rPr>
            </w:pPr>
          </w:p>
        </w:tc>
        <w:tc>
          <w:tcPr>
            <w:tcW w:w="460" w:type="dxa"/>
            <w:tcBorders>
              <w:top w:val="nil"/>
              <w:left w:val="nil"/>
              <w:bottom w:val="nil"/>
              <w:right w:val="nil"/>
            </w:tcBorders>
            <w:shd w:val="clear" w:color="auto" w:fill="auto"/>
            <w:noWrap/>
            <w:vAlign w:val="bottom"/>
            <w:hideMark/>
          </w:tcPr>
          <w:p w14:paraId="6A7C6B44" w14:textId="77777777" w:rsidR="00C12139" w:rsidRPr="00C12139" w:rsidRDefault="00C12139" w:rsidP="00C12139">
            <w:pPr>
              <w:spacing w:after="0" w:line="240" w:lineRule="auto"/>
              <w:jc w:val="center"/>
              <w:rPr>
                <w:rFonts w:eastAsia="Times New Roman" w:cs="Times New Roman"/>
                <w:sz w:val="16"/>
                <w:szCs w:val="20"/>
                <w:lang w:eastAsia="en-GB"/>
              </w:rPr>
            </w:pPr>
          </w:p>
        </w:tc>
        <w:tc>
          <w:tcPr>
            <w:tcW w:w="300" w:type="dxa"/>
            <w:tcBorders>
              <w:top w:val="nil"/>
              <w:left w:val="nil"/>
              <w:bottom w:val="nil"/>
              <w:right w:val="nil"/>
            </w:tcBorders>
            <w:shd w:val="clear" w:color="auto" w:fill="auto"/>
            <w:noWrap/>
            <w:vAlign w:val="bottom"/>
            <w:hideMark/>
          </w:tcPr>
          <w:p w14:paraId="422BF4DB" w14:textId="77777777" w:rsidR="00C12139" w:rsidRPr="00C12139" w:rsidRDefault="00C12139" w:rsidP="00C12139">
            <w:pPr>
              <w:spacing w:after="0" w:line="240" w:lineRule="auto"/>
              <w:jc w:val="center"/>
              <w:rPr>
                <w:rFonts w:eastAsia="Times New Roman" w:cs="Times New Roman"/>
                <w:sz w:val="16"/>
                <w:szCs w:val="20"/>
                <w:lang w:eastAsia="en-GB"/>
              </w:rPr>
            </w:pPr>
          </w:p>
        </w:tc>
      </w:tr>
      <w:tr w:rsidR="00C12139" w:rsidRPr="00C12139" w14:paraId="3A18CD78" w14:textId="77777777" w:rsidTr="00C12139">
        <w:trPr>
          <w:trHeight w:val="300"/>
        </w:trPr>
        <w:tc>
          <w:tcPr>
            <w:tcW w:w="600" w:type="dxa"/>
            <w:tcBorders>
              <w:top w:val="nil"/>
              <w:left w:val="nil"/>
              <w:bottom w:val="nil"/>
              <w:right w:val="nil"/>
            </w:tcBorders>
            <w:shd w:val="clear" w:color="auto" w:fill="auto"/>
            <w:noWrap/>
            <w:vAlign w:val="bottom"/>
            <w:hideMark/>
          </w:tcPr>
          <w:p w14:paraId="36F7FF80"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d1f</w:t>
            </w:r>
          </w:p>
        </w:tc>
        <w:tc>
          <w:tcPr>
            <w:tcW w:w="300" w:type="dxa"/>
            <w:tcBorders>
              <w:top w:val="nil"/>
              <w:left w:val="nil"/>
              <w:bottom w:val="nil"/>
              <w:right w:val="nil"/>
            </w:tcBorders>
            <w:shd w:val="clear" w:color="000000" w:fill="C6EFCE"/>
            <w:noWrap/>
            <w:vAlign w:val="bottom"/>
            <w:hideMark/>
          </w:tcPr>
          <w:p w14:paraId="6311B1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8E3EEE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B50B59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2521E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35B3A3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DD478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B18985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998FE1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57E8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08A1E3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B7055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154CC2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7D27A237"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748719D4"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7DF6D1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E236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14A9AD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62212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41F39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EAA7D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13666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F172C2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70675E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7DE67B6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E1A1A9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A7B78A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DD0C8C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DB27A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30E25D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0CEAF4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428030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E08E6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0672525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c>
          <w:tcPr>
            <w:tcW w:w="460" w:type="dxa"/>
            <w:tcBorders>
              <w:top w:val="nil"/>
              <w:left w:val="nil"/>
              <w:bottom w:val="nil"/>
              <w:right w:val="nil"/>
            </w:tcBorders>
            <w:shd w:val="clear" w:color="auto" w:fill="auto"/>
            <w:noWrap/>
            <w:vAlign w:val="bottom"/>
            <w:hideMark/>
          </w:tcPr>
          <w:p w14:paraId="6ACE9EB6"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3AB9FA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1A19B4C" w14:textId="77777777" w:rsidTr="00C12139">
        <w:trPr>
          <w:trHeight w:val="300"/>
        </w:trPr>
        <w:tc>
          <w:tcPr>
            <w:tcW w:w="600" w:type="dxa"/>
            <w:tcBorders>
              <w:top w:val="nil"/>
              <w:left w:val="nil"/>
              <w:bottom w:val="nil"/>
              <w:right w:val="nil"/>
            </w:tcBorders>
            <w:shd w:val="clear" w:color="auto" w:fill="auto"/>
            <w:noWrap/>
            <w:vAlign w:val="bottom"/>
            <w:hideMark/>
          </w:tcPr>
          <w:p w14:paraId="648F3B79"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d1f</w:t>
            </w:r>
          </w:p>
        </w:tc>
        <w:tc>
          <w:tcPr>
            <w:tcW w:w="300" w:type="dxa"/>
            <w:tcBorders>
              <w:top w:val="nil"/>
              <w:left w:val="nil"/>
              <w:bottom w:val="nil"/>
              <w:right w:val="nil"/>
            </w:tcBorders>
            <w:shd w:val="clear" w:color="000000" w:fill="C6EFCE"/>
            <w:noWrap/>
            <w:vAlign w:val="bottom"/>
            <w:hideMark/>
          </w:tcPr>
          <w:p w14:paraId="65E98AB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B7B6EB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952387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24D27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502F67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DB4FA0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2E7F7F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820A57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57785477"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3E4D46B3"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359E29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FA44F5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8560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0C3A91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39EE2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2724D7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612E5B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E0441C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45C390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1046AD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8324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F0BDDA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543DCA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5773ACB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BB579A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C0852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76616F4F"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12F83285"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v</w:t>
            </w:r>
          </w:p>
        </w:tc>
        <w:tc>
          <w:tcPr>
            <w:tcW w:w="300" w:type="dxa"/>
            <w:tcBorders>
              <w:top w:val="nil"/>
              <w:left w:val="nil"/>
              <w:bottom w:val="nil"/>
              <w:right w:val="nil"/>
            </w:tcBorders>
            <w:shd w:val="clear" w:color="000000" w:fill="C6EFCE"/>
            <w:noWrap/>
            <w:vAlign w:val="bottom"/>
            <w:hideMark/>
          </w:tcPr>
          <w:p w14:paraId="56B6E5D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19D4F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AFC603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03D52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611420D6"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w:t>
            </w:r>
          </w:p>
        </w:tc>
        <w:tc>
          <w:tcPr>
            <w:tcW w:w="460" w:type="dxa"/>
            <w:tcBorders>
              <w:top w:val="nil"/>
              <w:left w:val="nil"/>
              <w:bottom w:val="nil"/>
              <w:right w:val="nil"/>
            </w:tcBorders>
            <w:shd w:val="clear" w:color="auto" w:fill="auto"/>
            <w:noWrap/>
            <w:vAlign w:val="bottom"/>
            <w:hideMark/>
          </w:tcPr>
          <w:p w14:paraId="5C3CA761"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DEE14D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29A4D412" w14:textId="77777777" w:rsidTr="00C12139">
        <w:trPr>
          <w:trHeight w:val="300"/>
        </w:trPr>
        <w:tc>
          <w:tcPr>
            <w:tcW w:w="600" w:type="dxa"/>
            <w:tcBorders>
              <w:top w:val="nil"/>
              <w:left w:val="nil"/>
              <w:bottom w:val="nil"/>
              <w:right w:val="nil"/>
            </w:tcBorders>
            <w:shd w:val="clear" w:color="auto" w:fill="auto"/>
            <w:noWrap/>
            <w:vAlign w:val="bottom"/>
            <w:hideMark/>
          </w:tcPr>
          <w:p w14:paraId="3FCF98BD"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d1m</w:t>
            </w:r>
          </w:p>
        </w:tc>
        <w:tc>
          <w:tcPr>
            <w:tcW w:w="300" w:type="dxa"/>
            <w:tcBorders>
              <w:top w:val="nil"/>
              <w:left w:val="nil"/>
              <w:bottom w:val="nil"/>
              <w:right w:val="nil"/>
            </w:tcBorders>
            <w:shd w:val="clear" w:color="000000" w:fill="C6EFCE"/>
            <w:noWrap/>
            <w:vAlign w:val="bottom"/>
            <w:hideMark/>
          </w:tcPr>
          <w:p w14:paraId="1A23543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63903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EA133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93236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6524C3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E4228A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B1F611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DDDA7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B7DE60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EEC0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D67A15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BA6307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9D60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D7BB0D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D3CE0B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385521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CAB7AE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96A00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285D12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2B6CB1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99A3B7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CE77BA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77E82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B64B00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0C2AA5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70E316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68A668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68B492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81C19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4ECC40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A2A0CC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A38F0E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457EBA1D"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29B6CF77"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541D568"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B4B83F8" w14:textId="77777777" w:rsidTr="00C12139">
        <w:trPr>
          <w:trHeight w:val="300"/>
        </w:trPr>
        <w:tc>
          <w:tcPr>
            <w:tcW w:w="600" w:type="dxa"/>
            <w:tcBorders>
              <w:top w:val="nil"/>
              <w:left w:val="nil"/>
              <w:bottom w:val="nil"/>
              <w:right w:val="nil"/>
            </w:tcBorders>
            <w:shd w:val="clear" w:color="auto" w:fill="auto"/>
            <w:noWrap/>
            <w:vAlign w:val="bottom"/>
            <w:hideMark/>
          </w:tcPr>
          <w:p w14:paraId="33686F7C"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d2f</w:t>
            </w:r>
          </w:p>
        </w:tc>
        <w:tc>
          <w:tcPr>
            <w:tcW w:w="300" w:type="dxa"/>
            <w:tcBorders>
              <w:top w:val="nil"/>
              <w:left w:val="nil"/>
              <w:bottom w:val="nil"/>
              <w:right w:val="nil"/>
            </w:tcBorders>
            <w:shd w:val="clear" w:color="000000" w:fill="C6EFCE"/>
            <w:noWrap/>
            <w:vAlign w:val="bottom"/>
            <w:hideMark/>
          </w:tcPr>
          <w:p w14:paraId="4889C3A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824F00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194C7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197E1E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C21E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4276DE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7B06B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60A582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5E5C75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B1CF3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0C6A23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F4AE1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6BA596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6046CB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2CC112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9BA1F0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445ACB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000639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9F87F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D32CDF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1144B8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2A363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35819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2CB8EE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A80EB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349C6C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05C2FB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9E59E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4EB495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169317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B9ACE0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CDE1CA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6FFD6112"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6681D0D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D36D30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0EE24330" w14:textId="77777777" w:rsidTr="00C12139">
        <w:trPr>
          <w:trHeight w:val="300"/>
        </w:trPr>
        <w:tc>
          <w:tcPr>
            <w:tcW w:w="600" w:type="dxa"/>
            <w:tcBorders>
              <w:top w:val="nil"/>
              <w:left w:val="nil"/>
              <w:bottom w:val="nil"/>
              <w:right w:val="nil"/>
            </w:tcBorders>
            <w:shd w:val="clear" w:color="auto" w:fill="auto"/>
            <w:noWrap/>
            <w:vAlign w:val="bottom"/>
            <w:hideMark/>
          </w:tcPr>
          <w:p w14:paraId="7B12B0A9"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d2m</w:t>
            </w:r>
          </w:p>
        </w:tc>
        <w:tc>
          <w:tcPr>
            <w:tcW w:w="300" w:type="dxa"/>
            <w:tcBorders>
              <w:top w:val="nil"/>
              <w:left w:val="nil"/>
              <w:bottom w:val="nil"/>
              <w:right w:val="nil"/>
            </w:tcBorders>
            <w:shd w:val="clear" w:color="000000" w:fill="C6EFCE"/>
            <w:noWrap/>
            <w:vAlign w:val="bottom"/>
            <w:hideMark/>
          </w:tcPr>
          <w:p w14:paraId="17102EF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E799D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04D51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66EEDD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8A6B32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E33066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68887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ECE0D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FAEF4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2BA97A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B592E0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46764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534C8E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50B2B0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87F0D8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D36C7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98834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945A6F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0223F2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CDE49B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6BF877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BCB5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E945DB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CDBF15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CC6C23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14A9F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3CA472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2192AE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903B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A3D39A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9DA634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A1ECA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7A55C1B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46F503F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40A4D73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61C4F80C" w14:textId="77777777" w:rsidTr="00C12139">
        <w:trPr>
          <w:trHeight w:val="300"/>
        </w:trPr>
        <w:tc>
          <w:tcPr>
            <w:tcW w:w="600" w:type="dxa"/>
            <w:tcBorders>
              <w:top w:val="nil"/>
              <w:left w:val="nil"/>
              <w:bottom w:val="nil"/>
              <w:right w:val="nil"/>
            </w:tcBorders>
            <w:shd w:val="clear" w:color="auto" w:fill="auto"/>
            <w:noWrap/>
            <w:vAlign w:val="bottom"/>
            <w:hideMark/>
          </w:tcPr>
          <w:p w14:paraId="19383DDD"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d3f</w:t>
            </w:r>
          </w:p>
        </w:tc>
        <w:tc>
          <w:tcPr>
            <w:tcW w:w="300" w:type="dxa"/>
            <w:tcBorders>
              <w:top w:val="nil"/>
              <w:left w:val="nil"/>
              <w:bottom w:val="nil"/>
              <w:right w:val="nil"/>
            </w:tcBorders>
            <w:shd w:val="clear" w:color="000000" w:fill="C6EFCE"/>
            <w:noWrap/>
            <w:vAlign w:val="bottom"/>
            <w:hideMark/>
          </w:tcPr>
          <w:p w14:paraId="1DAA0E5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FF41AC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2B35C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5EE3E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FDA104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BAF65F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2E847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40B899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9AB01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66B2C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E50C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42806A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93549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521C3C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B5FB03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0F7CD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833A5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E62707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181D3B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CA49DD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24883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2F3F2A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3B10BE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0A231E0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042A17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73A412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0E261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7D51F0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614E50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AA222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91302E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963802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593769D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3DE581D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28B2787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5EE1C5D5" w14:textId="77777777" w:rsidTr="00C12139">
        <w:trPr>
          <w:trHeight w:val="300"/>
        </w:trPr>
        <w:tc>
          <w:tcPr>
            <w:tcW w:w="600" w:type="dxa"/>
            <w:tcBorders>
              <w:top w:val="nil"/>
              <w:left w:val="nil"/>
              <w:bottom w:val="nil"/>
              <w:right w:val="nil"/>
            </w:tcBorders>
            <w:shd w:val="clear" w:color="auto" w:fill="auto"/>
            <w:noWrap/>
            <w:vAlign w:val="bottom"/>
            <w:hideMark/>
          </w:tcPr>
          <w:p w14:paraId="5C6CDDBE"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d3m</w:t>
            </w:r>
          </w:p>
        </w:tc>
        <w:tc>
          <w:tcPr>
            <w:tcW w:w="300" w:type="dxa"/>
            <w:tcBorders>
              <w:top w:val="nil"/>
              <w:left w:val="nil"/>
              <w:bottom w:val="nil"/>
              <w:right w:val="nil"/>
            </w:tcBorders>
            <w:shd w:val="clear" w:color="000000" w:fill="C6EFCE"/>
            <w:noWrap/>
            <w:vAlign w:val="bottom"/>
            <w:hideMark/>
          </w:tcPr>
          <w:p w14:paraId="5783A5C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07AAD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D6DAFF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40449C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138E65B4"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8E07624"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g</w:t>
            </w:r>
          </w:p>
        </w:tc>
        <w:tc>
          <w:tcPr>
            <w:tcW w:w="300" w:type="dxa"/>
            <w:tcBorders>
              <w:top w:val="nil"/>
              <w:left w:val="nil"/>
              <w:bottom w:val="nil"/>
              <w:right w:val="nil"/>
            </w:tcBorders>
            <w:shd w:val="clear" w:color="000000" w:fill="C6EFCE"/>
            <w:noWrap/>
            <w:vAlign w:val="bottom"/>
            <w:hideMark/>
          </w:tcPr>
          <w:p w14:paraId="362135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0B2AC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E7402A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395D6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652913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899C4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E263DB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C19F3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0AA0C41C"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4902B0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g</w:t>
            </w:r>
          </w:p>
        </w:tc>
        <w:tc>
          <w:tcPr>
            <w:tcW w:w="300" w:type="dxa"/>
            <w:tcBorders>
              <w:top w:val="nil"/>
              <w:left w:val="nil"/>
              <w:bottom w:val="nil"/>
              <w:right w:val="nil"/>
            </w:tcBorders>
            <w:shd w:val="clear" w:color="000000" w:fill="C6EFCE"/>
            <w:noWrap/>
            <w:vAlign w:val="bottom"/>
            <w:hideMark/>
          </w:tcPr>
          <w:p w14:paraId="39CFA8F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E9234D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A021A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DCE36D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B1A3E0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8CB6D2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F27A21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E8187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2990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7954E4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5E7EC1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D598F2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FD52EE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075DB3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67B1C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91B45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5635F5CB"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6F234B4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380CD204"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2</w:t>
            </w:r>
          </w:p>
        </w:tc>
      </w:tr>
      <w:tr w:rsidR="00C12139" w:rsidRPr="00C12139" w14:paraId="45BC8C74" w14:textId="77777777" w:rsidTr="00C12139">
        <w:trPr>
          <w:trHeight w:val="300"/>
        </w:trPr>
        <w:tc>
          <w:tcPr>
            <w:tcW w:w="600" w:type="dxa"/>
            <w:tcBorders>
              <w:top w:val="nil"/>
              <w:left w:val="nil"/>
              <w:bottom w:val="nil"/>
              <w:right w:val="nil"/>
            </w:tcBorders>
            <w:shd w:val="clear" w:color="auto" w:fill="auto"/>
            <w:noWrap/>
            <w:vAlign w:val="bottom"/>
            <w:hideMark/>
          </w:tcPr>
          <w:p w14:paraId="166F692D"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d4f</w:t>
            </w:r>
          </w:p>
        </w:tc>
        <w:tc>
          <w:tcPr>
            <w:tcW w:w="300" w:type="dxa"/>
            <w:tcBorders>
              <w:top w:val="nil"/>
              <w:left w:val="nil"/>
              <w:bottom w:val="nil"/>
              <w:right w:val="nil"/>
            </w:tcBorders>
            <w:shd w:val="clear" w:color="000000" w:fill="C6EFCE"/>
            <w:noWrap/>
            <w:vAlign w:val="bottom"/>
            <w:hideMark/>
          </w:tcPr>
          <w:p w14:paraId="4B22B34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D453D2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448EDF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CDF12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4E0062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159DAD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F2E4D6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5CC26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79A128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C49DB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DE3D19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7ED8D9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F5CAE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190A8D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5A90D5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1711A3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B07B3D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18BA66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57BD9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B50BE7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3A7472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36162E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A1D346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3D703B7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5A7361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AD266E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4C3346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BEA7B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033FB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53DB10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BD993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AB788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7B3B603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2FE7901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618EFE3E"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3CEE6224" w14:textId="77777777" w:rsidTr="00C12139">
        <w:trPr>
          <w:trHeight w:val="300"/>
        </w:trPr>
        <w:tc>
          <w:tcPr>
            <w:tcW w:w="600" w:type="dxa"/>
            <w:tcBorders>
              <w:top w:val="nil"/>
              <w:left w:val="nil"/>
              <w:bottom w:val="nil"/>
              <w:right w:val="nil"/>
            </w:tcBorders>
            <w:shd w:val="clear" w:color="auto" w:fill="auto"/>
            <w:noWrap/>
            <w:vAlign w:val="bottom"/>
            <w:hideMark/>
          </w:tcPr>
          <w:p w14:paraId="6D65289C"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lastRenderedPageBreak/>
              <w:t>d4m</w:t>
            </w:r>
          </w:p>
        </w:tc>
        <w:tc>
          <w:tcPr>
            <w:tcW w:w="300" w:type="dxa"/>
            <w:tcBorders>
              <w:top w:val="nil"/>
              <w:left w:val="nil"/>
              <w:bottom w:val="nil"/>
              <w:right w:val="nil"/>
            </w:tcBorders>
            <w:shd w:val="clear" w:color="000000" w:fill="C6EFCE"/>
            <w:noWrap/>
            <w:vAlign w:val="bottom"/>
            <w:hideMark/>
          </w:tcPr>
          <w:p w14:paraId="5CD3ED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93D83A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7F1588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0DDA38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1D7819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393F20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DB98EE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2ACE86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5C63C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96C912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509401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EB76C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A39CA9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61E42E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1F939F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130718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A7EEF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2BC9D54"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8EC7A2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31808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C0391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E3249B"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00400C"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1CA6023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7B013D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8F5A50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2C8BE6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A3E675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70F454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FE28CDD"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142D7B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C5A9B1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7AFC94B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46E369F5"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D64BE89"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r w:rsidR="00C12139" w:rsidRPr="00C12139" w14:paraId="6009C724" w14:textId="77777777" w:rsidTr="00C12139">
        <w:trPr>
          <w:trHeight w:val="300"/>
        </w:trPr>
        <w:tc>
          <w:tcPr>
            <w:tcW w:w="600" w:type="dxa"/>
            <w:tcBorders>
              <w:top w:val="nil"/>
              <w:left w:val="nil"/>
              <w:bottom w:val="nil"/>
              <w:right w:val="nil"/>
            </w:tcBorders>
            <w:shd w:val="clear" w:color="auto" w:fill="auto"/>
            <w:noWrap/>
            <w:vAlign w:val="bottom"/>
            <w:hideMark/>
          </w:tcPr>
          <w:p w14:paraId="2037C6C9"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d5f</w:t>
            </w:r>
          </w:p>
        </w:tc>
        <w:tc>
          <w:tcPr>
            <w:tcW w:w="300" w:type="dxa"/>
            <w:tcBorders>
              <w:top w:val="nil"/>
              <w:left w:val="nil"/>
              <w:bottom w:val="nil"/>
              <w:right w:val="nil"/>
            </w:tcBorders>
            <w:shd w:val="clear" w:color="000000" w:fill="C6EFCE"/>
            <w:noWrap/>
            <w:vAlign w:val="bottom"/>
            <w:hideMark/>
          </w:tcPr>
          <w:p w14:paraId="16D1E05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C9842D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48493F1F"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D075C4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E6B1B3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DFF81D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E2406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7123D2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1C07C6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07030B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B0A8F89"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F31798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0810D6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9051375"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2C8369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5E3E6F8"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FFC7CE"/>
            <w:noWrap/>
            <w:vAlign w:val="bottom"/>
            <w:hideMark/>
          </w:tcPr>
          <w:p w14:paraId="4320B24D" w14:textId="77777777" w:rsidR="00C12139" w:rsidRPr="00C12139" w:rsidRDefault="00C12139" w:rsidP="00C12139">
            <w:pPr>
              <w:spacing w:after="0" w:line="240" w:lineRule="auto"/>
              <w:rPr>
                <w:rFonts w:ascii="Calibri" w:eastAsia="Times New Roman" w:hAnsi="Calibri" w:cs="Times New Roman"/>
                <w:color w:val="9C0006"/>
                <w:sz w:val="16"/>
                <w:lang w:eastAsia="en-GB"/>
              </w:rPr>
            </w:pPr>
            <w:r w:rsidRPr="00C12139">
              <w:rPr>
                <w:rFonts w:ascii="Segoe UI Symbol" w:eastAsia="Times New Roman" w:hAnsi="Segoe UI Symbol" w:cs="Segoe UI Symbol"/>
                <w:color w:val="9C0006"/>
                <w:sz w:val="16"/>
                <w:lang w:eastAsia="en-GB"/>
              </w:rPr>
              <w:t>✘</w:t>
            </w:r>
          </w:p>
        </w:tc>
        <w:tc>
          <w:tcPr>
            <w:tcW w:w="300" w:type="dxa"/>
            <w:tcBorders>
              <w:top w:val="nil"/>
              <w:left w:val="nil"/>
              <w:bottom w:val="nil"/>
              <w:right w:val="nil"/>
            </w:tcBorders>
            <w:shd w:val="clear" w:color="auto" w:fill="auto"/>
            <w:noWrap/>
            <w:vAlign w:val="bottom"/>
            <w:hideMark/>
          </w:tcPr>
          <w:p w14:paraId="586517B3"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g</w:t>
            </w:r>
          </w:p>
        </w:tc>
        <w:tc>
          <w:tcPr>
            <w:tcW w:w="300" w:type="dxa"/>
            <w:tcBorders>
              <w:top w:val="nil"/>
              <w:left w:val="nil"/>
              <w:bottom w:val="nil"/>
              <w:right w:val="nil"/>
            </w:tcBorders>
            <w:shd w:val="clear" w:color="000000" w:fill="C6EFCE"/>
            <w:noWrap/>
            <w:vAlign w:val="bottom"/>
            <w:hideMark/>
          </w:tcPr>
          <w:p w14:paraId="394B252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2DD8EC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8BA5B6D"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52523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128FE3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4CAD75F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592B7C8"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8A1389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C04D6E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0B4C11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51608E8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047F47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3790CA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5E85E8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2E8052AA"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0BF01EE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15DD260F"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1</w:t>
            </w:r>
          </w:p>
        </w:tc>
      </w:tr>
      <w:tr w:rsidR="00C12139" w:rsidRPr="00C12139" w14:paraId="24F952DD" w14:textId="77777777" w:rsidTr="00C12139">
        <w:trPr>
          <w:trHeight w:val="300"/>
        </w:trPr>
        <w:tc>
          <w:tcPr>
            <w:tcW w:w="600" w:type="dxa"/>
            <w:tcBorders>
              <w:top w:val="nil"/>
              <w:left w:val="nil"/>
              <w:bottom w:val="nil"/>
              <w:right w:val="nil"/>
            </w:tcBorders>
            <w:shd w:val="clear" w:color="auto" w:fill="auto"/>
            <w:noWrap/>
            <w:vAlign w:val="bottom"/>
            <w:hideMark/>
          </w:tcPr>
          <w:p w14:paraId="7229AB08" w14:textId="77777777" w:rsidR="00C12139" w:rsidRPr="00C12139" w:rsidRDefault="00C12139" w:rsidP="00C12139">
            <w:pPr>
              <w:spacing w:after="0" w:line="240" w:lineRule="auto"/>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d5m</w:t>
            </w:r>
          </w:p>
        </w:tc>
        <w:tc>
          <w:tcPr>
            <w:tcW w:w="300" w:type="dxa"/>
            <w:tcBorders>
              <w:top w:val="nil"/>
              <w:left w:val="nil"/>
              <w:bottom w:val="nil"/>
              <w:right w:val="nil"/>
            </w:tcBorders>
            <w:shd w:val="clear" w:color="000000" w:fill="C6EFCE"/>
            <w:noWrap/>
            <w:vAlign w:val="bottom"/>
            <w:hideMark/>
          </w:tcPr>
          <w:p w14:paraId="439354E2"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62C291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72FFED0"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74F4DA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862BC3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EDB3476"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3A7892C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3EA36BC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E6B8851"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E59540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3F9911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78412069"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585474A"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50CD87F"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28DA484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59143C03"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84F25F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F705DA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4C4CEB7"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D3B2B87"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201CD36"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6A2A4B22"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7391523B"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43" w:type="dxa"/>
            <w:tcBorders>
              <w:top w:val="nil"/>
              <w:left w:val="nil"/>
              <w:bottom w:val="nil"/>
              <w:right w:val="nil"/>
            </w:tcBorders>
            <w:shd w:val="clear" w:color="auto" w:fill="auto"/>
            <w:noWrap/>
            <w:vAlign w:val="bottom"/>
            <w:hideMark/>
          </w:tcPr>
          <w:p w14:paraId="290C9D71"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6400C334"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0C4D82DA"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A19A53"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16AA0D50"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4CD8185"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2AEE7B6C"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000000" w:fill="C6EFCE"/>
            <w:noWrap/>
            <w:vAlign w:val="bottom"/>
            <w:hideMark/>
          </w:tcPr>
          <w:p w14:paraId="1A01A93E" w14:textId="77777777" w:rsidR="00C12139" w:rsidRPr="00C12139" w:rsidRDefault="00C12139" w:rsidP="00C12139">
            <w:pPr>
              <w:spacing w:after="0" w:line="240" w:lineRule="auto"/>
              <w:rPr>
                <w:rFonts w:ascii="Calibri" w:eastAsia="Times New Roman" w:hAnsi="Calibri" w:cs="Times New Roman"/>
                <w:color w:val="006100"/>
                <w:sz w:val="16"/>
                <w:lang w:eastAsia="en-GB"/>
              </w:rPr>
            </w:pPr>
            <w:r w:rsidRPr="00C12139">
              <w:rPr>
                <w:rFonts w:ascii="Segoe UI Symbol" w:eastAsia="Times New Roman" w:hAnsi="Segoe UI Symbol" w:cs="Segoe UI Symbol"/>
                <w:color w:val="006100"/>
                <w:sz w:val="16"/>
                <w:lang w:eastAsia="en-GB"/>
              </w:rPr>
              <w:t>✔</w:t>
            </w:r>
          </w:p>
        </w:tc>
        <w:tc>
          <w:tcPr>
            <w:tcW w:w="300" w:type="dxa"/>
            <w:tcBorders>
              <w:top w:val="nil"/>
              <w:left w:val="nil"/>
              <w:bottom w:val="nil"/>
              <w:right w:val="nil"/>
            </w:tcBorders>
            <w:shd w:val="clear" w:color="auto" w:fill="auto"/>
            <w:noWrap/>
            <w:vAlign w:val="bottom"/>
            <w:hideMark/>
          </w:tcPr>
          <w:p w14:paraId="4CC65C2E" w14:textId="77777777" w:rsidR="00C12139" w:rsidRPr="00C12139" w:rsidRDefault="00C12139" w:rsidP="00C12139">
            <w:pPr>
              <w:spacing w:after="0" w:line="240" w:lineRule="auto"/>
              <w:rPr>
                <w:rFonts w:ascii="Calibri" w:eastAsia="Times New Roman" w:hAnsi="Calibri" w:cs="Times New Roman"/>
                <w:color w:val="006100"/>
                <w:sz w:val="16"/>
                <w:lang w:eastAsia="en-GB"/>
              </w:rPr>
            </w:pPr>
          </w:p>
        </w:tc>
        <w:tc>
          <w:tcPr>
            <w:tcW w:w="300" w:type="dxa"/>
            <w:tcBorders>
              <w:top w:val="nil"/>
              <w:left w:val="nil"/>
              <w:bottom w:val="nil"/>
              <w:right w:val="nil"/>
            </w:tcBorders>
            <w:shd w:val="clear" w:color="auto" w:fill="auto"/>
            <w:noWrap/>
            <w:vAlign w:val="bottom"/>
            <w:hideMark/>
          </w:tcPr>
          <w:p w14:paraId="70CB3470"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460" w:type="dxa"/>
            <w:tcBorders>
              <w:top w:val="nil"/>
              <w:left w:val="nil"/>
              <w:bottom w:val="nil"/>
              <w:right w:val="nil"/>
            </w:tcBorders>
            <w:shd w:val="clear" w:color="auto" w:fill="auto"/>
            <w:noWrap/>
            <w:vAlign w:val="bottom"/>
            <w:hideMark/>
          </w:tcPr>
          <w:p w14:paraId="3EA7A3D3"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c>
          <w:tcPr>
            <w:tcW w:w="300" w:type="dxa"/>
            <w:tcBorders>
              <w:top w:val="nil"/>
              <w:left w:val="nil"/>
              <w:bottom w:val="nil"/>
              <w:right w:val="nil"/>
            </w:tcBorders>
            <w:shd w:val="clear" w:color="auto" w:fill="auto"/>
            <w:noWrap/>
            <w:vAlign w:val="bottom"/>
            <w:hideMark/>
          </w:tcPr>
          <w:p w14:paraId="4044A84C" w14:textId="77777777" w:rsidR="00C12139" w:rsidRPr="00C12139" w:rsidRDefault="00C12139" w:rsidP="00C12139">
            <w:pPr>
              <w:spacing w:after="0" w:line="240" w:lineRule="auto"/>
              <w:jc w:val="center"/>
              <w:rPr>
                <w:rFonts w:ascii="Calibri" w:eastAsia="Times New Roman" w:hAnsi="Calibri" w:cs="Times New Roman"/>
                <w:color w:val="000000"/>
                <w:sz w:val="16"/>
                <w:lang w:eastAsia="en-GB"/>
              </w:rPr>
            </w:pPr>
            <w:r w:rsidRPr="00C12139">
              <w:rPr>
                <w:rFonts w:ascii="Calibri" w:eastAsia="Times New Roman" w:hAnsi="Calibri" w:cs="Times New Roman"/>
                <w:color w:val="000000"/>
                <w:sz w:val="16"/>
                <w:lang w:eastAsia="en-GB"/>
              </w:rPr>
              <w:t>0</w:t>
            </w:r>
          </w:p>
        </w:tc>
      </w:tr>
    </w:tbl>
    <w:p w14:paraId="2937D26C" w14:textId="77777777" w:rsidR="005F67DD" w:rsidRPr="005F67DD" w:rsidRDefault="005F67DD" w:rsidP="005F67DD">
      <w:pPr>
        <w:pStyle w:val="Normal2"/>
        <w:rPr>
          <w:lang w:eastAsia="en-GB"/>
        </w:rPr>
      </w:pPr>
    </w:p>
    <w:p w14:paraId="7DFBE332" w14:textId="77777777" w:rsidR="00844424" w:rsidRDefault="00844424" w:rsidP="00FC78E4">
      <w:pPr>
        <w:pStyle w:val="Appendix"/>
        <w:sectPr w:rsidR="00844424" w:rsidSect="00F71D9B">
          <w:pgSz w:w="16838" w:h="11906" w:orient="landscape"/>
          <w:pgMar w:top="1134" w:right="1134" w:bottom="1134" w:left="1985" w:header="709" w:footer="709" w:gutter="0"/>
          <w:cols w:space="708"/>
          <w:docGrid w:linePitch="360"/>
        </w:sectPr>
      </w:pPr>
      <w:bookmarkStart w:id="208" w:name="_Ref488484459"/>
    </w:p>
    <w:p w14:paraId="284F8777" w14:textId="6735B9AC" w:rsidR="004E4017" w:rsidRPr="004E4017" w:rsidRDefault="00212533" w:rsidP="00FC78E4">
      <w:pPr>
        <w:pStyle w:val="Appendix"/>
      </w:pPr>
      <w:bookmarkStart w:id="209" w:name="_Ref490638057"/>
      <w:bookmarkStart w:id="210" w:name="_Toc490641931"/>
      <w:r>
        <w:lastRenderedPageBreak/>
        <w:t>I</w:t>
      </w:r>
      <w:r w:rsidR="00FC78E4">
        <w:t>ndividual</w:t>
      </w:r>
      <w:r>
        <w:t xml:space="preserve"> participant</w:t>
      </w:r>
      <w:r w:rsidR="000E1596">
        <w:t>s’ error</w:t>
      </w:r>
      <w:r w:rsidR="00FC78E4">
        <w:t>s (productive)</w:t>
      </w:r>
      <w:bookmarkEnd w:id="208"/>
      <w:bookmarkEnd w:id="209"/>
      <w:bookmarkEnd w:id="210"/>
    </w:p>
    <w:p w14:paraId="58A4BE99" w14:textId="72E58E99" w:rsidR="004E4017" w:rsidRDefault="00323E85" w:rsidP="00323E85">
      <w:pPr>
        <w:pStyle w:val="Normal1"/>
      </w:pPr>
      <w:r>
        <w:t>The table[s] below show[s] the number of each type of productive error committed by each user, categorised by group. Individual counts are provided for each section (part I and part II) for each of the immediate and delayed post-tests.</w:t>
      </w:r>
    </w:p>
    <w:p w14:paraId="6B9C8355" w14:textId="79AE85D5" w:rsidR="00323E85" w:rsidRDefault="00323E85" w:rsidP="00323E85">
      <w:pPr>
        <w:pStyle w:val="Normal1"/>
      </w:pPr>
      <w:r>
        <w:t>For clarity and ease of reference, where no errors of a particular type have been committed, the number 0 has been omitted, and the cell left blank.</w:t>
      </w:r>
    </w:p>
    <w:p w14:paraId="7D2CBB1C" w14:textId="0EF07929" w:rsidR="00A52962" w:rsidRDefault="008E1D1D" w:rsidP="00323E85">
      <w:pPr>
        <w:pStyle w:val="Normal1"/>
      </w:pPr>
      <w:r>
        <w:t xml:space="preserve">Note </w:t>
      </w:r>
      <w:r w:rsidR="008E3D15">
        <w:t>that the exact number of opportunities to make each class of error varies, and a direct comparison of numbers is therefore only possible down columns,</w:t>
      </w:r>
      <w:r w:rsidR="00036FF0">
        <w:t xml:space="preserve"> </w:t>
      </w:r>
      <w:r w:rsidR="008E3D15">
        <w:t>not along rows.</w:t>
      </w:r>
      <w:r w:rsidR="00036FF0">
        <w:t xml:space="preserve"> The first letter of each participant alias corresponds to treatment group, receiving the treatments as follows:</w:t>
      </w:r>
    </w:p>
    <w:p w14:paraId="3E47B3BD" w14:textId="77777777" w:rsidR="00036FF0" w:rsidRDefault="00036FF0" w:rsidP="00036FF0">
      <w:pPr>
        <w:pStyle w:val="Normal1"/>
        <w:numPr>
          <w:ilvl w:val="0"/>
          <w:numId w:val="41"/>
        </w:numPr>
        <w:spacing w:line="240" w:lineRule="auto"/>
        <w:ind w:left="714" w:hanging="357"/>
        <w:sectPr w:rsidR="00036FF0" w:rsidSect="00F71D9B">
          <w:pgSz w:w="11906" w:h="16838"/>
          <w:pgMar w:top="1134" w:right="1134" w:bottom="1134" w:left="1985" w:header="709" w:footer="709" w:gutter="0"/>
          <w:cols w:space="708"/>
          <w:docGrid w:linePitch="360"/>
        </w:sectPr>
      </w:pPr>
    </w:p>
    <w:p w14:paraId="4DA73E27" w14:textId="080B8DB3" w:rsidR="00036FF0" w:rsidRDefault="00036FF0" w:rsidP="00036FF0">
      <w:pPr>
        <w:pStyle w:val="Normal1"/>
        <w:numPr>
          <w:ilvl w:val="0"/>
          <w:numId w:val="41"/>
        </w:numPr>
        <w:spacing w:line="240" w:lineRule="auto"/>
        <w:ind w:left="714" w:hanging="357"/>
      </w:pPr>
      <w:r>
        <w:t>P</w:t>
      </w:r>
    </w:p>
    <w:p w14:paraId="24083024" w14:textId="77777777" w:rsidR="00036FF0" w:rsidRDefault="00036FF0" w:rsidP="00036FF0">
      <w:pPr>
        <w:pStyle w:val="Normal1"/>
        <w:numPr>
          <w:ilvl w:val="0"/>
          <w:numId w:val="41"/>
        </w:numPr>
        <w:spacing w:line="240" w:lineRule="auto"/>
        <w:ind w:left="714" w:hanging="357"/>
      </w:pPr>
      <w:r>
        <w:t>PR</w:t>
      </w:r>
    </w:p>
    <w:p w14:paraId="692BA3FA" w14:textId="77777777" w:rsidR="00036FF0" w:rsidRDefault="00036FF0" w:rsidP="00036FF0">
      <w:pPr>
        <w:pStyle w:val="Normal1"/>
        <w:numPr>
          <w:ilvl w:val="0"/>
          <w:numId w:val="41"/>
        </w:numPr>
        <w:spacing w:line="240" w:lineRule="auto"/>
        <w:ind w:left="714" w:hanging="357"/>
      </w:pPr>
      <w:r>
        <w:t>R</w:t>
      </w:r>
    </w:p>
    <w:p w14:paraId="5D52D44C" w14:textId="73D65753" w:rsidR="00036FF0" w:rsidRDefault="00036FF0" w:rsidP="00036FF0">
      <w:pPr>
        <w:pStyle w:val="Normal1"/>
        <w:numPr>
          <w:ilvl w:val="0"/>
          <w:numId w:val="41"/>
        </w:numPr>
        <w:spacing w:line="240" w:lineRule="auto"/>
        <w:ind w:left="714" w:hanging="357"/>
      </w:pPr>
      <w:r>
        <w:t>RP</w:t>
      </w:r>
    </w:p>
    <w:p w14:paraId="799C3552" w14:textId="77777777" w:rsidR="00036FF0" w:rsidRDefault="00036FF0" w:rsidP="00844424">
      <w:pPr>
        <w:spacing w:after="0" w:line="240" w:lineRule="auto"/>
        <w:sectPr w:rsidR="00036FF0" w:rsidSect="00036FF0">
          <w:type w:val="continuous"/>
          <w:pgSz w:w="11906" w:h="16838"/>
          <w:pgMar w:top="1134" w:right="1134" w:bottom="1134" w:left="1985" w:header="709" w:footer="709" w:gutter="0"/>
          <w:cols w:num="2" w:space="708"/>
          <w:docGrid w:linePitch="360"/>
        </w:sect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
        <w:gridCol w:w="357"/>
        <w:gridCol w:w="224"/>
        <w:gridCol w:w="224"/>
        <w:gridCol w:w="224"/>
        <w:gridCol w:w="290"/>
        <w:gridCol w:w="224"/>
        <w:gridCol w:w="224"/>
        <w:gridCol w:w="224"/>
        <w:gridCol w:w="224"/>
        <w:gridCol w:w="224"/>
        <w:gridCol w:w="224"/>
        <w:gridCol w:w="224"/>
        <w:gridCol w:w="290"/>
        <w:gridCol w:w="224"/>
        <w:gridCol w:w="224"/>
        <w:gridCol w:w="224"/>
        <w:gridCol w:w="357"/>
        <w:gridCol w:w="224"/>
        <w:gridCol w:w="224"/>
        <w:gridCol w:w="224"/>
        <w:gridCol w:w="357"/>
        <w:gridCol w:w="224"/>
        <w:gridCol w:w="224"/>
        <w:gridCol w:w="224"/>
        <w:gridCol w:w="357"/>
        <w:gridCol w:w="224"/>
        <w:gridCol w:w="224"/>
        <w:gridCol w:w="224"/>
        <w:gridCol w:w="290"/>
        <w:gridCol w:w="224"/>
        <w:gridCol w:w="224"/>
        <w:gridCol w:w="239"/>
      </w:tblGrid>
      <w:tr w:rsidR="00FC78E4" w:rsidRPr="00FC78E4" w14:paraId="063F90ED" w14:textId="77777777" w:rsidTr="00FC78E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94421BE" w14:textId="5FC73DD6" w:rsidR="00FC78E4" w:rsidRPr="00FC78E4" w:rsidRDefault="00A52962" w:rsidP="00844424">
            <w:pPr>
              <w:spacing w:after="0" w:line="240" w:lineRule="auto"/>
              <w:rPr>
                <w:rFonts w:ascii="Arial" w:eastAsia="Times New Roman" w:hAnsi="Arial" w:cs="Arial"/>
                <w:color w:val="222222"/>
                <w:szCs w:val="24"/>
                <w:lang w:eastAsia="en-GB"/>
              </w:rPr>
            </w:pPr>
            <w:r>
              <w:br w:type="page"/>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65CF291F"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Immediate</w:t>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576985D1"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Delayed</w:t>
            </w:r>
          </w:p>
        </w:tc>
      </w:tr>
      <w:tr w:rsidR="00FC78E4" w:rsidRPr="00FC78E4" w14:paraId="340760F0"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A77A1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67037B5A"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0BA011FA"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16DE54FA"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6A6EB44A"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r>
      <w:tr w:rsidR="00FC78E4" w:rsidRPr="00FC78E4" w14:paraId="038A7EE8"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1E99C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FF134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7C4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009E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7DA0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3F77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A520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49A75D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4A6BC8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A51B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A3DC3C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D860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65AE23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A4B8C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2C7D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8AF5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4FB4D3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ECC3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D368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14C4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92AF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CF255B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0383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92F8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14BE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A7C9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9ACB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6A34448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723674B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E278F3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E97A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FDF8D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FB83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r>
      <w:tr w:rsidR="00FC78E4" w:rsidRPr="00FC78E4" w14:paraId="0A86CAAF"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333FD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a1f</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5898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19D94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B185C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672A3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CA8B7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55432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FCF5D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13E4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6F3AE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34901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88446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1B4136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59524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B62B0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9CD4E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A162D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59844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598F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3B67B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06EC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9B031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D19A8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22612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F6A1E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AF3CA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6524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7FE4A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74D47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075FE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F6DAC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334D5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2C09F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r>
      <w:tr w:rsidR="00FC78E4" w:rsidRPr="00FC78E4" w14:paraId="4DEEEC24"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1A446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a2f</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F49C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7D7A9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D572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859CE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E1935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DBA9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4BC1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46FC4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4A3A8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3AF4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58CC2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9DC4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948A6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8E4A4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C4CD8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0E7DC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FD0AA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F433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12BA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80DDB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C721A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2F1E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E672B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CBF43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64565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5228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D7FEC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56C43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B2E96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B098F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E9FED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E1A11F"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1BA1E103"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E5FEA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a3f</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7949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3BBBCE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4B645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54C60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3CE5E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C00E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CC0DD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3BBC1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AC513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B3A88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553A2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A5C95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2A8F5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C8AF1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F162E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6B896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827C8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EFE73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84F36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7B986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919DC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5E9B4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77F7A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642A4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B73F4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049F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5A72C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F163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7A7CB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0FAEA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AB462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AE528D"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2CB0F109"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41F83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a4f</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D5FA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AB708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096D7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B980C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8EAA5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288C3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98DD7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743DB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70D4D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A25F3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2BF81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D9FAF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7D1FA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35E2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AF989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7EC3C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AB0F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2F81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84BC2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334C0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F7BDC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0C380EB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98C49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BAAD5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98F6A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3BAE9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A6116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F7676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45B37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0334D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0F47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32AA02"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230F12DF"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1BB13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a5f</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9BD9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9ABE9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8F83C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BFFF2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AB5C8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0A2C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5307E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61FE2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601FF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B6517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60382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579FD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9CBD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2827C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8A932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3CDA5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9065D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9EB73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E7FDA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FB5B8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F3B5D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93EAD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A5567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F389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FB0EA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6E4D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9D14E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36E41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DA075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58C0D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EBCED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6A6E1D"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583CEABE"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53C1A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a6f</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969A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961B4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A1723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A8B3A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01D70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A3FA7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CBB0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3AE96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18348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A34C3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B0F1B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36CC3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45D4D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031B0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312DC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B6927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1D071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6CC5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FAC3A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31D76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20970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14ECBD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F00C2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0FA58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4D6EE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A4655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D18BA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E6A09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AB99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29928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E7647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06FDA1"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589EC91E"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06726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a7f</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F010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B650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33FBE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52D96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6A34A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71EEE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E6519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D58AA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35703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1E499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F90EE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BC97F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1FC55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E25AD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C2F7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96ADC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956C7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6F859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64189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1132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C84EF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F89817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388D1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8A9E6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EB9B7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AB86AD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E88E6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ACEC4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F0285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49852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86DFE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483825"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7C59BAC7" w14:textId="77777777" w:rsidTr="00FC78E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E967065" w14:textId="376E791D"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4C62AD21"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Immediate</w:t>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0098AE0C"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Delayed</w:t>
            </w:r>
          </w:p>
        </w:tc>
      </w:tr>
      <w:tr w:rsidR="00FC78E4" w:rsidRPr="00FC78E4" w14:paraId="6C9CC350"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95F5BE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7A54A837"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1CC65240"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7F4E15EC"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71ABF32C"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r>
      <w:tr w:rsidR="00FC78E4" w:rsidRPr="00FC78E4" w14:paraId="63AF827B"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FDB64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473A2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FD5D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C99B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1C2D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BB4C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2462080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A21E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340F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0C18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CA0B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F976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11AD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FC03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CC4A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23FD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82C3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7E761A2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3D5CC3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0C074A0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EB0647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ABBE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6D61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F4BE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EBA5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ED5D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A8EBB8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DE24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E46E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141EF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CF4789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22B2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ED7F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r>
      <w:tr w:rsidR="00FC78E4" w:rsidRPr="00FC78E4" w14:paraId="7CD683C8"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2D969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b1f</w:t>
            </w:r>
          </w:p>
        </w:tc>
        <w:tc>
          <w:tcPr>
            <w:tcW w:w="0" w:type="auto"/>
            <w:tcBorders>
              <w:top w:val="outset" w:sz="6" w:space="0" w:color="auto"/>
              <w:left w:val="outset" w:sz="6" w:space="0" w:color="auto"/>
              <w:bottom w:val="outset" w:sz="6" w:space="0" w:color="auto"/>
              <w:right w:val="outset" w:sz="6" w:space="0" w:color="auto"/>
            </w:tcBorders>
            <w:vAlign w:val="center"/>
            <w:hideMark/>
          </w:tcPr>
          <w:p w14:paraId="72F77DB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9DD0C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5F6EA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241ED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C0A7E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F520E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FD1B2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07BF6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476FA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93E05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13498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F939B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2790E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F821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5F0D8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9654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2BDAA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0B8C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D57E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D2EA5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745A1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0B088A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7680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360DA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B7B47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91F99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1FF11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70C8C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D3A12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A691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FDED2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080B6" w14:textId="77777777" w:rsidR="00FC78E4" w:rsidRPr="00FC78E4" w:rsidRDefault="00FC78E4" w:rsidP="00FC78E4">
            <w:pPr>
              <w:spacing w:after="0" w:line="240" w:lineRule="auto"/>
              <w:rPr>
                <w:rFonts w:ascii="Arial" w:eastAsia="Times New Roman" w:hAnsi="Arial" w:cs="Arial"/>
                <w:color w:val="222222"/>
                <w:szCs w:val="24"/>
                <w:lang w:eastAsia="en-GB"/>
              </w:rPr>
            </w:pPr>
          </w:p>
        </w:tc>
      </w:tr>
      <w:tr w:rsidR="00FC78E4" w:rsidRPr="00FC78E4" w14:paraId="3E418BFF"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8A7C4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b2f</w:t>
            </w:r>
          </w:p>
        </w:tc>
        <w:tc>
          <w:tcPr>
            <w:tcW w:w="0" w:type="auto"/>
            <w:tcBorders>
              <w:top w:val="outset" w:sz="6" w:space="0" w:color="auto"/>
              <w:left w:val="outset" w:sz="6" w:space="0" w:color="auto"/>
              <w:bottom w:val="outset" w:sz="6" w:space="0" w:color="auto"/>
              <w:right w:val="outset" w:sz="6" w:space="0" w:color="auto"/>
            </w:tcBorders>
            <w:vAlign w:val="center"/>
            <w:hideMark/>
          </w:tcPr>
          <w:p w14:paraId="77CF7E7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4B6E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58F9E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78123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5FDF9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05C6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57AA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F9BC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78213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9E576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8BD4E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73442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0AB32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88E73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1A29D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37A7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3F01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2586C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B0BA0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DF67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45DFC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EA6518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0D933E8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4D3872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1F3EA0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65339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78A15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241A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2D5C3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386F5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136A7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E9251C" w14:textId="77777777" w:rsidR="00FC78E4" w:rsidRPr="00FC78E4" w:rsidRDefault="00FC78E4" w:rsidP="00FC78E4">
            <w:pPr>
              <w:spacing w:after="0" w:line="240" w:lineRule="auto"/>
              <w:rPr>
                <w:rFonts w:ascii="Arial" w:eastAsia="Times New Roman" w:hAnsi="Arial" w:cs="Arial"/>
                <w:color w:val="222222"/>
                <w:szCs w:val="24"/>
                <w:lang w:eastAsia="en-GB"/>
              </w:rPr>
            </w:pPr>
          </w:p>
        </w:tc>
      </w:tr>
      <w:tr w:rsidR="00FC78E4" w:rsidRPr="00FC78E4" w14:paraId="7844F3EB"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A493E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b3f</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AA55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6AD4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A2B4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FF93F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DC1CA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34BA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B9B5D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82864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650A1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A41AB3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531F8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EE16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FD962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97738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3696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34709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CF41C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B625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8B38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2CB2B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D0DA7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8F13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2B0AA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45BE2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9C561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EFF6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B9E15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06EAA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63C70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8302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BB969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8C0913"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4F3AD85E"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4E6C4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b4f</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D3EB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7B67D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4B84E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5D3E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0E404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C56A1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84D7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583B6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EAB28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CFF16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6C1E9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DF109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8DAEC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75F9D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FF14E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D2EE8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1501B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EE9E9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6148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8DDEC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73AA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1D66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0B476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BED1F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90C1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A21D7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50ED7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B1DD0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78E1E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7F5A1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AF47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6030BE"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04413865"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8B64D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b5f</w:t>
            </w:r>
          </w:p>
        </w:tc>
        <w:tc>
          <w:tcPr>
            <w:tcW w:w="0" w:type="auto"/>
            <w:tcBorders>
              <w:top w:val="outset" w:sz="6" w:space="0" w:color="auto"/>
              <w:left w:val="outset" w:sz="6" w:space="0" w:color="auto"/>
              <w:bottom w:val="outset" w:sz="6" w:space="0" w:color="auto"/>
              <w:right w:val="outset" w:sz="6" w:space="0" w:color="auto"/>
            </w:tcBorders>
            <w:vAlign w:val="center"/>
            <w:hideMark/>
          </w:tcPr>
          <w:p w14:paraId="41A86C0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49C1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25C30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B7A9E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FDCBE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840D3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FD09D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707DA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90B6F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74ED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292BC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826E8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D7121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DD455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BAA7D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C5158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D8C28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A812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29175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717FE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45BC0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B4C42D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AC550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477BC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6594D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C7B8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EC18C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7F544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CFD97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D594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B855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AC623B"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1A182B7D"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1D2EB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b1m</w:t>
            </w:r>
          </w:p>
        </w:tc>
        <w:tc>
          <w:tcPr>
            <w:tcW w:w="0" w:type="auto"/>
            <w:tcBorders>
              <w:top w:val="outset" w:sz="6" w:space="0" w:color="auto"/>
              <w:left w:val="outset" w:sz="6" w:space="0" w:color="auto"/>
              <w:bottom w:val="outset" w:sz="6" w:space="0" w:color="auto"/>
              <w:right w:val="outset" w:sz="6" w:space="0" w:color="auto"/>
            </w:tcBorders>
            <w:vAlign w:val="center"/>
            <w:hideMark/>
          </w:tcPr>
          <w:p w14:paraId="5B95186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D570E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57EBD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00306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4D323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28D13C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3C3C9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ED46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B26CD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06D1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8F6C4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39468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54142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968F0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F934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58D32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AA57A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F2DB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E7DBE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4EB49B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77B86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8EB7B0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DC7DF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D910D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681D7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3E2BE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270B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E0765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281E6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231D7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2F877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6C196C"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6497B89C"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49196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b6f</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13B3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29BE4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75184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3088D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FEC3C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86B3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25642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81453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48A58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03B48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31F3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50347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F931A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3136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3C760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884D4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842F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FE498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57E90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92BC3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4B05D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CA32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7B43D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7606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B526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45D9B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BF26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241E2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A4F4E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538FF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C5FB7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D3284" w14:textId="77777777" w:rsidR="00FC78E4" w:rsidRPr="00FC78E4" w:rsidRDefault="00FC78E4" w:rsidP="00FC78E4">
            <w:pPr>
              <w:spacing w:after="0" w:line="240" w:lineRule="auto"/>
              <w:rPr>
                <w:rFonts w:ascii="Arial" w:eastAsia="Times New Roman" w:hAnsi="Arial" w:cs="Arial"/>
                <w:color w:val="222222"/>
                <w:szCs w:val="24"/>
                <w:lang w:eastAsia="en-GB"/>
              </w:rPr>
            </w:pPr>
          </w:p>
        </w:tc>
      </w:tr>
    </w:tbl>
    <w:p w14:paraId="65C11465" w14:textId="273BD2BD" w:rsidR="00844424" w:rsidRDefault="00844424"/>
    <w:p w14:paraId="3D106079" w14:textId="77777777" w:rsidR="00844424" w:rsidRDefault="00844424">
      <w:pPr>
        <w:spacing w:line="259" w:lineRule="auto"/>
      </w:pPr>
      <w:r>
        <w:br w:type="page"/>
      </w:r>
    </w:p>
    <w:p w14:paraId="7D7FB47B" w14:textId="77777777" w:rsidR="00844424" w:rsidRDefault="00844424"/>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7"/>
        <w:gridCol w:w="354"/>
        <w:gridCol w:w="222"/>
        <w:gridCol w:w="222"/>
        <w:gridCol w:w="223"/>
        <w:gridCol w:w="355"/>
        <w:gridCol w:w="223"/>
        <w:gridCol w:w="223"/>
        <w:gridCol w:w="223"/>
        <w:gridCol w:w="355"/>
        <w:gridCol w:w="223"/>
        <w:gridCol w:w="223"/>
        <w:gridCol w:w="223"/>
        <w:gridCol w:w="355"/>
        <w:gridCol w:w="223"/>
        <w:gridCol w:w="223"/>
        <w:gridCol w:w="223"/>
        <w:gridCol w:w="355"/>
        <w:gridCol w:w="223"/>
        <w:gridCol w:w="223"/>
        <w:gridCol w:w="223"/>
        <w:gridCol w:w="355"/>
        <w:gridCol w:w="223"/>
        <w:gridCol w:w="223"/>
        <w:gridCol w:w="223"/>
        <w:gridCol w:w="355"/>
        <w:gridCol w:w="223"/>
        <w:gridCol w:w="223"/>
        <w:gridCol w:w="223"/>
        <w:gridCol w:w="355"/>
        <w:gridCol w:w="223"/>
        <w:gridCol w:w="223"/>
        <w:gridCol w:w="238"/>
      </w:tblGrid>
      <w:tr w:rsidR="00FC78E4" w:rsidRPr="00FC78E4" w14:paraId="1948FDF8" w14:textId="77777777" w:rsidTr="00FC78E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B921D87" w14:textId="1AC95845"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1F838A41"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Immediate</w:t>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145B9AA9"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Delayed</w:t>
            </w:r>
          </w:p>
        </w:tc>
      </w:tr>
      <w:tr w:rsidR="00FC78E4" w:rsidRPr="00FC78E4" w14:paraId="1F869087"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43CBE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63F1B787"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4B1A9DBE"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57226AD9"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5E69E517"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r>
      <w:tr w:rsidR="00FC78E4" w:rsidRPr="00FC78E4" w14:paraId="4B5705F5"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63577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1F7AE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B91E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8AFB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A022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189F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726A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D4348D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EF87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FA1B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B95E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2F8300D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3C88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0415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006F10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99E9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A26DDA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229B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3D7D18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498D5B9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4F008BB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E05F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4636A31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AF66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BB9D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71C5409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74B2E9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5A46C24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6ECF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D7FC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C743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E32A01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585B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r>
      <w:tr w:rsidR="00FC78E4" w:rsidRPr="00FC78E4" w14:paraId="2540232E"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8C715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c3f</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5725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F6176D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18BEC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C3D6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D439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7766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558F2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1A72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76BA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9944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4A1A8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E8390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E0C42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8D189E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A4EB7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6EB029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CE143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EA943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5D79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6C26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0AFF6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F4401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ADAD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BA3DF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776E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A78A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6828F1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B8D7C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39AB9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6791E6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8FCE4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A300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r>
      <w:tr w:rsidR="00FC78E4" w:rsidRPr="00FC78E4" w14:paraId="12BBAA35"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92518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c4f</w:t>
            </w:r>
          </w:p>
        </w:tc>
        <w:tc>
          <w:tcPr>
            <w:tcW w:w="0" w:type="auto"/>
            <w:tcBorders>
              <w:top w:val="outset" w:sz="6" w:space="0" w:color="auto"/>
              <w:left w:val="outset" w:sz="6" w:space="0" w:color="auto"/>
              <w:bottom w:val="outset" w:sz="6" w:space="0" w:color="auto"/>
              <w:right w:val="outset" w:sz="6" w:space="0" w:color="auto"/>
            </w:tcBorders>
            <w:vAlign w:val="center"/>
            <w:hideMark/>
          </w:tcPr>
          <w:p w14:paraId="104DD21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481FC2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B3FDD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1D595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89E8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708B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466CF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EE55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F4141D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81CB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C26E2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078CC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B08F4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747CB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E24D7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333F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AD3AC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425E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1DF6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926DB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88E63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5B8A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9E09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9FFB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3B07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95029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92553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DD104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C73F9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DECFE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BBC1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BCE7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r>
      <w:tr w:rsidR="00FC78E4" w:rsidRPr="00FC78E4" w14:paraId="3F0A67DB"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7D6EF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c1m</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7176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8C4A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CDCB8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06F4F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F023E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9E715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70072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035F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B439A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4701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1E0E6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1C828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C761F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805DEB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3D6C0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366B4D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357E7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08E1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96F3E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8852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B993B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63DBA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EF1E5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AD22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10E16D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FE23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E55DB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8651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5AB45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C6368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27356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8B87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r>
      <w:tr w:rsidR="00FC78E4" w:rsidRPr="00FC78E4" w14:paraId="18D33559"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3F0B5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c5f</w:t>
            </w:r>
          </w:p>
        </w:tc>
        <w:tc>
          <w:tcPr>
            <w:tcW w:w="0" w:type="auto"/>
            <w:tcBorders>
              <w:top w:val="outset" w:sz="6" w:space="0" w:color="auto"/>
              <w:left w:val="outset" w:sz="6" w:space="0" w:color="auto"/>
              <w:bottom w:val="outset" w:sz="6" w:space="0" w:color="auto"/>
              <w:right w:val="outset" w:sz="6" w:space="0" w:color="auto"/>
            </w:tcBorders>
            <w:vAlign w:val="center"/>
            <w:hideMark/>
          </w:tcPr>
          <w:p w14:paraId="46A1ABD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B392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DBFD9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9C1F5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6BEB4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E015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6852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F107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89E1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A6D7C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B03F2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72FFC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CA410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2D0F3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EA0B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A58EC4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DC23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101C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6D75B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B0D6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4E33B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29A4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60C8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9B9CB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7F41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D025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1046A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728C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74528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8DC8C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5B35D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2CFC2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r>
      <w:tr w:rsidR="00FC78E4" w:rsidRPr="00FC78E4" w14:paraId="7CDCD71B"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B2597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c6f</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01F8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662F1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2A912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0E62C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2F114B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4537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F31C2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AE94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24AAD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B476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AF554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68096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3D37F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7E0A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9176A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81A96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4BB75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675C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12AF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F9E6C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1717D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4BF9775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63B99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3BB2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BFDD8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A332E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4A91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38147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76517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620A84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E3DE6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D78A2E" w14:textId="77777777" w:rsidR="00FC78E4" w:rsidRPr="00FC78E4" w:rsidRDefault="00FC78E4" w:rsidP="00FC78E4">
            <w:pPr>
              <w:spacing w:after="0" w:line="240" w:lineRule="auto"/>
              <w:rPr>
                <w:rFonts w:ascii="Arial" w:eastAsia="Times New Roman" w:hAnsi="Arial" w:cs="Arial"/>
                <w:color w:val="222222"/>
                <w:szCs w:val="24"/>
                <w:lang w:eastAsia="en-GB"/>
              </w:rPr>
            </w:pPr>
          </w:p>
        </w:tc>
      </w:tr>
      <w:tr w:rsidR="00FC78E4" w:rsidRPr="00FC78E4" w14:paraId="1DB0E4AC"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35233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c7f</w:t>
            </w:r>
          </w:p>
        </w:tc>
        <w:tc>
          <w:tcPr>
            <w:tcW w:w="0" w:type="auto"/>
            <w:tcBorders>
              <w:top w:val="outset" w:sz="6" w:space="0" w:color="auto"/>
              <w:left w:val="outset" w:sz="6" w:space="0" w:color="auto"/>
              <w:bottom w:val="outset" w:sz="6" w:space="0" w:color="auto"/>
              <w:right w:val="outset" w:sz="6" w:space="0" w:color="auto"/>
            </w:tcBorders>
            <w:vAlign w:val="center"/>
            <w:hideMark/>
          </w:tcPr>
          <w:p w14:paraId="7493D65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34CC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F65C7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46351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6EC65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BA02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FB693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FEFD5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493D6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C599F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B09B1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3B36B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B0125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BD064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A7785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C0563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B7F65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3730FC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31DFE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68404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76613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7D812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CFC7A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2A09A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C2602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EEBED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1CD4D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1E0A8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87CA3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6692A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14DA3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058AF7"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345AAD6D" w14:textId="77777777" w:rsidTr="00FC78E4">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6416424" w14:textId="394C192C"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35AB81C2"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Immediate</w:t>
            </w:r>
          </w:p>
        </w:tc>
        <w:tc>
          <w:tcPr>
            <w:tcW w:w="0" w:type="auto"/>
            <w:gridSpan w:val="16"/>
            <w:tcBorders>
              <w:top w:val="outset" w:sz="6" w:space="0" w:color="auto"/>
              <w:left w:val="outset" w:sz="6" w:space="0" w:color="auto"/>
              <w:bottom w:val="outset" w:sz="6" w:space="0" w:color="auto"/>
              <w:right w:val="outset" w:sz="6" w:space="0" w:color="auto"/>
            </w:tcBorders>
            <w:vAlign w:val="center"/>
            <w:hideMark/>
          </w:tcPr>
          <w:p w14:paraId="0F9DD0A9"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Delayed</w:t>
            </w:r>
          </w:p>
        </w:tc>
      </w:tr>
      <w:tr w:rsidR="00FC78E4" w:rsidRPr="00FC78E4" w14:paraId="3081E284"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BBF3C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6683260D"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5057B2FD"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4F7A6DD3"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14:paraId="26D4104B" w14:textId="77777777" w:rsidR="00FC78E4" w:rsidRPr="00FC78E4" w:rsidRDefault="00FC78E4" w:rsidP="00FC78E4">
            <w:pPr>
              <w:spacing w:after="0" w:line="240" w:lineRule="auto"/>
              <w:jc w:val="center"/>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Part III</w:t>
            </w:r>
          </w:p>
        </w:tc>
      </w:tr>
      <w:tr w:rsidR="00FC78E4" w:rsidRPr="00FC78E4" w14:paraId="77A242B7" w14:textId="77777777" w:rsidTr="00FC78E4">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1DBB08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10FFD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2D2A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8972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B937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48C4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6500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97E2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9750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ABB9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AB4F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D5B5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3A16233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21D0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2F3118F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96CFC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D292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FC72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8203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42D90A9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92D1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2C2743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20F3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DAC2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16C5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542B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s</w:t>
            </w:r>
          </w:p>
        </w:tc>
        <w:tc>
          <w:tcPr>
            <w:tcW w:w="0" w:type="auto"/>
            <w:tcBorders>
              <w:top w:val="outset" w:sz="6" w:space="0" w:color="auto"/>
              <w:left w:val="outset" w:sz="6" w:space="0" w:color="auto"/>
              <w:bottom w:val="outset" w:sz="6" w:space="0" w:color="auto"/>
              <w:right w:val="outset" w:sz="6" w:space="0" w:color="auto"/>
            </w:tcBorders>
            <w:vAlign w:val="center"/>
            <w:hideMark/>
          </w:tcPr>
          <w:p w14:paraId="59FCE71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u</w:t>
            </w:r>
          </w:p>
        </w:tc>
        <w:tc>
          <w:tcPr>
            <w:tcW w:w="0" w:type="auto"/>
            <w:tcBorders>
              <w:top w:val="outset" w:sz="6" w:space="0" w:color="auto"/>
              <w:left w:val="outset" w:sz="6" w:space="0" w:color="auto"/>
              <w:bottom w:val="outset" w:sz="6" w:space="0" w:color="auto"/>
              <w:right w:val="outset" w:sz="6" w:space="0" w:color="auto"/>
            </w:tcBorders>
            <w:vAlign w:val="center"/>
            <w:hideMark/>
          </w:tcPr>
          <w:p w14:paraId="5639D57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o</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FF37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C6BB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m</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CD72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7735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0F84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z</w:t>
            </w:r>
          </w:p>
        </w:tc>
      </w:tr>
      <w:tr w:rsidR="00FC78E4" w:rsidRPr="00FC78E4" w14:paraId="1648A65F"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E64EC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d1m</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9228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D6C2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0B047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B7ED9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22FDA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696E7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BFCF0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62CC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A114C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6F68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4B6F0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EF5A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671D7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E38AE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54537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3327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8382C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3BEE3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2DC3F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C39F7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C87B2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2A785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57794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439F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C1644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3172B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0B2F7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290FF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5777B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98654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72E8D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AED27" w14:textId="77777777" w:rsidR="00FC78E4" w:rsidRPr="00FC78E4" w:rsidRDefault="00FC78E4" w:rsidP="00FC78E4">
            <w:pPr>
              <w:spacing w:after="0" w:line="240" w:lineRule="auto"/>
              <w:rPr>
                <w:rFonts w:ascii="Arial" w:eastAsia="Times New Roman" w:hAnsi="Arial" w:cs="Arial"/>
                <w:color w:val="222222"/>
                <w:szCs w:val="24"/>
                <w:lang w:eastAsia="en-GB"/>
              </w:rPr>
            </w:pPr>
          </w:p>
        </w:tc>
      </w:tr>
      <w:tr w:rsidR="00FC78E4" w:rsidRPr="00FC78E4" w14:paraId="792B86DA"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233CA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d2m</w:t>
            </w:r>
          </w:p>
        </w:tc>
        <w:tc>
          <w:tcPr>
            <w:tcW w:w="0" w:type="auto"/>
            <w:tcBorders>
              <w:top w:val="outset" w:sz="6" w:space="0" w:color="auto"/>
              <w:left w:val="outset" w:sz="6" w:space="0" w:color="auto"/>
              <w:bottom w:val="outset" w:sz="6" w:space="0" w:color="auto"/>
              <w:right w:val="outset" w:sz="6" w:space="0" w:color="auto"/>
            </w:tcBorders>
            <w:vAlign w:val="center"/>
            <w:hideMark/>
          </w:tcPr>
          <w:p w14:paraId="6EDA26E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38F7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7475F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DE707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8DD9C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9E9736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FC04E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5531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6130C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9A497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024DE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7261D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1F67C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DD9A8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7F222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4F54C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74C2F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95C8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102B4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C58C9B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3E33B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1BD1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08A4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568F8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DFD6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FF2F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99130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7B9BA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0E502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62581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E2C7E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21ACCB2"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0A59EAEE"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5E1504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d1f</w:t>
            </w:r>
          </w:p>
        </w:tc>
        <w:tc>
          <w:tcPr>
            <w:tcW w:w="0" w:type="auto"/>
            <w:tcBorders>
              <w:top w:val="outset" w:sz="6" w:space="0" w:color="auto"/>
              <w:left w:val="outset" w:sz="6" w:space="0" w:color="auto"/>
              <w:bottom w:val="outset" w:sz="6" w:space="0" w:color="auto"/>
              <w:right w:val="outset" w:sz="6" w:space="0" w:color="auto"/>
            </w:tcBorders>
            <w:vAlign w:val="center"/>
            <w:hideMark/>
          </w:tcPr>
          <w:p w14:paraId="7FD0BF9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52752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65DB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AC02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DB953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41F8535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A2342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B8A10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074F8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83E0A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4DB63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533BA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239AC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F5B7D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9A43A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22B01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C96ED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AD1E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70F3D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46BCC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C59B1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C08B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821D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46ED2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4C5E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229664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452AB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D85DEB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BEF48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B74F8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72FD9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77FE0D"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451571E4"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96546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d2f</w:t>
            </w:r>
          </w:p>
        </w:tc>
        <w:tc>
          <w:tcPr>
            <w:tcW w:w="0" w:type="auto"/>
            <w:tcBorders>
              <w:top w:val="outset" w:sz="6" w:space="0" w:color="auto"/>
              <w:left w:val="outset" w:sz="6" w:space="0" w:color="auto"/>
              <w:bottom w:val="outset" w:sz="6" w:space="0" w:color="auto"/>
              <w:right w:val="outset" w:sz="6" w:space="0" w:color="auto"/>
            </w:tcBorders>
            <w:vAlign w:val="center"/>
            <w:hideMark/>
          </w:tcPr>
          <w:p w14:paraId="40309FC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6E5D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F85C1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F0A2D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A2C69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BA9CEE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73160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203D5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DF15B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4FF94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1AC17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7D576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902FA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1792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D12AD2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8AA50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EA369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E17E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27BDD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DAB323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B2E52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0E4D1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B0DE4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4BF8A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8DD9C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E7B3D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EAA96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70AE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D5E5A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D94A6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085DD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049D5A"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66AE2CD4"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BF1CC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d3m</w:t>
            </w:r>
          </w:p>
        </w:tc>
        <w:tc>
          <w:tcPr>
            <w:tcW w:w="0" w:type="auto"/>
            <w:tcBorders>
              <w:top w:val="outset" w:sz="6" w:space="0" w:color="auto"/>
              <w:left w:val="outset" w:sz="6" w:space="0" w:color="auto"/>
              <w:bottom w:val="outset" w:sz="6" w:space="0" w:color="auto"/>
              <w:right w:val="outset" w:sz="6" w:space="0" w:color="auto"/>
            </w:tcBorders>
            <w:vAlign w:val="center"/>
            <w:hideMark/>
          </w:tcPr>
          <w:p w14:paraId="58BF0BA7"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2EE2F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5C589F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64A0AE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91927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ACC8C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A05E0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45030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92B38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FE4FE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4B650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F5B7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B13C3B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48DA7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F0DE1E"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486002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C107D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57F43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FD12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474E1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B6D25"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E7056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9C6F58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0C6A70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002364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E8CB8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D511C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917ABF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2C6D0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5EB68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8C1F2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3B5B1" w14:textId="77777777" w:rsidR="00FC78E4" w:rsidRPr="00FC78E4" w:rsidRDefault="00FC78E4" w:rsidP="00FC78E4">
            <w:pPr>
              <w:spacing w:after="0" w:line="240" w:lineRule="auto"/>
              <w:rPr>
                <w:rFonts w:ascii="Arial" w:eastAsia="Times New Roman" w:hAnsi="Arial" w:cs="Arial"/>
                <w:color w:val="222222"/>
                <w:szCs w:val="24"/>
                <w:lang w:eastAsia="en-GB"/>
              </w:rPr>
            </w:pPr>
          </w:p>
        </w:tc>
      </w:tr>
      <w:tr w:rsidR="00FC78E4" w:rsidRPr="00FC78E4" w14:paraId="79FAA0FD"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FA9F9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d4m</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8AD1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4E0E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5616A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AFD8B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1A9CD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0615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A4048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4E7D6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2E4B9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5970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5088F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A445C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14A98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B92EA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40CCB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1FA339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99062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8E2D7C"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73B8A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809B6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D61D4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EE1E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9C0C1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89A82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1049E2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33608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0A331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57EDB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473F3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50E5E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8FB01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63E952"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65E85128"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FEFE9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d3f</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92033"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CD5135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5440D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47FCC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B835A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5EE403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021AEC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3B08B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CA616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08394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7898EB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33DD9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C7BF2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4FDB70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46267C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E34CD0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AB8B0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62011F1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12EB9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48360"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90E85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2D619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05A27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377DF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E7229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2638B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59CF9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7DC6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2C2CE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DC403C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D17E3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E33801"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r>
      <w:tr w:rsidR="00FC78E4" w:rsidRPr="00FC78E4" w14:paraId="639C5F27"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7E60B9"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d4f</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14FFB"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4576218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F2287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073BF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9356C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75F6E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8DBC4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7CF11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3AF95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7D737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C2D6A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B0757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98338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9FE545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CF7005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D6359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6D2F67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64507F1"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14E9FE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59951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BA9A2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CB9C15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3AC5ED"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2C7EC3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BEC38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5F733F"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FD51EF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12A75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AB009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41584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E4459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04F0C6C"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4B122314"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FB45C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d5m</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1426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4E4CF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EB0D8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F72A23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C5542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C3AE71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ABF2AC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D9DA1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9028C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779294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3100C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F79B6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E1262D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678FF4"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0A4B0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7EDE92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17005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751520"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B82858"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F088E4"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C0734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12A26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ED84A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07449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0DF8F6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B8E2D61"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86FA17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D92B65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6A619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2E3E2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138B2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CF26D8"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5A1523C5"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D8A4B7"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d5f</w:t>
            </w:r>
          </w:p>
        </w:tc>
        <w:tc>
          <w:tcPr>
            <w:tcW w:w="0" w:type="auto"/>
            <w:tcBorders>
              <w:top w:val="outset" w:sz="6" w:space="0" w:color="auto"/>
              <w:left w:val="outset" w:sz="6" w:space="0" w:color="auto"/>
              <w:bottom w:val="outset" w:sz="6" w:space="0" w:color="auto"/>
              <w:right w:val="outset" w:sz="6" w:space="0" w:color="auto"/>
            </w:tcBorders>
            <w:vAlign w:val="center"/>
            <w:hideMark/>
          </w:tcPr>
          <w:p w14:paraId="3F33A9EB"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C0A610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384BE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BC42C38"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E1116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66351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40FEA6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A0680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C3C2F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1C33D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AFE517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9892F0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DF1596"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BEBB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E9FA01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CCDFB9B"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3A546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C3FCB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C3768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A84A0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2DC98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1996D6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07D493"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72ED6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50A9F1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666A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1C4BE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991B89"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C2343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99C23"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C7BE1C"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0D51862" w14:textId="77777777" w:rsidR="00FC78E4" w:rsidRPr="00FC78E4" w:rsidRDefault="00FC78E4" w:rsidP="00FC78E4">
            <w:pPr>
              <w:spacing w:after="0" w:line="240" w:lineRule="auto"/>
              <w:rPr>
                <w:rFonts w:eastAsia="Times New Roman" w:cs="Times New Roman"/>
                <w:sz w:val="20"/>
                <w:szCs w:val="20"/>
                <w:lang w:eastAsia="en-GB"/>
              </w:rPr>
            </w:pPr>
          </w:p>
        </w:tc>
      </w:tr>
      <w:tr w:rsidR="00FC78E4" w:rsidRPr="00FC78E4" w14:paraId="6360AD21" w14:textId="77777777" w:rsidTr="00FC78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0A10E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d1u</w:t>
            </w:r>
          </w:p>
        </w:tc>
        <w:tc>
          <w:tcPr>
            <w:tcW w:w="0" w:type="auto"/>
            <w:tcBorders>
              <w:top w:val="outset" w:sz="6" w:space="0" w:color="auto"/>
              <w:left w:val="outset" w:sz="6" w:space="0" w:color="auto"/>
              <w:bottom w:val="outset" w:sz="6" w:space="0" w:color="auto"/>
              <w:right w:val="outset" w:sz="6" w:space="0" w:color="auto"/>
            </w:tcBorders>
            <w:vAlign w:val="center"/>
            <w:hideMark/>
          </w:tcPr>
          <w:p w14:paraId="35388EE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EBA9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D8ECB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FD718E"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FA4F6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4A472"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AE5593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9C8ED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208B52"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DB1FE"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5F211A6"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9BE5D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CE6A4F"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151C9"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3B53DF"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0D99A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6CBAD00"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8A7FA"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D10E687"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68B88A"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87C4465"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258D4B8"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E584C4"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3189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17313FA"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21D5D"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5BD2D75"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585D5F2"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A6D62BC" w14:textId="77777777" w:rsidR="00FC78E4" w:rsidRPr="00FC78E4" w:rsidRDefault="00FC78E4" w:rsidP="00FC78E4">
            <w:pPr>
              <w:spacing w:after="0" w:line="240" w:lineRule="auto"/>
              <w:rPr>
                <w:rFonts w:ascii="Arial" w:eastAsia="Times New Roman" w:hAnsi="Arial" w:cs="Arial"/>
                <w:color w:val="222222"/>
                <w:szCs w:val="24"/>
                <w:lang w:eastAsia="en-GB"/>
              </w:rPr>
            </w:pPr>
            <w:r w:rsidRPr="00FC78E4">
              <w:rPr>
                <w:rFonts w:ascii="Arial" w:eastAsia="Times New Roman" w:hAnsi="Arial" w:cs="Arial"/>
                <w:color w:val="222222"/>
                <w:szCs w:val="24"/>
                <w:lang w:eastAsia="en-GB"/>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71717426" w14:textId="77777777" w:rsidR="00FC78E4" w:rsidRPr="00FC78E4" w:rsidRDefault="00FC78E4" w:rsidP="00FC78E4">
            <w:pPr>
              <w:spacing w:after="0" w:line="240" w:lineRule="auto"/>
              <w:rPr>
                <w:rFonts w:ascii="Arial" w:eastAsia="Times New Roman" w:hAnsi="Arial" w:cs="Arial"/>
                <w:color w:val="222222"/>
                <w:szCs w:val="24"/>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881DC4D" w14:textId="77777777" w:rsidR="00FC78E4" w:rsidRPr="00FC78E4" w:rsidRDefault="00FC78E4" w:rsidP="00FC78E4">
            <w:pPr>
              <w:spacing w:after="0" w:line="240" w:lineRule="auto"/>
              <w:rPr>
                <w:rFonts w:eastAsia="Times New Roman" w:cs="Times New Roman"/>
                <w:sz w:val="20"/>
                <w:szCs w:val="20"/>
                <w:lang w:eastAsia="en-GB"/>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ED519D" w14:textId="77777777" w:rsidR="00FC78E4" w:rsidRPr="00FC78E4" w:rsidRDefault="00FC78E4" w:rsidP="00404850">
            <w:pPr>
              <w:keepNext/>
              <w:spacing w:after="0" w:line="240" w:lineRule="auto"/>
              <w:rPr>
                <w:rFonts w:eastAsia="Times New Roman" w:cs="Times New Roman"/>
                <w:sz w:val="20"/>
                <w:szCs w:val="20"/>
                <w:lang w:eastAsia="en-GB"/>
              </w:rPr>
            </w:pPr>
          </w:p>
        </w:tc>
      </w:tr>
    </w:tbl>
    <w:p w14:paraId="59624C51" w14:textId="0CC405CE" w:rsidR="00FC78E4" w:rsidRDefault="00404850" w:rsidP="00404850">
      <w:pPr>
        <w:pStyle w:val="Caption"/>
      </w:pPr>
      <w:r>
        <w:t xml:space="preserve">Table </w:t>
      </w:r>
      <w:r w:rsidR="00837225">
        <w:t>I-1</w:t>
      </w:r>
      <w:r>
        <w:t>: Productive errors by user, group and test sec</w:t>
      </w:r>
      <w:r w:rsidR="008E1D1D">
        <w:t>t</w:t>
      </w:r>
      <w:r>
        <w:t>ion</w:t>
      </w:r>
    </w:p>
    <w:p w14:paraId="28B5516F" w14:textId="77777777" w:rsidR="00844424" w:rsidRDefault="00844424">
      <w:pPr>
        <w:spacing w:line="259" w:lineRule="auto"/>
        <w:rPr>
          <w:rFonts w:ascii="Arial" w:eastAsiaTheme="majorEastAsia" w:hAnsi="Arial" w:cstheme="majorBidi"/>
          <w:sz w:val="26"/>
          <w:szCs w:val="26"/>
          <w:lang w:eastAsia="en-GB"/>
        </w:rPr>
      </w:pPr>
      <w:r>
        <w:br w:type="page"/>
      </w:r>
    </w:p>
    <w:p w14:paraId="21F3651A" w14:textId="6D06609D" w:rsidR="00A55A02" w:rsidRDefault="00A55A02" w:rsidP="00826961">
      <w:pPr>
        <w:pStyle w:val="App2"/>
      </w:pPr>
      <w:bookmarkStart w:id="211" w:name="_Toc490641932"/>
      <w:r>
        <w:lastRenderedPageBreak/>
        <w:t xml:space="preserve">Errors of </w:t>
      </w:r>
      <w:r w:rsidR="006C175C">
        <w:t>noun-</w:t>
      </w:r>
      <w:r>
        <w:t xml:space="preserve">adjective </w:t>
      </w:r>
      <w:r w:rsidR="006C175C">
        <w:t>word order</w:t>
      </w:r>
      <w:bookmarkEnd w:id="211"/>
    </w:p>
    <w:tbl>
      <w:tblPr>
        <w:tblStyle w:val="TableGrid"/>
        <w:tblW w:w="0" w:type="auto"/>
        <w:tblInd w:w="709" w:type="dxa"/>
        <w:tblLook w:val="04A0" w:firstRow="1" w:lastRow="0" w:firstColumn="1" w:lastColumn="0" w:noHBand="0" w:noVBand="1"/>
      </w:tblPr>
      <w:tblGrid>
        <w:gridCol w:w="1203"/>
        <w:gridCol w:w="936"/>
        <w:gridCol w:w="1083"/>
        <w:gridCol w:w="4846"/>
      </w:tblGrid>
      <w:tr w:rsidR="00A55A02" w14:paraId="5D8EAF3E" w14:textId="77777777" w:rsidTr="009B7D2B">
        <w:tc>
          <w:tcPr>
            <w:tcW w:w="1163" w:type="dxa"/>
          </w:tcPr>
          <w:p w14:paraId="4E4C91B9" w14:textId="77777777" w:rsidR="00A55A02" w:rsidRDefault="00A55A02" w:rsidP="009F620B">
            <w:pPr>
              <w:pStyle w:val="Tabletext"/>
            </w:pPr>
            <w:r>
              <w:t>Treatment</w:t>
            </w:r>
          </w:p>
        </w:tc>
        <w:tc>
          <w:tcPr>
            <w:tcW w:w="878" w:type="dxa"/>
          </w:tcPr>
          <w:p w14:paraId="6A7F357B" w14:textId="77777777" w:rsidR="00A55A02" w:rsidRDefault="00A55A02" w:rsidP="009F620B">
            <w:pPr>
              <w:pStyle w:val="Tabletext"/>
            </w:pPr>
            <w:r>
              <w:t>Subject</w:t>
            </w:r>
          </w:p>
        </w:tc>
        <w:tc>
          <w:tcPr>
            <w:tcW w:w="1073" w:type="dxa"/>
          </w:tcPr>
          <w:p w14:paraId="2D339045" w14:textId="77777777" w:rsidR="00A55A02" w:rsidRDefault="00A55A02" w:rsidP="009F620B">
            <w:pPr>
              <w:pStyle w:val="Tabletext"/>
            </w:pPr>
            <w:r>
              <w:t>Question number</w:t>
            </w:r>
          </w:p>
        </w:tc>
        <w:tc>
          <w:tcPr>
            <w:tcW w:w="5193" w:type="dxa"/>
          </w:tcPr>
          <w:p w14:paraId="2E325FB7" w14:textId="77777777" w:rsidR="00A55A02" w:rsidRDefault="00A55A02" w:rsidP="009F620B">
            <w:pPr>
              <w:pStyle w:val="Tabletext"/>
            </w:pPr>
            <w:r>
              <w:t>Response</w:t>
            </w:r>
          </w:p>
        </w:tc>
      </w:tr>
      <w:tr w:rsidR="00A55A02" w14:paraId="131D9A7C" w14:textId="77777777" w:rsidTr="009B7D2B">
        <w:tc>
          <w:tcPr>
            <w:tcW w:w="1163" w:type="dxa"/>
          </w:tcPr>
          <w:p w14:paraId="45E5CD77" w14:textId="77777777" w:rsidR="00A55A02" w:rsidRDefault="00A55A02" w:rsidP="009F620B">
            <w:pPr>
              <w:pStyle w:val="Tabletext"/>
            </w:pPr>
            <w:r>
              <w:t>PR</w:t>
            </w:r>
          </w:p>
        </w:tc>
        <w:tc>
          <w:tcPr>
            <w:tcW w:w="878" w:type="dxa"/>
          </w:tcPr>
          <w:p w14:paraId="1C08364F" w14:textId="77777777" w:rsidR="00A55A02" w:rsidRDefault="00A55A02" w:rsidP="009F620B">
            <w:pPr>
              <w:pStyle w:val="Tabletext"/>
            </w:pPr>
            <w:r>
              <w:t>b2f</w:t>
            </w:r>
          </w:p>
        </w:tc>
        <w:tc>
          <w:tcPr>
            <w:tcW w:w="1073" w:type="dxa"/>
          </w:tcPr>
          <w:p w14:paraId="021833A5" w14:textId="77777777" w:rsidR="00A55A02" w:rsidRDefault="00A55A02" w:rsidP="009F620B">
            <w:pPr>
              <w:pStyle w:val="Tabletext"/>
            </w:pPr>
            <w:r>
              <w:t>1</w:t>
            </w:r>
          </w:p>
        </w:tc>
        <w:tc>
          <w:tcPr>
            <w:tcW w:w="5193" w:type="dxa"/>
          </w:tcPr>
          <w:p w14:paraId="7581E43B" w14:textId="77777777" w:rsidR="00A55A02" w:rsidRDefault="00A55A02" w:rsidP="009F620B">
            <w:pPr>
              <w:pStyle w:val="Tabletext"/>
            </w:pPr>
            <w:r w:rsidRPr="00D90E99">
              <w:t xml:space="preserve">Tha triubhas uaine agus </w:t>
            </w:r>
            <w:r w:rsidRPr="005402D5">
              <w:rPr>
                <w:highlight w:val="red"/>
              </w:rPr>
              <w:t>dearga geansaidh</w:t>
            </w:r>
          </w:p>
        </w:tc>
      </w:tr>
      <w:tr w:rsidR="006C175C" w14:paraId="1BB2D2FC" w14:textId="77777777" w:rsidTr="009B7D2B">
        <w:tc>
          <w:tcPr>
            <w:tcW w:w="1163" w:type="dxa"/>
            <w:vMerge w:val="restart"/>
          </w:tcPr>
          <w:p w14:paraId="71BC3294" w14:textId="6044C0DB" w:rsidR="006C175C" w:rsidRDefault="006C175C" w:rsidP="009F620B">
            <w:pPr>
              <w:pStyle w:val="Tabletext"/>
            </w:pPr>
            <w:r>
              <w:t>R</w:t>
            </w:r>
          </w:p>
        </w:tc>
        <w:tc>
          <w:tcPr>
            <w:tcW w:w="878" w:type="dxa"/>
            <w:vMerge w:val="restart"/>
          </w:tcPr>
          <w:p w14:paraId="5BED460F" w14:textId="358CE88F" w:rsidR="006C175C" w:rsidRDefault="006C175C" w:rsidP="009F620B">
            <w:pPr>
              <w:pStyle w:val="Tabletext"/>
            </w:pPr>
            <w:r>
              <w:t>c5f</w:t>
            </w:r>
          </w:p>
        </w:tc>
        <w:tc>
          <w:tcPr>
            <w:tcW w:w="1073" w:type="dxa"/>
          </w:tcPr>
          <w:p w14:paraId="38A595AD" w14:textId="79C286B8" w:rsidR="006C175C" w:rsidRDefault="006C175C" w:rsidP="009F620B">
            <w:pPr>
              <w:pStyle w:val="Tabletext"/>
            </w:pPr>
            <w:r>
              <w:t>2</w:t>
            </w:r>
          </w:p>
        </w:tc>
        <w:tc>
          <w:tcPr>
            <w:tcW w:w="5193" w:type="dxa"/>
          </w:tcPr>
          <w:p w14:paraId="436BDAB9" w14:textId="151FC515" w:rsidR="006C175C" w:rsidRDefault="006C175C" w:rsidP="009F620B">
            <w:pPr>
              <w:pStyle w:val="Tabletext"/>
            </w:pPr>
            <w:r w:rsidRPr="005402D5">
              <w:rPr>
                <w:highlight w:val="red"/>
              </w:rPr>
              <w:t>dearg geansaidh</w:t>
            </w:r>
            <w:r w:rsidRPr="003B1364">
              <w:t xml:space="preserve">, </w:t>
            </w:r>
            <w:r w:rsidRPr="005402D5">
              <w:rPr>
                <w:highlight w:val="red"/>
              </w:rPr>
              <w:t>bhuidh trousan</w:t>
            </w:r>
            <w:r w:rsidRPr="003B1364">
              <w:t xml:space="preserve">, </w:t>
            </w:r>
            <w:r w:rsidRPr="005402D5">
              <w:rPr>
                <w:highlight w:val="red"/>
              </w:rPr>
              <w:t>gorm bhrogan</w:t>
            </w:r>
            <w:r w:rsidRPr="003B1364">
              <w:t xml:space="preserve">, </w:t>
            </w:r>
            <w:r w:rsidRPr="005402D5">
              <w:rPr>
                <w:highlight w:val="red"/>
              </w:rPr>
              <w:t>uaine speuclaren</w:t>
            </w:r>
          </w:p>
        </w:tc>
      </w:tr>
      <w:tr w:rsidR="006C175C" w14:paraId="7EE46FD3" w14:textId="77777777" w:rsidTr="009B7D2B">
        <w:tc>
          <w:tcPr>
            <w:tcW w:w="1163" w:type="dxa"/>
            <w:vMerge/>
          </w:tcPr>
          <w:p w14:paraId="25AA7820" w14:textId="77777777" w:rsidR="006C175C" w:rsidRDefault="006C175C" w:rsidP="009F620B">
            <w:pPr>
              <w:pStyle w:val="Tabletext"/>
            </w:pPr>
          </w:p>
        </w:tc>
        <w:tc>
          <w:tcPr>
            <w:tcW w:w="878" w:type="dxa"/>
            <w:vMerge/>
          </w:tcPr>
          <w:p w14:paraId="17CF3AD8" w14:textId="77777777" w:rsidR="006C175C" w:rsidRDefault="006C175C" w:rsidP="009F620B">
            <w:pPr>
              <w:pStyle w:val="Tabletext"/>
            </w:pPr>
          </w:p>
        </w:tc>
        <w:tc>
          <w:tcPr>
            <w:tcW w:w="1073" w:type="dxa"/>
          </w:tcPr>
          <w:p w14:paraId="0411346F" w14:textId="1CA2EBF0" w:rsidR="006C175C" w:rsidRDefault="006C175C" w:rsidP="009F620B">
            <w:pPr>
              <w:pStyle w:val="Tabletext"/>
            </w:pPr>
            <w:r>
              <w:t>3</w:t>
            </w:r>
          </w:p>
        </w:tc>
        <w:tc>
          <w:tcPr>
            <w:tcW w:w="5193" w:type="dxa"/>
          </w:tcPr>
          <w:p w14:paraId="23153023" w14:textId="49434CDC" w:rsidR="006C175C" w:rsidRPr="005402D5" w:rsidRDefault="006C175C" w:rsidP="009F620B">
            <w:pPr>
              <w:pStyle w:val="Tabletext"/>
              <w:rPr>
                <w:highlight w:val="red"/>
              </w:rPr>
            </w:pPr>
            <w:r w:rsidRPr="005402D5">
              <w:t xml:space="preserve">bhuidh...... </w:t>
            </w:r>
            <w:r w:rsidRPr="003B1364">
              <w:rPr>
                <w:highlight w:val="red"/>
              </w:rPr>
              <w:t>gorm geansaidh</w:t>
            </w:r>
          </w:p>
        </w:tc>
      </w:tr>
      <w:tr w:rsidR="006C175C" w14:paraId="1DA8D64A" w14:textId="77777777" w:rsidTr="009B7D2B">
        <w:tc>
          <w:tcPr>
            <w:tcW w:w="1163" w:type="dxa"/>
            <w:vMerge/>
          </w:tcPr>
          <w:p w14:paraId="020DBD21" w14:textId="77777777" w:rsidR="006C175C" w:rsidRDefault="006C175C" w:rsidP="009F620B">
            <w:pPr>
              <w:pStyle w:val="Tabletext"/>
            </w:pPr>
          </w:p>
        </w:tc>
        <w:tc>
          <w:tcPr>
            <w:tcW w:w="878" w:type="dxa"/>
            <w:vMerge/>
          </w:tcPr>
          <w:p w14:paraId="641D5B0D" w14:textId="77777777" w:rsidR="006C175C" w:rsidRDefault="006C175C" w:rsidP="009F620B">
            <w:pPr>
              <w:pStyle w:val="Tabletext"/>
            </w:pPr>
          </w:p>
        </w:tc>
        <w:tc>
          <w:tcPr>
            <w:tcW w:w="1073" w:type="dxa"/>
          </w:tcPr>
          <w:p w14:paraId="553AE72D" w14:textId="71319146" w:rsidR="006C175C" w:rsidRDefault="006C175C" w:rsidP="009F620B">
            <w:pPr>
              <w:pStyle w:val="Tabletext"/>
            </w:pPr>
            <w:r>
              <w:t>4</w:t>
            </w:r>
          </w:p>
        </w:tc>
        <w:tc>
          <w:tcPr>
            <w:tcW w:w="5193" w:type="dxa"/>
          </w:tcPr>
          <w:p w14:paraId="4FC397F1" w14:textId="68B11264" w:rsidR="006C175C" w:rsidRPr="005402D5" w:rsidRDefault="006C175C" w:rsidP="009F620B">
            <w:pPr>
              <w:pStyle w:val="Tabletext"/>
            </w:pPr>
            <w:r w:rsidRPr="003B1364">
              <w:rPr>
                <w:highlight w:val="red"/>
              </w:rPr>
              <w:t>bhuidh trousan</w:t>
            </w:r>
          </w:p>
        </w:tc>
      </w:tr>
      <w:tr w:rsidR="006C175C" w14:paraId="76151A76" w14:textId="77777777" w:rsidTr="009B7D2B">
        <w:tc>
          <w:tcPr>
            <w:tcW w:w="1163" w:type="dxa"/>
            <w:vMerge/>
          </w:tcPr>
          <w:p w14:paraId="3DB82C52" w14:textId="77777777" w:rsidR="006C175C" w:rsidRDefault="006C175C" w:rsidP="009F620B">
            <w:pPr>
              <w:pStyle w:val="Tabletext"/>
            </w:pPr>
          </w:p>
        </w:tc>
        <w:tc>
          <w:tcPr>
            <w:tcW w:w="878" w:type="dxa"/>
            <w:vMerge/>
          </w:tcPr>
          <w:p w14:paraId="5D8922D9" w14:textId="77777777" w:rsidR="006C175C" w:rsidRDefault="006C175C" w:rsidP="009F620B">
            <w:pPr>
              <w:pStyle w:val="Tabletext"/>
            </w:pPr>
          </w:p>
        </w:tc>
        <w:tc>
          <w:tcPr>
            <w:tcW w:w="1073" w:type="dxa"/>
          </w:tcPr>
          <w:p w14:paraId="710ACF99" w14:textId="22A51502" w:rsidR="006C175C" w:rsidRDefault="006C175C" w:rsidP="009F620B">
            <w:pPr>
              <w:pStyle w:val="Tabletext"/>
            </w:pPr>
            <w:r>
              <w:t>5</w:t>
            </w:r>
          </w:p>
        </w:tc>
        <w:tc>
          <w:tcPr>
            <w:tcW w:w="5193" w:type="dxa"/>
          </w:tcPr>
          <w:p w14:paraId="46CB0895" w14:textId="279CBFCB" w:rsidR="006C175C" w:rsidRPr="005402D5" w:rsidRDefault="006C175C" w:rsidP="009F620B">
            <w:pPr>
              <w:pStyle w:val="Tabletext"/>
            </w:pPr>
            <w:r w:rsidRPr="003B1364">
              <w:rPr>
                <w:highlight w:val="red"/>
              </w:rPr>
              <w:t>dearg trousan</w:t>
            </w:r>
            <w:r w:rsidRPr="00381F10">
              <w:t xml:space="preserve">, </w:t>
            </w:r>
            <w:r w:rsidRPr="003B1364">
              <w:rPr>
                <w:highlight w:val="red"/>
              </w:rPr>
              <w:t>gorm brogan</w:t>
            </w:r>
          </w:p>
        </w:tc>
      </w:tr>
      <w:tr w:rsidR="006C175C" w14:paraId="32E28B69" w14:textId="77777777" w:rsidTr="009B7D2B">
        <w:tc>
          <w:tcPr>
            <w:tcW w:w="1163" w:type="dxa"/>
            <w:vMerge/>
          </w:tcPr>
          <w:p w14:paraId="22AC6AC8" w14:textId="77777777" w:rsidR="006C175C" w:rsidRDefault="006C175C" w:rsidP="009F620B">
            <w:pPr>
              <w:pStyle w:val="Tabletext"/>
            </w:pPr>
          </w:p>
        </w:tc>
        <w:tc>
          <w:tcPr>
            <w:tcW w:w="878" w:type="dxa"/>
            <w:vMerge/>
          </w:tcPr>
          <w:p w14:paraId="4B89376C" w14:textId="77777777" w:rsidR="006C175C" w:rsidRDefault="006C175C" w:rsidP="009F620B">
            <w:pPr>
              <w:pStyle w:val="Tabletext"/>
            </w:pPr>
          </w:p>
        </w:tc>
        <w:tc>
          <w:tcPr>
            <w:tcW w:w="1073" w:type="dxa"/>
          </w:tcPr>
          <w:p w14:paraId="6A200FFC" w14:textId="380AF836" w:rsidR="006C175C" w:rsidRDefault="006C175C" w:rsidP="009F620B">
            <w:pPr>
              <w:pStyle w:val="Tabletext"/>
            </w:pPr>
            <w:r>
              <w:t>7</w:t>
            </w:r>
          </w:p>
        </w:tc>
        <w:tc>
          <w:tcPr>
            <w:tcW w:w="5193" w:type="dxa"/>
          </w:tcPr>
          <w:p w14:paraId="6B122A02" w14:textId="155C30CF" w:rsidR="006C175C" w:rsidRPr="005402D5" w:rsidRDefault="006C175C" w:rsidP="009F620B">
            <w:pPr>
              <w:pStyle w:val="Tabletext"/>
            </w:pPr>
            <w:r w:rsidRPr="003B1364">
              <w:rPr>
                <w:highlight w:val="red"/>
              </w:rPr>
              <w:t>gorm geansaidh</w:t>
            </w:r>
            <w:r w:rsidRPr="00381F10">
              <w:t xml:space="preserve">, </w:t>
            </w:r>
            <w:r w:rsidRPr="003B1364">
              <w:rPr>
                <w:highlight w:val="red"/>
              </w:rPr>
              <w:t>dearg trousan</w:t>
            </w:r>
          </w:p>
        </w:tc>
      </w:tr>
      <w:tr w:rsidR="006C175C" w14:paraId="161E7D2B" w14:textId="77777777" w:rsidTr="009B7D2B">
        <w:tc>
          <w:tcPr>
            <w:tcW w:w="1163" w:type="dxa"/>
            <w:vMerge/>
          </w:tcPr>
          <w:p w14:paraId="08EB163B" w14:textId="77777777" w:rsidR="006C175C" w:rsidRDefault="006C175C" w:rsidP="009F620B">
            <w:pPr>
              <w:pStyle w:val="Tabletext"/>
            </w:pPr>
          </w:p>
        </w:tc>
        <w:tc>
          <w:tcPr>
            <w:tcW w:w="878" w:type="dxa"/>
            <w:vMerge/>
          </w:tcPr>
          <w:p w14:paraId="3DC0998B" w14:textId="77777777" w:rsidR="006C175C" w:rsidRDefault="006C175C" w:rsidP="009F620B">
            <w:pPr>
              <w:pStyle w:val="Tabletext"/>
            </w:pPr>
          </w:p>
        </w:tc>
        <w:tc>
          <w:tcPr>
            <w:tcW w:w="1073" w:type="dxa"/>
          </w:tcPr>
          <w:p w14:paraId="20CF479C" w14:textId="2AB497D7" w:rsidR="006C175C" w:rsidRDefault="006C175C" w:rsidP="009F620B">
            <w:pPr>
              <w:pStyle w:val="Tabletext"/>
            </w:pPr>
            <w:r>
              <w:t>8</w:t>
            </w:r>
          </w:p>
        </w:tc>
        <w:tc>
          <w:tcPr>
            <w:tcW w:w="5193" w:type="dxa"/>
          </w:tcPr>
          <w:p w14:paraId="4AFAE48B" w14:textId="405361ED" w:rsidR="006C175C" w:rsidRPr="005402D5" w:rsidRDefault="006C175C" w:rsidP="009F620B">
            <w:pPr>
              <w:pStyle w:val="Tabletext"/>
            </w:pPr>
            <w:r w:rsidRPr="003B1364">
              <w:rPr>
                <w:highlight w:val="red"/>
              </w:rPr>
              <w:t>gorm trousan</w:t>
            </w:r>
            <w:r w:rsidRPr="00381F10">
              <w:t xml:space="preserve">, </w:t>
            </w:r>
            <w:r w:rsidRPr="003B1364">
              <w:rPr>
                <w:highlight w:val="red"/>
              </w:rPr>
              <w:t>uaine brogan</w:t>
            </w:r>
          </w:p>
        </w:tc>
      </w:tr>
      <w:tr w:rsidR="006C175C" w14:paraId="61C3DAA1" w14:textId="77777777" w:rsidTr="009B7D2B">
        <w:tc>
          <w:tcPr>
            <w:tcW w:w="1163" w:type="dxa"/>
            <w:vMerge/>
          </w:tcPr>
          <w:p w14:paraId="0F384F41" w14:textId="77777777" w:rsidR="006C175C" w:rsidRDefault="006C175C" w:rsidP="009F620B">
            <w:pPr>
              <w:pStyle w:val="Tabletext"/>
            </w:pPr>
          </w:p>
        </w:tc>
        <w:tc>
          <w:tcPr>
            <w:tcW w:w="878" w:type="dxa"/>
            <w:vMerge/>
          </w:tcPr>
          <w:p w14:paraId="7E453CBD" w14:textId="77777777" w:rsidR="006C175C" w:rsidRDefault="006C175C" w:rsidP="009F620B">
            <w:pPr>
              <w:pStyle w:val="Tabletext"/>
            </w:pPr>
          </w:p>
        </w:tc>
        <w:tc>
          <w:tcPr>
            <w:tcW w:w="1073" w:type="dxa"/>
          </w:tcPr>
          <w:p w14:paraId="41380D7B" w14:textId="77777777" w:rsidR="006C175C" w:rsidRDefault="006C175C" w:rsidP="009F620B">
            <w:pPr>
              <w:pStyle w:val="Tabletext"/>
            </w:pPr>
          </w:p>
        </w:tc>
        <w:tc>
          <w:tcPr>
            <w:tcW w:w="5193" w:type="dxa"/>
          </w:tcPr>
          <w:p w14:paraId="1E69F40A" w14:textId="1732BCBE" w:rsidR="006C175C" w:rsidRPr="003B1364" w:rsidRDefault="006C175C" w:rsidP="009F620B">
            <w:pPr>
              <w:pStyle w:val="Tabletext"/>
              <w:rPr>
                <w:highlight w:val="red"/>
              </w:rPr>
            </w:pPr>
            <w:r>
              <w:t>(Note that subject c5f made no attempt at question 6, and entered only 1 word for question 1, therefore never employed the correct order in this section of the test.)</w:t>
            </w:r>
          </w:p>
        </w:tc>
      </w:tr>
    </w:tbl>
    <w:p w14:paraId="3654D6FA" w14:textId="34359CC6" w:rsidR="00A55A02" w:rsidRDefault="0056031D" w:rsidP="0056031D">
      <w:pPr>
        <w:pStyle w:val="Caption"/>
      </w:pPr>
      <w:r>
        <w:t xml:space="preserve">Table </w:t>
      </w:r>
      <w:r w:rsidR="00837225">
        <w:t>I-2</w:t>
      </w:r>
      <w:r>
        <w:t>: Noun-adjective ordering errors, immediate post-test, Part I</w:t>
      </w:r>
    </w:p>
    <w:tbl>
      <w:tblPr>
        <w:tblStyle w:val="TableGrid"/>
        <w:tblW w:w="0" w:type="auto"/>
        <w:tblInd w:w="709" w:type="dxa"/>
        <w:tblLook w:val="04A0" w:firstRow="1" w:lastRow="0" w:firstColumn="1" w:lastColumn="0" w:noHBand="0" w:noVBand="1"/>
      </w:tblPr>
      <w:tblGrid>
        <w:gridCol w:w="1203"/>
        <w:gridCol w:w="936"/>
        <w:gridCol w:w="1083"/>
        <w:gridCol w:w="4846"/>
      </w:tblGrid>
      <w:tr w:rsidR="00A55A02" w14:paraId="593E76ED" w14:textId="77777777" w:rsidTr="009B7D2B">
        <w:tc>
          <w:tcPr>
            <w:tcW w:w="1163" w:type="dxa"/>
          </w:tcPr>
          <w:p w14:paraId="6FC80EF5" w14:textId="77777777" w:rsidR="00A55A02" w:rsidRDefault="00A55A02" w:rsidP="009F620B">
            <w:pPr>
              <w:pStyle w:val="Tabletext"/>
            </w:pPr>
            <w:r>
              <w:t>Treatment</w:t>
            </w:r>
          </w:p>
        </w:tc>
        <w:tc>
          <w:tcPr>
            <w:tcW w:w="878" w:type="dxa"/>
          </w:tcPr>
          <w:p w14:paraId="68F2BA8C" w14:textId="77777777" w:rsidR="00A55A02" w:rsidRDefault="00A55A02" w:rsidP="009F620B">
            <w:pPr>
              <w:pStyle w:val="Tabletext"/>
            </w:pPr>
            <w:r>
              <w:t>Subject</w:t>
            </w:r>
          </w:p>
        </w:tc>
        <w:tc>
          <w:tcPr>
            <w:tcW w:w="1073" w:type="dxa"/>
          </w:tcPr>
          <w:p w14:paraId="42EB7C47" w14:textId="77777777" w:rsidR="00A55A02" w:rsidRDefault="00A55A02" w:rsidP="009F620B">
            <w:pPr>
              <w:pStyle w:val="Tabletext"/>
            </w:pPr>
            <w:r>
              <w:t>Question number</w:t>
            </w:r>
          </w:p>
        </w:tc>
        <w:tc>
          <w:tcPr>
            <w:tcW w:w="5193" w:type="dxa"/>
          </w:tcPr>
          <w:p w14:paraId="5F0B8D74" w14:textId="77777777" w:rsidR="00A55A02" w:rsidRDefault="00A55A02" w:rsidP="009F620B">
            <w:pPr>
              <w:pStyle w:val="Tabletext"/>
            </w:pPr>
            <w:r>
              <w:t>Response</w:t>
            </w:r>
          </w:p>
        </w:tc>
      </w:tr>
      <w:tr w:rsidR="003B1364" w14:paraId="721360F1" w14:textId="77777777" w:rsidTr="009B7D2B">
        <w:tc>
          <w:tcPr>
            <w:tcW w:w="8307" w:type="dxa"/>
            <w:gridSpan w:val="4"/>
          </w:tcPr>
          <w:p w14:paraId="6E98AC35" w14:textId="22D80950" w:rsidR="003B1364" w:rsidRDefault="003B1364" w:rsidP="009F620B">
            <w:pPr>
              <w:pStyle w:val="Tabletext"/>
            </w:pPr>
            <w:r>
              <w:t xml:space="preserve">No errors of adjective </w:t>
            </w:r>
            <w:r w:rsidR="00AA7CA6">
              <w:t>order</w:t>
            </w:r>
          </w:p>
        </w:tc>
      </w:tr>
    </w:tbl>
    <w:p w14:paraId="71D49672" w14:textId="085809BE" w:rsidR="00A55A02" w:rsidRDefault="006C175C" w:rsidP="006C175C">
      <w:pPr>
        <w:pStyle w:val="Caption"/>
      </w:pPr>
      <w:r>
        <w:t xml:space="preserve">Table </w:t>
      </w:r>
      <w:r w:rsidR="00837225">
        <w:t>I-3</w:t>
      </w:r>
      <w:r>
        <w:t>: Noun-adjective ordering errors, immediate post-test, Part III</w:t>
      </w:r>
    </w:p>
    <w:tbl>
      <w:tblPr>
        <w:tblStyle w:val="TableGrid"/>
        <w:tblW w:w="0" w:type="auto"/>
        <w:tblInd w:w="709" w:type="dxa"/>
        <w:tblLook w:val="04A0" w:firstRow="1" w:lastRow="0" w:firstColumn="1" w:lastColumn="0" w:noHBand="0" w:noVBand="1"/>
      </w:tblPr>
      <w:tblGrid>
        <w:gridCol w:w="1203"/>
        <w:gridCol w:w="936"/>
        <w:gridCol w:w="1083"/>
        <w:gridCol w:w="4846"/>
      </w:tblGrid>
      <w:tr w:rsidR="00A55A02" w14:paraId="1AE73AC1" w14:textId="77777777" w:rsidTr="009B7D2B">
        <w:tc>
          <w:tcPr>
            <w:tcW w:w="1163" w:type="dxa"/>
          </w:tcPr>
          <w:p w14:paraId="039C8F20" w14:textId="77777777" w:rsidR="00A55A02" w:rsidRDefault="00A55A02" w:rsidP="009F620B">
            <w:pPr>
              <w:pStyle w:val="Tabletext"/>
            </w:pPr>
            <w:r>
              <w:t>Treatment</w:t>
            </w:r>
          </w:p>
        </w:tc>
        <w:tc>
          <w:tcPr>
            <w:tcW w:w="878" w:type="dxa"/>
          </w:tcPr>
          <w:p w14:paraId="282B6DE8" w14:textId="77777777" w:rsidR="00A55A02" w:rsidRDefault="00A55A02" w:rsidP="009F620B">
            <w:pPr>
              <w:pStyle w:val="Tabletext"/>
            </w:pPr>
            <w:r>
              <w:t>Subject</w:t>
            </w:r>
          </w:p>
        </w:tc>
        <w:tc>
          <w:tcPr>
            <w:tcW w:w="1073" w:type="dxa"/>
          </w:tcPr>
          <w:p w14:paraId="2524285D" w14:textId="77777777" w:rsidR="00A55A02" w:rsidRDefault="00A55A02" w:rsidP="009F620B">
            <w:pPr>
              <w:pStyle w:val="Tabletext"/>
            </w:pPr>
            <w:r>
              <w:t>Question number</w:t>
            </w:r>
          </w:p>
        </w:tc>
        <w:tc>
          <w:tcPr>
            <w:tcW w:w="5193" w:type="dxa"/>
          </w:tcPr>
          <w:p w14:paraId="772D2B68" w14:textId="77777777" w:rsidR="00A55A02" w:rsidRDefault="00A55A02" w:rsidP="009F620B">
            <w:pPr>
              <w:pStyle w:val="Tabletext"/>
            </w:pPr>
            <w:r>
              <w:t>Response</w:t>
            </w:r>
          </w:p>
        </w:tc>
      </w:tr>
      <w:tr w:rsidR="0056031D" w14:paraId="565B3219" w14:textId="77777777" w:rsidTr="009B7D2B">
        <w:tc>
          <w:tcPr>
            <w:tcW w:w="1163" w:type="dxa"/>
            <w:vMerge w:val="restart"/>
          </w:tcPr>
          <w:p w14:paraId="33C5CF43" w14:textId="54E9FE27" w:rsidR="0056031D" w:rsidRDefault="0056031D" w:rsidP="009F620B">
            <w:pPr>
              <w:pStyle w:val="Tabletext"/>
            </w:pPr>
            <w:r>
              <w:t>R</w:t>
            </w:r>
          </w:p>
        </w:tc>
        <w:tc>
          <w:tcPr>
            <w:tcW w:w="878" w:type="dxa"/>
          </w:tcPr>
          <w:p w14:paraId="46AD0C50" w14:textId="574CD183" w:rsidR="0056031D" w:rsidRDefault="0056031D" w:rsidP="009F620B">
            <w:pPr>
              <w:pStyle w:val="Tabletext"/>
            </w:pPr>
            <w:r>
              <w:t>c3f</w:t>
            </w:r>
          </w:p>
        </w:tc>
        <w:tc>
          <w:tcPr>
            <w:tcW w:w="1073" w:type="dxa"/>
          </w:tcPr>
          <w:p w14:paraId="77BE4422" w14:textId="7B38D991" w:rsidR="0056031D" w:rsidRDefault="0056031D" w:rsidP="009F620B">
            <w:pPr>
              <w:pStyle w:val="Tabletext"/>
            </w:pPr>
            <w:r>
              <w:t>6</w:t>
            </w:r>
          </w:p>
        </w:tc>
        <w:tc>
          <w:tcPr>
            <w:tcW w:w="5193" w:type="dxa"/>
          </w:tcPr>
          <w:p w14:paraId="5948BBD8" w14:textId="55A4718B" w:rsidR="0056031D" w:rsidRDefault="0056031D" w:rsidP="009F620B">
            <w:pPr>
              <w:pStyle w:val="Tabletext"/>
            </w:pPr>
            <w:r w:rsidRPr="00AA7CA6">
              <w:rPr>
                <w:highlight w:val="red"/>
              </w:rPr>
              <w:t>barracht gearacht</w:t>
            </w:r>
            <w:r>
              <w:t xml:space="preserve"> (N.B. this subject used “barracht” consistently in place of dearg, so it is clear this is a mistaken form for “geansaidh dearg”)</w:t>
            </w:r>
          </w:p>
        </w:tc>
      </w:tr>
      <w:tr w:rsidR="0056031D" w14:paraId="40D4FFAB" w14:textId="77777777" w:rsidTr="009B7D2B">
        <w:tc>
          <w:tcPr>
            <w:tcW w:w="1163" w:type="dxa"/>
            <w:vMerge/>
          </w:tcPr>
          <w:p w14:paraId="039DC0C1" w14:textId="77777777" w:rsidR="0056031D" w:rsidRDefault="0056031D" w:rsidP="009F620B">
            <w:pPr>
              <w:pStyle w:val="Tabletext"/>
            </w:pPr>
          </w:p>
        </w:tc>
        <w:tc>
          <w:tcPr>
            <w:tcW w:w="878" w:type="dxa"/>
          </w:tcPr>
          <w:p w14:paraId="55F84D28" w14:textId="599DA701" w:rsidR="0056031D" w:rsidRDefault="0056031D" w:rsidP="009F620B">
            <w:pPr>
              <w:pStyle w:val="Tabletext"/>
            </w:pPr>
            <w:r>
              <w:t>c5f</w:t>
            </w:r>
          </w:p>
        </w:tc>
        <w:tc>
          <w:tcPr>
            <w:tcW w:w="1073" w:type="dxa"/>
          </w:tcPr>
          <w:p w14:paraId="31B4D558" w14:textId="101CA463" w:rsidR="0056031D" w:rsidRDefault="0056031D" w:rsidP="009F620B">
            <w:pPr>
              <w:pStyle w:val="Tabletext"/>
            </w:pPr>
            <w:r>
              <w:t>3</w:t>
            </w:r>
          </w:p>
        </w:tc>
        <w:tc>
          <w:tcPr>
            <w:tcW w:w="5193" w:type="dxa"/>
          </w:tcPr>
          <w:p w14:paraId="01695455" w14:textId="3380B8A7" w:rsidR="0056031D" w:rsidRDefault="0056031D" w:rsidP="009F620B">
            <w:pPr>
              <w:pStyle w:val="Tabletext"/>
            </w:pPr>
            <w:r w:rsidRPr="0056031D">
              <w:t>a triubhas dearg agus</w:t>
            </w:r>
            <w:r w:rsidRPr="0056031D">
              <w:rPr>
                <w:highlight w:val="red"/>
              </w:rPr>
              <w:t>uaine</w:t>
            </w:r>
            <w:r w:rsidRPr="0056031D">
              <w:t xml:space="preserve"> oirre </w:t>
            </w:r>
            <w:r w:rsidRPr="0056031D">
              <w:rPr>
                <w:highlight w:val="red"/>
              </w:rPr>
              <w:t>bhrogan</w:t>
            </w:r>
          </w:p>
        </w:tc>
      </w:tr>
    </w:tbl>
    <w:p w14:paraId="46612534" w14:textId="7CB32210" w:rsidR="00A55A02" w:rsidRDefault="006C175C" w:rsidP="006C175C">
      <w:pPr>
        <w:pStyle w:val="Caption"/>
      </w:pPr>
      <w:r>
        <w:t xml:space="preserve">Table </w:t>
      </w:r>
      <w:r w:rsidR="00837225">
        <w:t>I-4</w:t>
      </w:r>
      <w:r>
        <w:t>: Noun-adjective ordering errors, delayed post-test, part I</w:t>
      </w:r>
    </w:p>
    <w:tbl>
      <w:tblPr>
        <w:tblStyle w:val="TableGrid"/>
        <w:tblW w:w="0" w:type="auto"/>
        <w:tblInd w:w="709" w:type="dxa"/>
        <w:tblLook w:val="04A0" w:firstRow="1" w:lastRow="0" w:firstColumn="1" w:lastColumn="0" w:noHBand="0" w:noVBand="1"/>
      </w:tblPr>
      <w:tblGrid>
        <w:gridCol w:w="1203"/>
        <w:gridCol w:w="936"/>
        <w:gridCol w:w="1083"/>
        <w:gridCol w:w="4846"/>
      </w:tblGrid>
      <w:tr w:rsidR="00E97CD9" w14:paraId="4D963B43" w14:textId="77777777" w:rsidTr="009B7D2B">
        <w:tc>
          <w:tcPr>
            <w:tcW w:w="1163" w:type="dxa"/>
          </w:tcPr>
          <w:p w14:paraId="1B35264F" w14:textId="77777777" w:rsidR="00E97CD9" w:rsidRDefault="00E97CD9" w:rsidP="009F620B">
            <w:pPr>
              <w:pStyle w:val="Tabletext"/>
            </w:pPr>
            <w:r>
              <w:t>Treatment</w:t>
            </w:r>
          </w:p>
        </w:tc>
        <w:tc>
          <w:tcPr>
            <w:tcW w:w="878" w:type="dxa"/>
          </w:tcPr>
          <w:p w14:paraId="610B57B9" w14:textId="77777777" w:rsidR="00E97CD9" w:rsidRDefault="00E97CD9" w:rsidP="009F620B">
            <w:pPr>
              <w:pStyle w:val="Tabletext"/>
            </w:pPr>
            <w:r>
              <w:t>Subject</w:t>
            </w:r>
          </w:p>
        </w:tc>
        <w:tc>
          <w:tcPr>
            <w:tcW w:w="1073" w:type="dxa"/>
          </w:tcPr>
          <w:p w14:paraId="0B3148CD" w14:textId="77777777" w:rsidR="00E97CD9" w:rsidRDefault="00E97CD9" w:rsidP="009F620B">
            <w:pPr>
              <w:pStyle w:val="Tabletext"/>
            </w:pPr>
            <w:r>
              <w:t>Question number</w:t>
            </w:r>
          </w:p>
        </w:tc>
        <w:tc>
          <w:tcPr>
            <w:tcW w:w="5193" w:type="dxa"/>
          </w:tcPr>
          <w:p w14:paraId="7CC285DC" w14:textId="77777777" w:rsidR="00E97CD9" w:rsidRDefault="00E97CD9" w:rsidP="009F620B">
            <w:pPr>
              <w:pStyle w:val="Tabletext"/>
            </w:pPr>
            <w:r>
              <w:t>Response</w:t>
            </w:r>
          </w:p>
        </w:tc>
      </w:tr>
      <w:tr w:rsidR="00E97CD9" w14:paraId="32D3D0F8" w14:textId="77777777" w:rsidTr="009B7D2B">
        <w:tc>
          <w:tcPr>
            <w:tcW w:w="8307" w:type="dxa"/>
            <w:gridSpan w:val="4"/>
          </w:tcPr>
          <w:p w14:paraId="176C5A60" w14:textId="77777777" w:rsidR="00E97CD9" w:rsidRDefault="00E97CD9" w:rsidP="009F620B">
            <w:pPr>
              <w:pStyle w:val="Tabletext"/>
            </w:pPr>
            <w:r>
              <w:t>No errors of adjective order</w:t>
            </w:r>
          </w:p>
        </w:tc>
      </w:tr>
    </w:tbl>
    <w:p w14:paraId="62C3E8C6" w14:textId="7E26891F" w:rsidR="00A55A02" w:rsidRDefault="006C175C" w:rsidP="006C175C">
      <w:pPr>
        <w:pStyle w:val="Caption"/>
      </w:pPr>
      <w:r>
        <w:t xml:space="preserve">Table </w:t>
      </w:r>
      <w:r w:rsidR="00837225">
        <w:t>I-5</w:t>
      </w:r>
      <w:r>
        <w:t>: Noun adjective ordering errors, delayed post-test, Part III</w:t>
      </w:r>
    </w:p>
    <w:p w14:paraId="3C1E5ABF" w14:textId="77777777" w:rsidR="004F7374" w:rsidRDefault="004F7374" w:rsidP="004F7374"/>
    <w:p w14:paraId="738C31BE" w14:textId="70520383" w:rsidR="00A52962" w:rsidRDefault="00A52962">
      <w:pPr>
        <w:spacing w:line="259" w:lineRule="auto"/>
      </w:pPr>
      <w:r>
        <w:br w:type="page"/>
      </w:r>
    </w:p>
    <w:p w14:paraId="3C0158DC" w14:textId="77777777" w:rsidR="00844424" w:rsidRDefault="00844424" w:rsidP="004F7374">
      <w:pPr>
        <w:sectPr w:rsidR="00844424" w:rsidSect="00036FF0">
          <w:type w:val="continuous"/>
          <w:pgSz w:w="11906" w:h="16838"/>
          <w:pgMar w:top="1134" w:right="1134" w:bottom="1134" w:left="1985" w:header="709" w:footer="709" w:gutter="0"/>
          <w:cols w:space="708"/>
          <w:docGrid w:linePitch="360"/>
        </w:sectPr>
      </w:pPr>
    </w:p>
    <w:p w14:paraId="155DB5B9" w14:textId="4347FEA8" w:rsidR="004F7374" w:rsidRDefault="004F7374" w:rsidP="004F7374"/>
    <w:p w14:paraId="0A86F497" w14:textId="50B7E9E7" w:rsidR="004F7374" w:rsidRDefault="005E592B" w:rsidP="00826961">
      <w:pPr>
        <w:pStyle w:val="App2"/>
      </w:pPr>
      <w:bookmarkStart w:id="212" w:name="_Ref488670308"/>
      <w:bookmarkStart w:id="213" w:name="_Toc490641933"/>
      <w:r>
        <w:t>Detail of errors coded Z (other)</w:t>
      </w:r>
      <w:bookmarkEnd w:id="212"/>
      <w:bookmarkEnd w:id="213"/>
    </w:p>
    <w:p w14:paraId="3A952C0B" w14:textId="5A976879" w:rsidR="00FE1184" w:rsidRPr="00FE1184" w:rsidRDefault="00FE1184" w:rsidP="00111ECC">
      <w:pPr>
        <w:pStyle w:val="Normal2"/>
      </w:pPr>
      <w:r>
        <w:t>Note that in the tables below, only one form of the expected answer is included</w:t>
      </w:r>
    </w:p>
    <w:p w14:paraId="3B9D515F" w14:textId="77777777" w:rsidR="00D7083C" w:rsidRDefault="00D7083C" w:rsidP="00111ECC">
      <w:pPr>
        <w:pStyle w:val="App3"/>
      </w:pPr>
      <w:bookmarkStart w:id="214" w:name="_Toc490641934"/>
      <w:r>
        <w:t>Immediate post-test</w:t>
      </w:r>
      <w:bookmarkEnd w:id="214"/>
    </w:p>
    <w:p w14:paraId="1D477D22" w14:textId="77777777" w:rsidR="00D7083C" w:rsidRDefault="00D7083C" w:rsidP="00111ECC">
      <w:pPr>
        <w:pStyle w:val="App4"/>
      </w:pPr>
      <w:r>
        <w:t>Part 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5"/>
        <w:gridCol w:w="882"/>
        <w:gridCol w:w="374"/>
        <w:gridCol w:w="2492"/>
        <w:gridCol w:w="2860"/>
        <w:gridCol w:w="5976"/>
      </w:tblGrid>
      <w:tr w:rsidR="00D7083C" w14:paraId="1341A92D" w14:textId="77777777" w:rsidTr="002A316D">
        <w:trPr>
          <w:tblCellSpacing w:w="15" w:type="dxa"/>
        </w:trPr>
        <w:tc>
          <w:tcPr>
            <w:tcW w:w="1080" w:type="dxa"/>
            <w:vAlign w:val="center"/>
            <w:hideMark/>
          </w:tcPr>
          <w:p w14:paraId="5A98501A" w14:textId="77777777" w:rsidR="00D7083C" w:rsidRDefault="00D7083C" w:rsidP="009F620B">
            <w:pPr>
              <w:pStyle w:val="Tabletext"/>
            </w:pPr>
            <w:r w:rsidRPr="009F620B">
              <w:rPr>
                <w:rStyle w:val="TabletextChar"/>
              </w:rPr>
              <w:t>Treatment</w:t>
            </w:r>
            <w:r>
              <w:t xml:space="preserve"> group</w:t>
            </w:r>
          </w:p>
        </w:tc>
        <w:tc>
          <w:tcPr>
            <w:tcW w:w="852" w:type="dxa"/>
            <w:vAlign w:val="center"/>
            <w:hideMark/>
          </w:tcPr>
          <w:p w14:paraId="2045CB9D" w14:textId="77777777" w:rsidR="00D7083C" w:rsidRDefault="00D7083C" w:rsidP="009F620B">
            <w:pPr>
              <w:pStyle w:val="Tabletext"/>
            </w:pPr>
            <w:r>
              <w:t>subject</w:t>
            </w:r>
          </w:p>
        </w:tc>
        <w:tc>
          <w:tcPr>
            <w:tcW w:w="0" w:type="auto"/>
            <w:vAlign w:val="center"/>
            <w:hideMark/>
          </w:tcPr>
          <w:p w14:paraId="30A11B88" w14:textId="77777777" w:rsidR="00D7083C" w:rsidRDefault="00D7083C" w:rsidP="009F620B">
            <w:pPr>
              <w:pStyle w:val="Tabletext"/>
            </w:pPr>
            <w:r>
              <w:t>Q#</w:t>
            </w:r>
          </w:p>
        </w:tc>
        <w:tc>
          <w:tcPr>
            <w:tcW w:w="0" w:type="auto"/>
            <w:vAlign w:val="center"/>
            <w:hideMark/>
          </w:tcPr>
          <w:p w14:paraId="2FA9ED8D" w14:textId="77777777" w:rsidR="00D7083C" w:rsidRDefault="00D7083C" w:rsidP="009F620B">
            <w:pPr>
              <w:pStyle w:val="Tabletext"/>
            </w:pPr>
            <w:r>
              <w:t>Answer expected</w:t>
            </w:r>
          </w:p>
        </w:tc>
        <w:tc>
          <w:tcPr>
            <w:tcW w:w="0" w:type="auto"/>
            <w:vAlign w:val="center"/>
            <w:hideMark/>
          </w:tcPr>
          <w:p w14:paraId="250AF618" w14:textId="77777777" w:rsidR="00D7083C" w:rsidRDefault="00D7083C" w:rsidP="009F620B">
            <w:pPr>
              <w:pStyle w:val="Tabletext"/>
            </w:pPr>
            <w:r>
              <w:t>Response given</w:t>
            </w:r>
          </w:p>
        </w:tc>
        <w:tc>
          <w:tcPr>
            <w:tcW w:w="0" w:type="auto"/>
            <w:vAlign w:val="center"/>
            <w:hideMark/>
          </w:tcPr>
          <w:p w14:paraId="308FAF37" w14:textId="77777777" w:rsidR="00D7083C" w:rsidRDefault="00D7083C" w:rsidP="009F620B">
            <w:pPr>
              <w:pStyle w:val="Tabletext"/>
            </w:pPr>
            <w:r>
              <w:t>notes</w:t>
            </w:r>
          </w:p>
        </w:tc>
      </w:tr>
      <w:tr w:rsidR="001B04E3" w14:paraId="616FAE81" w14:textId="77777777" w:rsidTr="002A316D">
        <w:trPr>
          <w:tblCellSpacing w:w="15" w:type="dxa"/>
        </w:trPr>
        <w:tc>
          <w:tcPr>
            <w:tcW w:w="1080" w:type="dxa"/>
            <w:vAlign w:val="center"/>
            <w:hideMark/>
          </w:tcPr>
          <w:p w14:paraId="3C343253" w14:textId="77777777" w:rsidR="001B04E3" w:rsidRDefault="001B04E3" w:rsidP="009F620B">
            <w:pPr>
              <w:pStyle w:val="Tabletext"/>
            </w:pPr>
            <w:r>
              <w:t>a:P</w:t>
            </w:r>
          </w:p>
        </w:tc>
        <w:tc>
          <w:tcPr>
            <w:tcW w:w="852" w:type="dxa"/>
            <w:vAlign w:val="center"/>
            <w:hideMark/>
          </w:tcPr>
          <w:p w14:paraId="397B5D4A" w14:textId="77777777" w:rsidR="001B04E3" w:rsidRDefault="001B04E3" w:rsidP="009F620B">
            <w:pPr>
              <w:pStyle w:val="Tabletext"/>
            </w:pPr>
            <w:r>
              <w:t>a3f</w:t>
            </w:r>
          </w:p>
        </w:tc>
        <w:tc>
          <w:tcPr>
            <w:tcW w:w="0" w:type="auto"/>
            <w:vAlign w:val="center"/>
            <w:hideMark/>
          </w:tcPr>
          <w:p w14:paraId="4CB6B021" w14:textId="77777777" w:rsidR="001B04E3" w:rsidRDefault="001B04E3" w:rsidP="009F620B">
            <w:pPr>
              <w:pStyle w:val="Tabletext"/>
            </w:pPr>
            <w:r>
              <w:t>6</w:t>
            </w:r>
          </w:p>
        </w:tc>
        <w:tc>
          <w:tcPr>
            <w:tcW w:w="0" w:type="auto"/>
            <w:vAlign w:val="center"/>
            <w:hideMark/>
          </w:tcPr>
          <w:p w14:paraId="178FD06F" w14:textId="77777777" w:rsidR="001B04E3" w:rsidRDefault="001B04E3" w:rsidP="009F620B">
            <w:pPr>
              <w:pStyle w:val="Tabletext"/>
            </w:pPr>
            <w:r>
              <w:t>Tha speuclairean uaine agus triubhas gorm oirre.</w:t>
            </w:r>
          </w:p>
        </w:tc>
        <w:tc>
          <w:tcPr>
            <w:tcW w:w="0" w:type="auto"/>
            <w:vAlign w:val="center"/>
            <w:hideMark/>
          </w:tcPr>
          <w:p w14:paraId="033C0220" w14:textId="77777777" w:rsidR="001B04E3" w:rsidRDefault="001B04E3" w:rsidP="009F620B">
            <w:pPr>
              <w:pStyle w:val="Tabletext"/>
            </w:pPr>
          </w:p>
        </w:tc>
        <w:tc>
          <w:tcPr>
            <w:tcW w:w="0" w:type="auto"/>
            <w:hideMark/>
          </w:tcPr>
          <w:p w14:paraId="302A4A43" w14:textId="1A5C4028" w:rsidR="001B04E3" w:rsidRDefault="001B04E3" w:rsidP="009F620B">
            <w:pPr>
              <w:pStyle w:val="Tabletext"/>
              <w:rPr>
                <w:szCs w:val="24"/>
              </w:rPr>
            </w:pPr>
            <w:r>
              <w:t xml:space="preserve">Subject attempted other questions with </w:t>
            </w:r>
            <w:proofErr w:type="gramStart"/>
            <w:r>
              <w:t>high(</w:t>
            </w:r>
            <w:proofErr w:type="gramEnd"/>
            <w:r>
              <w:t>??) degree of success – this is likely a problem with the user-computer interaction or a bug in the software.</w:t>
            </w:r>
          </w:p>
        </w:tc>
      </w:tr>
      <w:tr w:rsidR="001B04E3" w14:paraId="08221EC3" w14:textId="77777777" w:rsidTr="002A316D">
        <w:trPr>
          <w:tblCellSpacing w:w="15" w:type="dxa"/>
        </w:trPr>
        <w:tc>
          <w:tcPr>
            <w:tcW w:w="1080" w:type="dxa"/>
            <w:vMerge w:val="restart"/>
            <w:vAlign w:val="center"/>
            <w:hideMark/>
          </w:tcPr>
          <w:p w14:paraId="5903CECE" w14:textId="7F54CAD4" w:rsidR="001B04E3" w:rsidRDefault="001B04E3" w:rsidP="009F620B">
            <w:pPr>
              <w:pStyle w:val="Tabletext"/>
            </w:pPr>
            <w:r>
              <w:t>c:R</w:t>
            </w:r>
          </w:p>
        </w:tc>
        <w:tc>
          <w:tcPr>
            <w:tcW w:w="852" w:type="dxa"/>
            <w:vMerge w:val="restart"/>
            <w:vAlign w:val="center"/>
            <w:hideMark/>
          </w:tcPr>
          <w:p w14:paraId="02219C2B" w14:textId="4B85BF01" w:rsidR="001B04E3" w:rsidRDefault="001B04E3" w:rsidP="009F620B">
            <w:pPr>
              <w:pStyle w:val="Tabletext"/>
            </w:pPr>
            <w:r>
              <w:t>c3f</w:t>
            </w:r>
          </w:p>
        </w:tc>
        <w:tc>
          <w:tcPr>
            <w:tcW w:w="0" w:type="auto"/>
            <w:vAlign w:val="center"/>
            <w:hideMark/>
          </w:tcPr>
          <w:p w14:paraId="5E70BD3D" w14:textId="77777777" w:rsidR="001B04E3" w:rsidRDefault="001B04E3" w:rsidP="009F620B">
            <w:pPr>
              <w:pStyle w:val="Tabletext"/>
            </w:pPr>
            <w:r>
              <w:t>2</w:t>
            </w:r>
          </w:p>
        </w:tc>
        <w:tc>
          <w:tcPr>
            <w:tcW w:w="0" w:type="auto"/>
            <w:vAlign w:val="center"/>
            <w:hideMark/>
          </w:tcPr>
          <w:p w14:paraId="2618C008" w14:textId="77777777" w:rsidR="001B04E3" w:rsidRDefault="001B04E3" w:rsidP="009F620B">
            <w:pPr>
              <w:pStyle w:val="Tabletext"/>
            </w:pPr>
            <w:r>
              <w:t>Tha speuclairean uaine agus brògan gorma air.</w:t>
            </w:r>
          </w:p>
        </w:tc>
        <w:tc>
          <w:tcPr>
            <w:tcW w:w="0" w:type="auto"/>
            <w:vAlign w:val="center"/>
            <w:hideMark/>
          </w:tcPr>
          <w:p w14:paraId="1E8BA87B" w14:textId="77777777" w:rsidR="001B04E3" w:rsidRDefault="001B04E3" w:rsidP="009F620B">
            <w:pPr>
              <w:pStyle w:val="Tabletext"/>
            </w:pPr>
            <w:r>
              <w:t>speachlaren luine truisheas yellow</w:t>
            </w:r>
          </w:p>
        </w:tc>
        <w:tc>
          <w:tcPr>
            <w:tcW w:w="0" w:type="auto"/>
            <w:vAlign w:val="center"/>
            <w:hideMark/>
          </w:tcPr>
          <w:p w14:paraId="6ECB4BA6" w14:textId="2AFF3441" w:rsidR="001B04E3" w:rsidRDefault="001B04E3" w:rsidP="009F620B">
            <w:pPr>
              <w:pStyle w:val="Tabletext"/>
            </w:pPr>
            <w:r>
              <w:t>“</w:t>
            </w:r>
            <w:proofErr w:type="gramStart"/>
            <w:r>
              <w:t>yellow</w:t>
            </w:r>
            <w:proofErr w:type="gramEnd"/>
            <w:r>
              <w:t>” shows subject misread task.</w:t>
            </w:r>
          </w:p>
        </w:tc>
      </w:tr>
      <w:tr w:rsidR="001B04E3" w14:paraId="2BEDDFFF" w14:textId="77777777" w:rsidTr="002A316D">
        <w:trPr>
          <w:tblCellSpacing w:w="15" w:type="dxa"/>
        </w:trPr>
        <w:tc>
          <w:tcPr>
            <w:tcW w:w="1080" w:type="dxa"/>
            <w:vMerge/>
            <w:vAlign w:val="center"/>
            <w:hideMark/>
          </w:tcPr>
          <w:p w14:paraId="2002D145" w14:textId="12D43FF3" w:rsidR="001B04E3" w:rsidRDefault="001B04E3" w:rsidP="009F620B">
            <w:pPr>
              <w:pStyle w:val="Tabletext"/>
            </w:pPr>
          </w:p>
        </w:tc>
        <w:tc>
          <w:tcPr>
            <w:tcW w:w="852" w:type="dxa"/>
            <w:vMerge/>
            <w:vAlign w:val="center"/>
            <w:hideMark/>
          </w:tcPr>
          <w:p w14:paraId="272300E9" w14:textId="25427F9B" w:rsidR="001B04E3" w:rsidRDefault="001B04E3" w:rsidP="009F620B">
            <w:pPr>
              <w:pStyle w:val="Tabletext"/>
            </w:pPr>
          </w:p>
        </w:tc>
        <w:tc>
          <w:tcPr>
            <w:tcW w:w="0" w:type="auto"/>
            <w:vAlign w:val="center"/>
            <w:hideMark/>
          </w:tcPr>
          <w:p w14:paraId="04E6B102" w14:textId="77777777" w:rsidR="001B04E3" w:rsidRDefault="001B04E3" w:rsidP="009F620B">
            <w:pPr>
              <w:pStyle w:val="Tabletext"/>
            </w:pPr>
            <w:r>
              <w:t>3</w:t>
            </w:r>
          </w:p>
        </w:tc>
        <w:tc>
          <w:tcPr>
            <w:tcW w:w="0" w:type="auto"/>
            <w:vAlign w:val="center"/>
            <w:hideMark/>
          </w:tcPr>
          <w:p w14:paraId="21213C58" w14:textId="77777777" w:rsidR="001B04E3" w:rsidRDefault="001B04E3" w:rsidP="009F620B">
            <w:pPr>
              <w:pStyle w:val="Tabletext"/>
            </w:pPr>
            <w:r>
              <w:t>Tha geansaidh gorm agus speuclairean buidhe oirre.</w:t>
            </w:r>
          </w:p>
        </w:tc>
        <w:tc>
          <w:tcPr>
            <w:tcW w:w="0" w:type="auto"/>
            <w:vAlign w:val="center"/>
            <w:hideMark/>
          </w:tcPr>
          <w:p w14:paraId="1314D2AA" w14:textId="77777777" w:rsidR="001B04E3" w:rsidRDefault="001B04E3" w:rsidP="009F620B">
            <w:pPr>
              <w:pStyle w:val="Tabletext"/>
            </w:pPr>
            <w:r>
              <w:t>geanseagh gorm truisseagh brock</w:t>
            </w:r>
          </w:p>
        </w:tc>
        <w:tc>
          <w:tcPr>
            <w:tcW w:w="0" w:type="auto"/>
            <w:vAlign w:val="center"/>
            <w:hideMark/>
          </w:tcPr>
          <w:p w14:paraId="20E27D4E" w14:textId="05D03998" w:rsidR="001B04E3" w:rsidRDefault="001B04E3" w:rsidP="009F620B">
            <w:pPr>
              <w:pStyle w:val="Tabletext"/>
            </w:pPr>
            <w:r>
              <w:t>Appears to have misread task again</w:t>
            </w:r>
          </w:p>
        </w:tc>
      </w:tr>
      <w:tr w:rsidR="001B04E3" w14:paraId="1E5316C9" w14:textId="77777777" w:rsidTr="002A316D">
        <w:trPr>
          <w:tblCellSpacing w:w="15" w:type="dxa"/>
        </w:trPr>
        <w:tc>
          <w:tcPr>
            <w:tcW w:w="1080" w:type="dxa"/>
            <w:vMerge/>
            <w:vAlign w:val="center"/>
            <w:hideMark/>
          </w:tcPr>
          <w:p w14:paraId="5FB6F820" w14:textId="46A41D65" w:rsidR="001B04E3" w:rsidRDefault="001B04E3" w:rsidP="009F620B">
            <w:pPr>
              <w:pStyle w:val="Tabletext"/>
            </w:pPr>
          </w:p>
        </w:tc>
        <w:tc>
          <w:tcPr>
            <w:tcW w:w="852" w:type="dxa"/>
            <w:vMerge/>
            <w:vAlign w:val="center"/>
            <w:hideMark/>
          </w:tcPr>
          <w:p w14:paraId="0959D033" w14:textId="186A8367" w:rsidR="001B04E3" w:rsidRDefault="001B04E3" w:rsidP="009F620B">
            <w:pPr>
              <w:pStyle w:val="Tabletext"/>
            </w:pPr>
          </w:p>
        </w:tc>
        <w:tc>
          <w:tcPr>
            <w:tcW w:w="0" w:type="auto"/>
            <w:vAlign w:val="center"/>
            <w:hideMark/>
          </w:tcPr>
          <w:p w14:paraId="5594EF92" w14:textId="77777777" w:rsidR="001B04E3" w:rsidRDefault="001B04E3" w:rsidP="009F620B">
            <w:pPr>
              <w:pStyle w:val="Tabletext"/>
            </w:pPr>
            <w:r>
              <w:t>5</w:t>
            </w:r>
          </w:p>
        </w:tc>
        <w:tc>
          <w:tcPr>
            <w:tcW w:w="0" w:type="auto"/>
            <w:vAlign w:val="center"/>
            <w:hideMark/>
          </w:tcPr>
          <w:p w14:paraId="4DB792F9" w14:textId="77777777" w:rsidR="001B04E3" w:rsidRDefault="001B04E3" w:rsidP="009F620B">
            <w:pPr>
              <w:pStyle w:val="Tabletext"/>
            </w:pPr>
            <w:r>
              <w:t>Tha triubhas dearg agus brògan gorma air.</w:t>
            </w:r>
          </w:p>
        </w:tc>
        <w:tc>
          <w:tcPr>
            <w:tcW w:w="0" w:type="auto"/>
            <w:vAlign w:val="center"/>
            <w:hideMark/>
          </w:tcPr>
          <w:p w14:paraId="168E399E" w14:textId="77777777" w:rsidR="001B04E3" w:rsidRDefault="001B04E3" w:rsidP="009F620B">
            <w:pPr>
              <w:pStyle w:val="Tabletext"/>
            </w:pPr>
            <w:r>
              <w:t>truisseagh brock geansseagh luine</w:t>
            </w:r>
          </w:p>
        </w:tc>
        <w:tc>
          <w:tcPr>
            <w:tcW w:w="0" w:type="auto"/>
            <w:vAlign w:val="center"/>
            <w:hideMark/>
          </w:tcPr>
          <w:p w14:paraId="69453019" w14:textId="0075ED65" w:rsidR="001B04E3" w:rsidRDefault="001B04E3" w:rsidP="009F620B">
            <w:pPr>
              <w:pStyle w:val="Tabletext"/>
            </w:pPr>
            <w:r>
              <w:t>Appears to have misread task again.</w:t>
            </w:r>
          </w:p>
        </w:tc>
      </w:tr>
      <w:tr w:rsidR="001B04E3" w14:paraId="04166248" w14:textId="77777777" w:rsidTr="002A316D">
        <w:trPr>
          <w:tblCellSpacing w:w="15" w:type="dxa"/>
        </w:trPr>
        <w:tc>
          <w:tcPr>
            <w:tcW w:w="1080" w:type="dxa"/>
            <w:vAlign w:val="center"/>
            <w:hideMark/>
          </w:tcPr>
          <w:p w14:paraId="749DDF7A" w14:textId="77777777" w:rsidR="001B04E3" w:rsidRDefault="001B04E3" w:rsidP="009F620B">
            <w:pPr>
              <w:pStyle w:val="Tabletext"/>
            </w:pPr>
            <w:r>
              <w:t>c:R</w:t>
            </w:r>
          </w:p>
        </w:tc>
        <w:tc>
          <w:tcPr>
            <w:tcW w:w="852" w:type="dxa"/>
            <w:vAlign w:val="center"/>
            <w:hideMark/>
          </w:tcPr>
          <w:p w14:paraId="67934FF1" w14:textId="77777777" w:rsidR="001B04E3" w:rsidRDefault="001B04E3" w:rsidP="009F620B">
            <w:pPr>
              <w:pStyle w:val="Tabletext"/>
            </w:pPr>
            <w:r>
              <w:t>c4f</w:t>
            </w:r>
          </w:p>
        </w:tc>
        <w:tc>
          <w:tcPr>
            <w:tcW w:w="0" w:type="auto"/>
            <w:vAlign w:val="center"/>
            <w:hideMark/>
          </w:tcPr>
          <w:p w14:paraId="196EBDE0" w14:textId="77777777" w:rsidR="001B04E3" w:rsidRDefault="001B04E3" w:rsidP="009F620B">
            <w:pPr>
              <w:pStyle w:val="Tabletext"/>
            </w:pPr>
            <w:r>
              <w:t>6</w:t>
            </w:r>
          </w:p>
        </w:tc>
        <w:tc>
          <w:tcPr>
            <w:tcW w:w="0" w:type="auto"/>
            <w:vAlign w:val="center"/>
            <w:hideMark/>
          </w:tcPr>
          <w:p w14:paraId="4876EE60" w14:textId="77777777" w:rsidR="001B04E3" w:rsidRDefault="001B04E3" w:rsidP="009F620B">
            <w:pPr>
              <w:pStyle w:val="Tabletext"/>
            </w:pPr>
            <w:r>
              <w:t>Tha speuclairean uaine agus triubhas gorm oirre.</w:t>
            </w:r>
          </w:p>
        </w:tc>
        <w:tc>
          <w:tcPr>
            <w:tcW w:w="0" w:type="auto"/>
            <w:vAlign w:val="center"/>
            <w:hideMark/>
          </w:tcPr>
          <w:p w14:paraId="15A3B4F7" w14:textId="77777777" w:rsidR="001B04E3" w:rsidRDefault="001B04E3" w:rsidP="009F620B">
            <w:pPr>
              <w:pStyle w:val="Tabletext"/>
            </w:pPr>
          </w:p>
        </w:tc>
        <w:tc>
          <w:tcPr>
            <w:tcW w:w="0" w:type="auto"/>
            <w:vAlign w:val="center"/>
            <w:hideMark/>
          </w:tcPr>
          <w:p w14:paraId="44622446" w14:textId="28CA05F9" w:rsidR="001B04E3" w:rsidRDefault="001B04E3" w:rsidP="009F620B">
            <w:pPr>
              <w:pStyle w:val="Tabletext"/>
              <w:rPr>
                <w:szCs w:val="24"/>
              </w:rPr>
            </w:pPr>
            <w:r>
              <w:t>Subject attempted other questions with reasonable degree of success – this is likely a problem with the user-computer interaction or a bug in the software.</w:t>
            </w:r>
          </w:p>
        </w:tc>
      </w:tr>
      <w:tr w:rsidR="001B04E3" w14:paraId="463612ED" w14:textId="77777777" w:rsidTr="002A316D">
        <w:trPr>
          <w:tblCellSpacing w:w="15" w:type="dxa"/>
        </w:trPr>
        <w:tc>
          <w:tcPr>
            <w:tcW w:w="1080" w:type="dxa"/>
            <w:vMerge w:val="restart"/>
            <w:vAlign w:val="center"/>
            <w:hideMark/>
          </w:tcPr>
          <w:p w14:paraId="55D95150" w14:textId="77777777" w:rsidR="001B04E3" w:rsidRDefault="001B04E3" w:rsidP="009F620B">
            <w:pPr>
              <w:pStyle w:val="Tabletext"/>
            </w:pPr>
            <w:r>
              <w:lastRenderedPageBreak/>
              <w:t>c:R</w:t>
            </w:r>
          </w:p>
        </w:tc>
        <w:tc>
          <w:tcPr>
            <w:tcW w:w="852" w:type="dxa"/>
            <w:vMerge w:val="restart"/>
            <w:vAlign w:val="center"/>
            <w:hideMark/>
          </w:tcPr>
          <w:p w14:paraId="0D1144A7" w14:textId="77777777" w:rsidR="001B04E3" w:rsidRDefault="001B04E3" w:rsidP="009F620B">
            <w:pPr>
              <w:pStyle w:val="Tabletext"/>
            </w:pPr>
            <w:r>
              <w:t>c5f</w:t>
            </w:r>
          </w:p>
        </w:tc>
        <w:tc>
          <w:tcPr>
            <w:tcW w:w="0" w:type="auto"/>
            <w:vAlign w:val="center"/>
            <w:hideMark/>
          </w:tcPr>
          <w:p w14:paraId="6A83854B" w14:textId="77777777" w:rsidR="001B04E3" w:rsidRDefault="001B04E3" w:rsidP="009F620B">
            <w:pPr>
              <w:pStyle w:val="Tabletext"/>
            </w:pPr>
            <w:r>
              <w:t>2</w:t>
            </w:r>
          </w:p>
        </w:tc>
        <w:tc>
          <w:tcPr>
            <w:tcW w:w="0" w:type="auto"/>
            <w:vAlign w:val="center"/>
            <w:hideMark/>
          </w:tcPr>
          <w:p w14:paraId="529D8B27" w14:textId="77777777" w:rsidR="001B04E3" w:rsidRDefault="001B04E3" w:rsidP="009F620B">
            <w:pPr>
              <w:pStyle w:val="Tabletext"/>
            </w:pPr>
            <w:r>
              <w:t>Tha speuclairean uaine agus brògan gorma air.</w:t>
            </w:r>
          </w:p>
        </w:tc>
        <w:tc>
          <w:tcPr>
            <w:tcW w:w="0" w:type="auto"/>
            <w:vAlign w:val="center"/>
            <w:hideMark/>
          </w:tcPr>
          <w:p w14:paraId="00F02925" w14:textId="77777777" w:rsidR="001B04E3" w:rsidRDefault="001B04E3" w:rsidP="009F620B">
            <w:pPr>
              <w:pStyle w:val="Tabletext"/>
            </w:pPr>
            <w:r>
              <w:t>dearg geansaidh, bhuidh trousan, gorm bhrogan, uaine speuclaren</w:t>
            </w:r>
          </w:p>
        </w:tc>
        <w:tc>
          <w:tcPr>
            <w:tcW w:w="0" w:type="auto"/>
            <w:vAlign w:val="center"/>
            <w:hideMark/>
          </w:tcPr>
          <w:p w14:paraId="186718FB" w14:textId="157A6632" w:rsidR="001B04E3" w:rsidRDefault="001B04E3" w:rsidP="009F620B">
            <w:pPr>
              <w:pStyle w:val="Tabletext"/>
            </w:pPr>
            <w:r>
              <w:t>Subject clearly misunderstood the task</w:t>
            </w:r>
          </w:p>
        </w:tc>
      </w:tr>
      <w:tr w:rsidR="001B04E3" w14:paraId="4B15CDC4" w14:textId="77777777" w:rsidTr="002A316D">
        <w:trPr>
          <w:tblCellSpacing w:w="15" w:type="dxa"/>
        </w:trPr>
        <w:tc>
          <w:tcPr>
            <w:tcW w:w="1080" w:type="dxa"/>
            <w:vMerge/>
            <w:vAlign w:val="center"/>
            <w:hideMark/>
          </w:tcPr>
          <w:p w14:paraId="2380E6DA" w14:textId="77777777" w:rsidR="001B04E3" w:rsidRDefault="001B04E3" w:rsidP="009F620B">
            <w:pPr>
              <w:pStyle w:val="Tabletext"/>
            </w:pPr>
          </w:p>
        </w:tc>
        <w:tc>
          <w:tcPr>
            <w:tcW w:w="852" w:type="dxa"/>
            <w:vMerge/>
            <w:vAlign w:val="center"/>
            <w:hideMark/>
          </w:tcPr>
          <w:p w14:paraId="232505C6" w14:textId="77777777" w:rsidR="001B04E3" w:rsidRDefault="001B04E3" w:rsidP="009F620B">
            <w:pPr>
              <w:pStyle w:val="Tabletext"/>
            </w:pPr>
          </w:p>
        </w:tc>
        <w:tc>
          <w:tcPr>
            <w:tcW w:w="0" w:type="auto"/>
            <w:vAlign w:val="center"/>
            <w:hideMark/>
          </w:tcPr>
          <w:p w14:paraId="5E5B48D5" w14:textId="77777777" w:rsidR="001B04E3" w:rsidRDefault="001B04E3" w:rsidP="009F620B">
            <w:pPr>
              <w:pStyle w:val="Tabletext"/>
            </w:pPr>
            <w:r>
              <w:t>6</w:t>
            </w:r>
          </w:p>
        </w:tc>
        <w:tc>
          <w:tcPr>
            <w:tcW w:w="0" w:type="auto"/>
            <w:vAlign w:val="center"/>
            <w:hideMark/>
          </w:tcPr>
          <w:p w14:paraId="6F05ED4A" w14:textId="77777777" w:rsidR="001B04E3" w:rsidRDefault="001B04E3" w:rsidP="009F620B">
            <w:pPr>
              <w:pStyle w:val="Tabletext"/>
            </w:pPr>
            <w:r>
              <w:t>Tha speuclairean uaine agus triubhas gorm oirre.</w:t>
            </w:r>
          </w:p>
        </w:tc>
        <w:tc>
          <w:tcPr>
            <w:tcW w:w="0" w:type="auto"/>
            <w:vAlign w:val="center"/>
            <w:hideMark/>
          </w:tcPr>
          <w:p w14:paraId="516D2EE3" w14:textId="77777777" w:rsidR="001B04E3" w:rsidRDefault="001B04E3" w:rsidP="009F620B">
            <w:pPr>
              <w:pStyle w:val="Tabletext"/>
            </w:pPr>
          </w:p>
        </w:tc>
        <w:tc>
          <w:tcPr>
            <w:tcW w:w="0" w:type="auto"/>
            <w:vAlign w:val="center"/>
            <w:hideMark/>
          </w:tcPr>
          <w:p w14:paraId="64AC8FCE" w14:textId="6E7B2EDE" w:rsidR="001B04E3" w:rsidRDefault="001B04E3" w:rsidP="009F620B">
            <w:pPr>
              <w:pStyle w:val="Tabletext"/>
              <w:rPr>
                <w:szCs w:val="24"/>
              </w:rPr>
            </w:pPr>
            <w:r>
              <w:t>Subject made minimal attempts at all other tasks. It is not clear whether this blank response is deliberate</w:t>
            </w:r>
          </w:p>
        </w:tc>
      </w:tr>
      <w:tr w:rsidR="001B04E3" w14:paraId="1B08364C" w14:textId="77777777" w:rsidTr="002A316D">
        <w:trPr>
          <w:tblCellSpacing w:w="15" w:type="dxa"/>
        </w:trPr>
        <w:tc>
          <w:tcPr>
            <w:tcW w:w="1080" w:type="dxa"/>
            <w:vAlign w:val="center"/>
            <w:hideMark/>
          </w:tcPr>
          <w:p w14:paraId="69C51741" w14:textId="77777777" w:rsidR="001B04E3" w:rsidRDefault="001B04E3" w:rsidP="009F620B">
            <w:pPr>
              <w:pStyle w:val="Tabletext"/>
            </w:pPr>
            <w:r>
              <w:t>d:RP</w:t>
            </w:r>
          </w:p>
        </w:tc>
        <w:tc>
          <w:tcPr>
            <w:tcW w:w="852" w:type="dxa"/>
            <w:vAlign w:val="center"/>
            <w:hideMark/>
          </w:tcPr>
          <w:p w14:paraId="491A142B" w14:textId="77777777" w:rsidR="001B04E3" w:rsidRDefault="001B04E3" w:rsidP="009F620B">
            <w:pPr>
              <w:pStyle w:val="Tabletext"/>
            </w:pPr>
            <w:r>
              <w:t>d1f</w:t>
            </w:r>
          </w:p>
        </w:tc>
        <w:tc>
          <w:tcPr>
            <w:tcW w:w="0" w:type="auto"/>
            <w:vAlign w:val="center"/>
            <w:hideMark/>
          </w:tcPr>
          <w:p w14:paraId="0884A39F" w14:textId="77777777" w:rsidR="001B04E3" w:rsidRDefault="001B04E3" w:rsidP="009F620B">
            <w:pPr>
              <w:pStyle w:val="Tabletext"/>
            </w:pPr>
            <w:r>
              <w:t>5</w:t>
            </w:r>
          </w:p>
        </w:tc>
        <w:tc>
          <w:tcPr>
            <w:tcW w:w="0" w:type="auto"/>
            <w:vAlign w:val="center"/>
            <w:hideMark/>
          </w:tcPr>
          <w:p w14:paraId="6385B0C0" w14:textId="77777777" w:rsidR="001B04E3" w:rsidRDefault="001B04E3" w:rsidP="009F620B">
            <w:pPr>
              <w:pStyle w:val="Tabletext"/>
            </w:pPr>
            <w:r>
              <w:t>Tha triubhas dearg agus brògan gorma air.</w:t>
            </w:r>
          </w:p>
        </w:tc>
        <w:tc>
          <w:tcPr>
            <w:tcW w:w="0" w:type="auto"/>
            <w:vAlign w:val="center"/>
            <w:hideMark/>
          </w:tcPr>
          <w:p w14:paraId="1ADA931D" w14:textId="77777777" w:rsidR="001B04E3" w:rsidRDefault="001B04E3" w:rsidP="009F620B">
            <w:pPr>
              <w:pStyle w:val="Tabletext"/>
            </w:pPr>
          </w:p>
        </w:tc>
        <w:tc>
          <w:tcPr>
            <w:tcW w:w="0" w:type="auto"/>
            <w:vAlign w:val="center"/>
            <w:hideMark/>
          </w:tcPr>
          <w:p w14:paraId="4E4A7F73" w14:textId="3852E048" w:rsidR="001B04E3" w:rsidRDefault="001B04E3" w:rsidP="009F620B">
            <w:pPr>
              <w:pStyle w:val="Tabletext"/>
              <w:rPr>
                <w:szCs w:val="24"/>
              </w:rPr>
            </w:pPr>
            <w:r>
              <w:t xml:space="preserve">Subject got all other answers correct in this section. This is </w:t>
            </w:r>
            <w:r w:rsidR="002A316D">
              <w:t xml:space="preserve">empty response is </w:t>
            </w:r>
            <w:r>
              <w:t xml:space="preserve">likely either a problem with the user-computer interaction or a bug in the software. </w:t>
            </w:r>
          </w:p>
        </w:tc>
      </w:tr>
    </w:tbl>
    <w:p w14:paraId="1AD63A9B" w14:textId="6D3DC369" w:rsidR="00D7083C" w:rsidRDefault="00D7083C" w:rsidP="00D7083C"/>
    <w:p w14:paraId="279303C2" w14:textId="33E03350" w:rsidR="00D7083C" w:rsidRDefault="00D7083C" w:rsidP="00111ECC">
      <w:pPr>
        <w:pStyle w:val="App4"/>
      </w:pPr>
      <w:r>
        <w:t xml:space="preserve">Part III </w:t>
      </w:r>
      <w:r w:rsidR="00FF6746">
        <w:t>– qs 27-28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8"/>
        <w:gridCol w:w="760"/>
        <w:gridCol w:w="374"/>
        <w:gridCol w:w="2492"/>
        <w:gridCol w:w="2560"/>
        <w:gridCol w:w="6225"/>
      </w:tblGrid>
      <w:tr w:rsidR="00D7083C" w14:paraId="15ACFCD2" w14:textId="77777777" w:rsidTr="002A316D">
        <w:trPr>
          <w:tblCellSpacing w:w="15" w:type="dxa"/>
        </w:trPr>
        <w:tc>
          <w:tcPr>
            <w:tcW w:w="0" w:type="auto"/>
            <w:vAlign w:val="center"/>
            <w:hideMark/>
          </w:tcPr>
          <w:p w14:paraId="4E03ECD6" w14:textId="77777777" w:rsidR="00D7083C" w:rsidRDefault="00D7083C" w:rsidP="009F620B">
            <w:pPr>
              <w:pStyle w:val="Tabletext"/>
            </w:pPr>
            <w:r>
              <w:t>Treatment group</w:t>
            </w:r>
          </w:p>
        </w:tc>
        <w:tc>
          <w:tcPr>
            <w:tcW w:w="0" w:type="auto"/>
            <w:vAlign w:val="center"/>
            <w:hideMark/>
          </w:tcPr>
          <w:p w14:paraId="07A1B2E6" w14:textId="77777777" w:rsidR="00D7083C" w:rsidRDefault="00D7083C" w:rsidP="009F620B">
            <w:pPr>
              <w:pStyle w:val="Tabletext"/>
            </w:pPr>
            <w:r>
              <w:t>subject</w:t>
            </w:r>
          </w:p>
        </w:tc>
        <w:tc>
          <w:tcPr>
            <w:tcW w:w="0" w:type="auto"/>
            <w:vAlign w:val="center"/>
            <w:hideMark/>
          </w:tcPr>
          <w:p w14:paraId="6158DD45" w14:textId="77777777" w:rsidR="00D7083C" w:rsidRDefault="00D7083C" w:rsidP="009F620B">
            <w:pPr>
              <w:pStyle w:val="Tabletext"/>
            </w:pPr>
            <w:r>
              <w:t>Q#</w:t>
            </w:r>
          </w:p>
        </w:tc>
        <w:tc>
          <w:tcPr>
            <w:tcW w:w="0" w:type="auto"/>
            <w:vAlign w:val="center"/>
            <w:hideMark/>
          </w:tcPr>
          <w:p w14:paraId="292D975B" w14:textId="77777777" w:rsidR="00D7083C" w:rsidRDefault="00D7083C" w:rsidP="009F620B">
            <w:pPr>
              <w:pStyle w:val="Tabletext"/>
            </w:pPr>
            <w:r>
              <w:t>Answer expected</w:t>
            </w:r>
          </w:p>
        </w:tc>
        <w:tc>
          <w:tcPr>
            <w:tcW w:w="0" w:type="auto"/>
            <w:vAlign w:val="center"/>
            <w:hideMark/>
          </w:tcPr>
          <w:p w14:paraId="55143821" w14:textId="77777777" w:rsidR="00D7083C" w:rsidRDefault="00D7083C" w:rsidP="009F620B">
            <w:pPr>
              <w:pStyle w:val="Tabletext"/>
            </w:pPr>
            <w:r>
              <w:t>Response given</w:t>
            </w:r>
          </w:p>
        </w:tc>
        <w:tc>
          <w:tcPr>
            <w:tcW w:w="0" w:type="auto"/>
            <w:vAlign w:val="center"/>
            <w:hideMark/>
          </w:tcPr>
          <w:p w14:paraId="03BA1B11" w14:textId="77777777" w:rsidR="00D7083C" w:rsidRDefault="00D7083C" w:rsidP="009F620B">
            <w:pPr>
              <w:pStyle w:val="Tabletext"/>
            </w:pPr>
            <w:r>
              <w:t>notes</w:t>
            </w:r>
          </w:p>
        </w:tc>
      </w:tr>
      <w:tr w:rsidR="000C358F" w14:paraId="6B5433AB" w14:textId="77777777" w:rsidTr="002A316D">
        <w:trPr>
          <w:tblCellSpacing w:w="15" w:type="dxa"/>
        </w:trPr>
        <w:tc>
          <w:tcPr>
            <w:tcW w:w="0" w:type="auto"/>
            <w:vAlign w:val="center"/>
            <w:hideMark/>
          </w:tcPr>
          <w:p w14:paraId="40599BBB" w14:textId="77777777" w:rsidR="000C358F" w:rsidRDefault="000C358F" w:rsidP="009F620B">
            <w:pPr>
              <w:pStyle w:val="Tabletext"/>
            </w:pPr>
            <w:r>
              <w:t>a:P</w:t>
            </w:r>
          </w:p>
        </w:tc>
        <w:tc>
          <w:tcPr>
            <w:tcW w:w="0" w:type="auto"/>
            <w:vAlign w:val="center"/>
            <w:hideMark/>
          </w:tcPr>
          <w:p w14:paraId="48B81CDD" w14:textId="77777777" w:rsidR="000C358F" w:rsidRDefault="000C358F" w:rsidP="009F620B">
            <w:pPr>
              <w:pStyle w:val="Tabletext"/>
            </w:pPr>
            <w:r>
              <w:t>a4f</w:t>
            </w:r>
          </w:p>
        </w:tc>
        <w:tc>
          <w:tcPr>
            <w:tcW w:w="0" w:type="auto"/>
            <w:vAlign w:val="center"/>
            <w:hideMark/>
          </w:tcPr>
          <w:p w14:paraId="5A383282" w14:textId="77777777" w:rsidR="000C358F" w:rsidRDefault="000C358F" w:rsidP="009F620B">
            <w:pPr>
              <w:pStyle w:val="Tabletext"/>
            </w:pPr>
            <w:r>
              <w:t>34</w:t>
            </w:r>
          </w:p>
        </w:tc>
        <w:tc>
          <w:tcPr>
            <w:tcW w:w="0" w:type="auto"/>
            <w:vAlign w:val="center"/>
            <w:hideMark/>
          </w:tcPr>
          <w:p w14:paraId="38F69878" w14:textId="77777777" w:rsidR="000C358F" w:rsidRDefault="000C358F" w:rsidP="009F620B">
            <w:pPr>
              <w:pStyle w:val="Tabletext"/>
            </w:pPr>
            <w:r>
              <w:t>Tha brògan gorma agus geansaidh buidhe oirre.</w:t>
            </w:r>
          </w:p>
        </w:tc>
        <w:tc>
          <w:tcPr>
            <w:tcW w:w="0" w:type="auto"/>
            <w:vAlign w:val="center"/>
            <w:hideMark/>
          </w:tcPr>
          <w:p w14:paraId="6743F501" w14:textId="77777777" w:rsidR="000C358F" w:rsidRDefault="000C358F" w:rsidP="009F620B">
            <w:pPr>
              <w:pStyle w:val="Tabletext"/>
            </w:pPr>
            <w:r>
              <w:t>Tha geansaidh buidhe agus triubhas dearg oirre.</w:t>
            </w:r>
          </w:p>
        </w:tc>
        <w:tc>
          <w:tcPr>
            <w:tcW w:w="0" w:type="auto"/>
            <w:vAlign w:val="center"/>
            <w:hideMark/>
          </w:tcPr>
          <w:p w14:paraId="351B1728" w14:textId="2DEA3A57" w:rsidR="000C358F" w:rsidRDefault="002A316D" w:rsidP="009F620B">
            <w:pPr>
              <w:pStyle w:val="Tabletext"/>
            </w:pPr>
            <w:r>
              <w:t>Subject appears to have misread question, as all other answers in this section were given correctly.</w:t>
            </w:r>
          </w:p>
        </w:tc>
      </w:tr>
      <w:tr w:rsidR="002A316D" w14:paraId="2CA740B0" w14:textId="77777777" w:rsidTr="002A316D">
        <w:trPr>
          <w:tblCellSpacing w:w="15" w:type="dxa"/>
        </w:trPr>
        <w:tc>
          <w:tcPr>
            <w:tcW w:w="0" w:type="auto"/>
            <w:vAlign w:val="center"/>
            <w:hideMark/>
          </w:tcPr>
          <w:p w14:paraId="235EA93E" w14:textId="77777777" w:rsidR="002A316D" w:rsidRDefault="002A316D" w:rsidP="009F620B">
            <w:pPr>
              <w:pStyle w:val="Tabletext"/>
            </w:pPr>
            <w:r>
              <w:t>b:PR</w:t>
            </w:r>
          </w:p>
        </w:tc>
        <w:tc>
          <w:tcPr>
            <w:tcW w:w="0" w:type="auto"/>
            <w:vAlign w:val="center"/>
            <w:hideMark/>
          </w:tcPr>
          <w:p w14:paraId="018F7E6D" w14:textId="77777777" w:rsidR="002A316D" w:rsidRDefault="002A316D" w:rsidP="009F620B">
            <w:pPr>
              <w:pStyle w:val="Tabletext"/>
            </w:pPr>
            <w:r>
              <w:t>b6f</w:t>
            </w:r>
          </w:p>
        </w:tc>
        <w:tc>
          <w:tcPr>
            <w:tcW w:w="0" w:type="auto"/>
            <w:vAlign w:val="center"/>
            <w:hideMark/>
          </w:tcPr>
          <w:p w14:paraId="78F1D956" w14:textId="77777777" w:rsidR="002A316D" w:rsidRDefault="002A316D" w:rsidP="009F620B">
            <w:pPr>
              <w:pStyle w:val="Tabletext"/>
            </w:pPr>
            <w:r>
              <w:t>28</w:t>
            </w:r>
          </w:p>
        </w:tc>
        <w:tc>
          <w:tcPr>
            <w:tcW w:w="0" w:type="auto"/>
            <w:vAlign w:val="center"/>
            <w:hideMark/>
          </w:tcPr>
          <w:p w14:paraId="712BABDB" w14:textId="77777777" w:rsidR="002A316D" w:rsidRDefault="002A316D" w:rsidP="009F620B">
            <w:pPr>
              <w:pStyle w:val="Tabletext"/>
            </w:pPr>
            <w:r>
              <w:t>Tha triubhas gorm agus brògan buidhe oirre.</w:t>
            </w:r>
          </w:p>
        </w:tc>
        <w:tc>
          <w:tcPr>
            <w:tcW w:w="0" w:type="auto"/>
            <w:vAlign w:val="center"/>
            <w:hideMark/>
          </w:tcPr>
          <w:p w14:paraId="336CE06D" w14:textId="77777777" w:rsidR="002A316D" w:rsidRDefault="002A316D" w:rsidP="009F620B">
            <w:pPr>
              <w:pStyle w:val="Tabletext"/>
            </w:pPr>
          </w:p>
        </w:tc>
        <w:tc>
          <w:tcPr>
            <w:tcW w:w="0" w:type="auto"/>
            <w:vAlign w:val="center"/>
            <w:hideMark/>
          </w:tcPr>
          <w:p w14:paraId="72EA96C7" w14:textId="38B27F34" w:rsidR="002A316D" w:rsidRDefault="002A316D" w:rsidP="009F620B">
            <w:pPr>
              <w:pStyle w:val="Tabletext"/>
              <w:rPr>
                <w:szCs w:val="24"/>
              </w:rPr>
            </w:pPr>
            <w:r>
              <w:t xml:space="preserve">Subject got all other answers correct in this section. This is empty response is likely either a problem with the user-computer interaction or a bug in the software. </w:t>
            </w:r>
          </w:p>
        </w:tc>
      </w:tr>
      <w:tr w:rsidR="002A316D" w14:paraId="6130FB02" w14:textId="77777777" w:rsidTr="00AE7E43">
        <w:trPr>
          <w:tblCellSpacing w:w="15" w:type="dxa"/>
        </w:trPr>
        <w:tc>
          <w:tcPr>
            <w:tcW w:w="0" w:type="auto"/>
            <w:vMerge w:val="restart"/>
            <w:vAlign w:val="center"/>
            <w:hideMark/>
          </w:tcPr>
          <w:p w14:paraId="444CB3D2" w14:textId="79B98597" w:rsidR="002A316D" w:rsidRDefault="002A316D" w:rsidP="009F620B">
            <w:pPr>
              <w:pStyle w:val="Tabletext"/>
            </w:pPr>
            <w:r>
              <w:t>c:R</w:t>
            </w:r>
          </w:p>
        </w:tc>
        <w:tc>
          <w:tcPr>
            <w:tcW w:w="0" w:type="auto"/>
            <w:vMerge w:val="restart"/>
            <w:vAlign w:val="center"/>
            <w:hideMark/>
          </w:tcPr>
          <w:p w14:paraId="4D9B4725" w14:textId="52A46291" w:rsidR="002A316D" w:rsidRDefault="002A316D" w:rsidP="009F620B">
            <w:pPr>
              <w:pStyle w:val="Tabletext"/>
            </w:pPr>
            <w:r>
              <w:t>c5f</w:t>
            </w:r>
          </w:p>
        </w:tc>
        <w:tc>
          <w:tcPr>
            <w:tcW w:w="0" w:type="auto"/>
            <w:vAlign w:val="center"/>
            <w:hideMark/>
          </w:tcPr>
          <w:p w14:paraId="590537B2" w14:textId="77777777" w:rsidR="002A316D" w:rsidRDefault="002A316D" w:rsidP="009F620B">
            <w:pPr>
              <w:pStyle w:val="Tabletext"/>
            </w:pPr>
            <w:r>
              <w:t>27</w:t>
            </w:r>
          </w:p>
        </w:tc>
        <w:tc>
          <w:tcPr>
            <w:tcW w:w="0" w:type="auto"/>
            <w:vAlign w:val="center"/>
            <w:hideMark/>
          </w:tcPr>
          <w:p w14:paraId="38369F07" w14:textId="77777777" w:rsidR="002A316D" w:rsidRDefault="002A316D" w:rsidP="009F620B">
            <w:pPr>
              <w:pStyle w:val="Tabletext"/>
            </w:pPr>
            <w:r>
              <w:t>Tha brògan buidhe agus speuclairean uaine air.</w:t>
            </w:r>
          </w:p>
        </w:tc>
        <w:tc>
          <w:tcPr>
            <w:tcW w:w="0" w:type="auto"/>
            <w:vAlign w:val="center"/>
            <w:hideMark/>
          </w:tcPr>
          <w:p w14:paraId="227F9095" w14:textId="77777777" w:rsidR="002A316D" w:rsidRDefault="002A316D" w:rsidP="009F620B">
            <w:pPr>
              <w:pStyle w:val="Tabletext"/>
            </w:pPr>
            <w:r>
              <w:t>tha speuclairen a uaine agus brogan a bhuidhe air</w:t>
            </w:r>
          </w:p>
        </w:tc>
        <w:tc>
          <w:tcPr>
            <w:tcW w:w="0" w:type="auto"/>
            <w:vMerge w:val="restart"/>
            <w:hideMark/>
          </w:tcPr>
          <w:p w14:paraId="006C030F" w14:textId="77777777" w:rsidR="002A316D" w:rsidRDefault="002A316D" w:rsidP="009F620B">
            <w:pPr>
              <w:pStyle w:val="Tabletext"/>
            </w:pPr>
            <w:r>
              <w:t>This intrusive additional word “a” has no clear origin.</w:t>
            </w:r>
          </w:p>
          <w:p w14:paraId="12DA7115" w14:textId="7896AD3C" w:rsidR="002A316D" w:rsidRDefault="002A316D" w:rsidP="009F620B">
            <w:pPr>
              <w:pStyle w:val="Tabletext"/>
            </w:pPr>
            <w:r>
              <w:t>However, as the pattern of usage changes between instances, it is reasonable to assume that the subject is consciously unsure of the target pattern.</w:t>
            </w:r>
          </w:p>
        </w:tc>
      </w:tr>
      <w:tr w:rsidR="002A316D" w14:paraId="7517ABF2" w14:textId="77777777" w:rsidTr="002A316D">
        <w:trPr>
          <w:tblCellSpacing w:w="15" w:type="dxa"/>
        </w:trPr>
        <w:tc>
          <w:tcPr>
            <w:tcW w:w="0" w:type="auto"/>
            <w:vMerge/>
            <w:vAlign w:val="center"/>
            <w:hideMark/>
          </w:tcPr>
          <w:p w14:paraId="2F1A6766" w14:textId="5D51CC37" w:rsidR="002A316D" w:rsidRDefault="002A316D" w:rsidP="009F620B">
            <w:pPr>
              <w:pStyle w:val="Tabletext"/>
            </w:pPr>
          </w:p>
        </w:tc>
        <w:tc>
          <w:tcPr>
            <w:tcW w:w="0" w:type="auto"/>
            <w:vMerge/>
            <w:vAlign w:val="center"/>
            <w:hideMark/>
          </w:tcPr>
          <w:p w14:paraId="22FD8E92" w14:textId="33E4E2EE" w:rsidR="002A316D" w:rsidRDefault="002A316D" w:rsidP="009F620B">
            <w:pPr>
              <w:pStyle w:val="Tabletext"/>
            </w:pPr>
          </w:p>
        </w:tc>
        <w:tc>
          <w:tcPr>
            <w:tcW w:w="0" w:type="auto"/>
            <w:vAlign w:val="center"/>
            <w:hideMark/>
          </w:tcPr>
          <w:p w14:paraId="74533AB2" w14:textId="77777777" w:rsidR="002A316D" w:rsidRDefault="002A316D" w:rsidP="009F620B">
            <w:pPr>
              <w:pStyle w:val="Tabletext"/>
            </w:pPr>
            <w:r>
              <w:t>28</w:t>
            </w:r>
          </w:p>
        </w:tc>
        <w:tc>
          <w:tcPr>
            <w:tcW w:w="0" w:type="auto"/>
            <w:vAlign w:val="center"/>
            <w:hideMark/>
          </w:tcPr>
          <w:p w14:paraId="37FFBFB1" w14:textId="77777777" w:rsidR="002A316D" w:rsidRDefault="002A316D" w:rsidP="009F620B">
            <w:pPr>
              <w:pStyle w:val="Tabletext"/>
            </w:pPr>
            <w:r>
              <w:t>Tha triubhas gorm agus brògan buidhe oirre.</w:t>
            </w:r>
          </w:p>
        </w:tc>
        <w:tc>
          <w:tcPr>
            <w:tcW w:w="0" w:type="auto"/>
            <w:vAlign w:val="center"/>
            <w:hideMark/>
          </w:tcPr>
          <w:p w14:paraId="6969BB0C" w14:textId="77777777" w:rsidR="002A316D" w:rsidRDefault="002A316D" w:rsidP="009F620B">
            <w:pPr>
              <w:pStyle w:val="Tabletext"/>
            </w:pPr>
            <w:r>
              <w:t>tha triubhas a gorm agus bhrogan bhuidhe oirre</w:t>
            </w:r>
          </w:p>
        </w:tc>
        <w:tc>
          <w:tcPr>
            <w:tcW w:w="0" w:type="auto"/>
            <w:vMerge/>
            <w:vAlign w:val="center"/>
            <w:hideMark/>
          </w:tcPr>
          <w:p w14:paraId="18399BB8" w14:textId="26A411CC" w:rsidR="002A316D" w:rsidRDefault="002A316D" w:rsidP="009F620B">
            <w:pPr>
              <w:pStyle w:val="Tabletext"/>
            </w:pPr>
          </w:p>
        </w:tc>
      </w:tr>
      <w:tr w:rsidR="002A316D" w14:paraId="1371B9EA" w14:textId="77777777" w:rsidTr="002A316D">
        <w:trPr>
          <w:tblCellSpacing w:w="15" w:type="dxa"/>
        </w:trPr>
        <w:tc>
          <w:tcPr>
            <w:tcW w:w="0" w:type="auto"/>
            <w:vMerge/>
            <w:vAlign w:val="center"/>
            <w:hideMark/>
          </w:tcPr>
          <w:p w14:paraId="282C5568" w14:textId="3BE37105" w:rsidR="002A316D" w:rsidRDefault="002A316D" w:rsidP="009F620B">
            <w:pPr>
              <w:pStyle w:val="Tabletext"/>
            </w:pPr>
          </w:p>
        </w:tc>
        <w:tc>
          <w:tcPr>
            <w:tcW w:w="0" w:type="auto"/>
            <w:vMerge/>
            <w:vAlign w:val="center"/>
            <w:hideMark/>
          </w:tcPr>
          <w:p w14:paraId="47D53F3D" w14:textId="322658A5" w:rsidR="002A316D" w:rsidRDefault="002A316D" w:rsidP="009F620B">
            <w:pPr>
              <w:pStyle w:val="Tabletext"/>
            </w:pPr>
          </w:p>
        </w:tc>
        <w:tc>
          <w:tcPr>
            <w:tcW w:w="0" w:type="auto"/>
            <w:vAlign w:val="center"/>
            <w:hideMark/>
          </w:tcPr>
          <w:p w14:paraId="5AE7D370" w14:textId="77777777" w:rsidR="002A316D" w:rsidRDefault="002A316D" w:rsidP="009F620B">
            <w:pPr>
              <w:pStyle w:val="Tabletext"/>
            </w:pPr>
            <w:r>
              <w:t>29</w:t>
            </w:r>
          </w:p>
        </w:tc>
        <w:tc>
          <w:tcPr>
            <w:tcW w:w="0" w:type="auto"/>
            <w:vAlign w:val="center"/>
            <w:hideMark/>
          </w:tcPr>
          <w:p w14:paraId="0AA74615" w14:textId="77777777" w:rsidR="002A316D" w:rsidRDefault="002A316D" w:rsidP="009F620B">
            <w:pPr>
              <w:pStyle w:val="Tabletext"/>
            </w:pPr>
            <w:r>
              <w:t>Tha geansaidh gorm agus speuclairean uaine air.</w:t>
            </w:r>
          </w:p>
        </w:tc>
        <w:tc>
          <w:tcPr>
            <w:tcW w:w="0" w:type="auto"/>
            <w:vAlign w:val="center"/>
            <w:hideMark/>
          </w:tcPr>
          <w:p w14:paraId="4E3857AA" w14:textId="77777777" w:rsidR="002A316D" w:rsidRDefault="002A316D" w:rsidP="009F620B">
            <w:pPr>
              <w:pStyle w:val="Tabletext"/>
            </w:pPr>
            <w:r>
              <w:t>tha speuclairean a uaine agus geansaidh a gorm air</w:t>
            </w:r>
          </w:p>
        </w:tc>
        <w:tc>
          <w:tcPr>
            <w:tcW w:w="0" w:type="auto"/>
            <w:vMerge/>
            <w:vAlign w:val="center"/>
            <w:hideMark/>
          </w:tcPr>
          <w:p w14:paraId="6287EBE6" w14:textId="3FF0867B" w:rsidR="002A316D" w:rsidRDefault="002A316D" w:rsidP="009F620B">
            <w:pPr>
              <w:pStyle w:val="Tabletext"/>
            </w:pPr>
          </w:p>
        </w:tc>
      </w:tr>
      <w:tr w:rsidR="002A316D" w14:paraId="23F999ED" w14:textId="77777777" w:rsidTr="002A316D">
        <w:trPr>
          <w:tblCellSpacing w:w="15" w:type="dxa"/>
        </w:trPr>
        <w:tc>
          <w:tcPr>
            <w:tcW w:w="0" w:type="auto"/>
            <w:vMerge/>
            <w:vAlign w:val="center"/>
            <w:hideMark/>
          </w:tcPr>
          <w:p w14:paraId="0CF5F3F1" w14:textId="6E622CCD" w:rsidR="002A316D" w:rsidRDefault="002A316D" w:rsidP="009F620B">
            <w:pPr>
              <w:pStyle w:val="Tabletext"/>
            </w:pPr>
          </w:p>
        </w:tc>
        <w:tc>
          <w:tcPr>
            <w:tcW w:w="0" w:type="auto"/>
            <w:vMerge/>
            <w:vAlign w:val="center"/>
            <w:hideMark/>
          </w:tcPr>
          <w:p w14:paraId="529C254A" w14:textId="57C00DE8" w:rsidR="002A316D" w:rsidRDefault="002A316D" w:rsidP="009F620B">
            <w:pPr>
              <w:pStyle w:val="Tabletext"/>
            </w:pPr>
          </w:p>
        </w:tc>
        <w:tc>
          <w:tcPr>
            <w:tcW w:w="0" w:type="auto"/>
            <w:vAlign w:val="center"/>
            <w:hideMark/>
          </w:tcPr>
          <w:p w14:paraId="4B4F5F53" w14:textId="77777777" w:rsidR="002A316D" w:rsidRDefault="002A316D" w:rsidP="009F620B">
            <w:pPr>
              <w:pStyle w:val="Tabletext"/>
            </w:pPr>
            <w:r>
              <w:t>30</w:t>
            </w:r>
          </w:p>
        </w:tc>
        <w:tc>
          <w:tcPr>
            <w:tcW w:w="0" w:type="auto"/>
            <w:vAlign w:val="center"/>
            <w:hideMark/>
          </w:tcPr>
          <w:p w14:paraId="3F08CC05" w14:textId="77777777" w:rsidR="002A316D" w:rsidRDefault="002A316D" w:rsidP="009F620B">
            <w:pPr>
              <w:pStyle w:val="Tabletext"/>
            </w:pPr>
            <w:r>
              <w:t>Tha triubhas gorm agus speuclairean buidhe air.</w:t>
            </w:r>
          </w:p>
        </w:tc>
        <w:tc>
          <w:tcPr>
            <w:tcW w:w="0" w:type="auto"/>
            <w:vAlign w:val="center"/>
            <w:hideMark/>
          </w:tcPr>
          <w:p w14:paraId="4F879FA0" w14:textId="77777777" w:rsidR="002A316D" w:rsidRDefault="002A316D" w:rsidP="009F620B">
            <w:pPr>
              <w:pStyle w:val="Tabletext"/>
            </w:pPr>
            <w:r>
              <w:t>tha speuclairean a bhuidhe agus triubhas gorm air</w:t>
            </w:r>
          </w:p>
        </w:tc>
        <w:tc>
          <w:tcPr>
            <w:tcW w:w="0" w:type="auto"/>
            <w:vMerge/>
            <w:vAlign w:val="center"/>
            <w:hideMark/>
          </w:tcPr>
          <w:p w14:paraId="2103A5BA" w14:textId="341B075C" w:rsidR="002A316D" w:rsidRDefault="002A316D" w:rsidP="009F620B">
            <w:pPr>
              <w:pStyle w:val="Tabletext"/>
            </w:pPr>
          </w:p>
        </w:tc>
      </w:tr>
      <w:tr w:rsidR="002A316D" w14:paraId="5D08F3EF" w14:textId="77777777" w:rsidTr="002A316D">
        <w:trPr>
          <w:tblCellSpacing w:w="15" w:type="dxa"/>
        </w:trPr>
        <w:tc>
          <w:tcPr>
            <w:tcW w:w="0" w:type="auto"/>
            <w:vMerge/>
            <w:vAlign w:val="center"/>
            <w:hideMark/>
          </w:tcPr>
          <w:p w14:paraId="3992EC45" w14:textId="0D71BF90" w:rsidR="002A316D" w:rsidRDefault="002A316D" w:rsidP="009F620B">
            <w:pPr>
              <w:pStyle w:val="Tabletext"/>
            </w:pPr>
          </w:p>
        </w:tc>
        <w:tc>
          <w:tcPr>
            <w:tcW w:w="0" w:type="auto"/>
            <w:vMerge/>
            <w:vAlign w:val="center"/>
            <w:hideMark/>
          </w:tcPr>
          <w:p w14:paraId="547EDE5E" w14:textId="4D5489E8" w:rsidR="002A316D" w:rsidRDefault="002A316D" w:rsidP="009F620B">
            <w:pPr>
              <w:pStyle w:val="Tabletext"/>
            </w:pPr>
          </w:p>
        </w:tc>
        <w:tc>
          <w:tcPr>
            <w:tcW w:w="0" w:type="auto"/>
            <w:vAlign w:val="center"/>
            <w:hideMark/>
          </w:tcPr>
          <w:p w14:paraId="2225AB0B" w14:textId="77777777" w:rsidR="002A316D" w:rsidRDefault="002A316D" w:rsidP="009F620B">
            <w:pPr>
              <w:pStyle w:val="Tabletext"/>
            </w:pPr>
            <w:r>
              <w:t>31</w:t>
            </w:r>
          </w:p>
        </w:tc>
        <w:tc>
          <w:tcPr>
            <w:tcW w:w="0" w:type="auto"/>
            <w:vAlign w:val="center"/>
            <w:hideMark/>
          </w:tcPr>
          <w:p w14:paraId="1A1F983E" w14:textId="77777777" w:rsidR="002A316D" w:rsidRDefault="002A316D" w:rsidP="009F620B">
            <w:pPr>
              <w:pStyle w:val="Tabletext"/>
            </w:pPr>
            <w:r>
              <w:t>Tha geansaidh dearg agus brògan buidhe air.</w:t>
            </w:r>
          </w:p>
        </w:tc>
        <w:tc>
          <w:tcPr>
            <w:tcW w:w="0" w:type="auto"/>
            <w:vAlign w:val="center"/>
            <w:hideMark/>
          </w:tcPr>
          <w:p w14:paraId="492054CB" w14:textId="77777777" w:rsidR="002A316D" w:rsidRDefault="002A316D" w:rsidP="009F620B">
            <w:pPr>
              <w:pStyle w:val="Tabletext"/>
            </w:pPr>
            <w:r>
              <w:t>tha geansaidh a dearg a bhrogan bhuidhe air</w:t>
            </w:r>
          </w:p>
        </w:tc>
        <w:tc>
          <w:tcPr>
            <w:tcW w:w="0" w:type="auto"/>
            <w:vMerge/>
            <w:vAlign w:val="center"/>
            <w:hideMark/>
          </w:tcPr>
          <w:p w14:paraId="7861DA84" w14:textId="637CDD5D" w:rsidR="002A316D" w:rsidRDefault="002A316D" w:rsidP="009F620B">
            <w:pPr>
              <w:pStyle w:val="Tabletext"/>
            </w:pPr>
          </w:p>
        </w:tc>
      </w:tr>
      <w:tr w:rsidR="002A316D" w14:paraId="6D3D84C6" w14:textId="77777777" w:rsidTr="002A316D">
        <w:trPr>
          <w:tblCellSpacing w:w="15" w:type="dxa"/>
        </w:trPr>
        <w:tc>
          <w:tcPr>
            <w:tcW w:w="0" w:type="auto"/>
            <w:vAlign w:val="center"/>
            <w:hideMark/>
          </w:tcPr>
          <w:p w14:paraId="436A29A5" w14:textId="77777777" w:rsidR="002A316D" w:rsidRDefault="002A316D" w:rsidP="009F620B">
            <w:pPr>
              <w:pStyle w:val="Tabletext"/>
            </w:pPr>
            <w:r>
              <w:t>d:RP</w:t>
            </w:r>
          </w:p>
        </w:tc>
        <w:tc>
          <w:tcPr>
            <w:tcW w:w="0" w:type="auto"/>
            <w:vAlign w:val="center"/>
            <w:hideMark/>
          </w:tcPr>
          <w:p w14:paraId="5ACC6E97" w14:textId="77777777" w:rsidR="002A316D" w:rsidRDefault="002A316D" w:rsidP="009F620B">
            <w:pPr>
              <w:pStyle w:val="Tabletext"/>
            </w:pPr>
            <w:r>
              <w:t>d2f</w:t>
            </w:r>
          </w:p>
        </w:tc>
        <w:tc>
          <w:tcPr>
            <w:tcW w:w="0" w:type="auto"/>
            <w:vAlign w:val="center"/>
            <w:hideMark/>
          </w:tcPr>
          <w:p w14:paraId="6FBB73EA" w14:textId="77777777" w:rsidR="002A316D" w:rsidRDefault="002A316D" w:rsidP="009F620B">
            <w:pPr>
              <w:pStyle w:val="Tabletext"/>
            </w:pPr>
            <w:r>
              <w:t>31</w:t>
            </w:r>
          </w:p>
        </w:tc>
        <w:tc>
          <w:tcPr>
            <w:tcW w:w="0" w:type="auto"/>
            <w:vAlign w:val="center"/>
            <w:hideMark/>
          </w:tcPr>
          <w:p w14:paraId="055AC8C7" w14:textId="77777777" w:rsidR="002A316D" w:rsidRDefault="002A316D" w:rsidP="009F620B">
            <w:pPr>
              <w:pStyle w:val="Tabletext"/>
            </w:pPr>
            <w:r>
              <w:t>Tha geansaidh dearg agus brògan buidhe air.</w:t>
            </w:r>
          </w:p>
        </w:tc>
        <w:tc>
          <w:tcPr>
            <w:tcW w:w="0" w:type="auto"/>
            <w:vAlign w:val="center"/>
            <w:hideMark/>
          </w:tcPr>
          <w:p w14:paraId="06D53C02" w14:textId="77777777" w:rsidR="002A316D" w:rsidRDefault="002A316D" w:rsidP="009F620B">
            <w:pPr>
              <w:pStyle w:val="Tabletext"/>
            </w:pPr>
            <w:r>
              <w:t>Tha geansaidh dearg agus triubhas uaine air</w:t>
            </w:r>
          </w:p>
        </w:tc>
        <w:tc>
          <w:tcPr>
            <w:tcW w:w="0" w:type="auto"/>
            <w:vAlign w:val="center"/>
            <w:hideMark/>
          </w:tcPr>
          <w:p w14:paraId="3D6BD7AB" w14:textId="3D65761D" w:rsidR="002A316D" w:rsidRDefault="002A316D" w:rsidP="009F620B">
            <w:pPr>
              <w:pStyle w:val="Tabletext"/>
            </w:pPr>
            <w:r>
              <w:t>The subject got every other answer correct in this section. It appears the subject simply misread the diagram and looked at the wrong item of clothing.</w:t>
            </w:r>
          </w:p>
        </w:tc>
      </w:tr>
    </w:tbl>
    <w:p w14:paraId="6D8B566F" w14:textId="77777777" w:rsidR="00D7083C" w:rsidRDefault="00D7083C" w:rsidP="00111ECC">
      <w:pPr>
        <w:pStyle w:val="App3"/>
      </w:pPr>
      <w:bookmarkStart w:id="215" w:name="_Toc490641935"/>
      <w:r>
        <w:t>Delayed post-test</w:t>
      </w:r>
      <w:bookmarkEnd w:id="215"/>
    </w:p>
    <w:p w14:paraId="157FCE9F" w14:textId="77777777" w:rsidR="00D7083C" w:rsidRDefault="00D7083C" w:rsidP="00111ECC">
      <w:pPr>
        <w:pStyle w:val="App4"/>
      </w:pPr>
      <w:r>
        <w:t>Part 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1"/>
        <w:gridCol w:w="760"/>
        <w:gridCol w:w="374"/>
        <w:gridCol w:w="1984"/>
        <w:gridCol w:w="2189"/>
        <w:gridCol w:w="7201"/>
      </w:tblGrid>
      <w:tr w:rsidR="00D7083C" w14:paraId="6297B0CD" w14:textId="77777777" w:rsidTr="00E834E4">
        <w:trPr>
          <w:tblCellSpacing w:w="15" w:type="dxa"/>
        </w:trPr>
        <w:tc>
          <w:tcPr>
            <w:tcW w:w="0" w:type="auto"/>
            <w:vAlign w:val="center"/>
            <w:hideMark/>
          </w:tcPr>
          <w:p w14:paraId="63266B9F" w14:textId="77777777" w:rsidR="00D7083C" w:rsidRDefault="00D7083C" w:rsidP="009F620B">
            <w:pPr>
              <w:pStyle w:val="Tabletext"/>
            </w:pPr>
            <w:r>
              <w:t>Treatment group</w:t>
            </w:r>
          </w:p>
        </w:tc>
        <w:tc>
          <w:tcPr>
            <w:tcW w:w="0" w:type="auto"/>
            <w:vAlign w:val="center"/>
            <w:hideMark/>
          </w:tcPr>
          <w:p w14:paraId="53FBA600" w14:textId="77777777" w:rsidR="00D7083C" w:rsidRDefault="00D7083C" w:rsidP="009F620B">
            <w:pPr>
              <w:pStyle w:val="Tabletext"/>
            </w:pPr>
            <w:r>
              <w:t>subject</w:t>
            </w:r>
          </w:p>
        </w:tc>
        <w:tc>
          <w:tcPr>
            <w:tcW w:w="0" w:type="auto"/>
            <w:vAlign w:val="center"/>
            <w:hideMark/>
          </w:tcPr>
          <w:p w14:paraId="781C35C6" w14:textId="77777777" w:rsidR="00D7083C" w:rsidRDefault="00D7083C" w:rsidP="009F620B">
            <w:pPr>
              <w:pStyle w:val="Tabletext"/>
            </w:pPr>
            <w:r>
              <w:t>Q#</w:t>
            </w:r>
          </w:p>
        </w:tc>
        <w:tc>
          <w:tcPr>
            <w:tcW w:w="0" w:type="auto"/>
            <w:vAlign w:val="center"/>
            <w:hideMark/>
          </w:tcPr>
          <w:p w14:paraId="6D47DCB8" w14:textId="77777777" w:rsidR="00D7083C" w:rsidRDefault="00D7083C" w:rsidP="009F620B">
            <w:pPr>
              <w:pStyle w:val="Tabletext"/>
            </w:pPr>
            <w:r>
              <w:t>Answer expected</w:t>
            </w:r>
          </w:p>
        </w:tc>
        <w:tc>
          <w:tcPr>
            <w:tcW w:w="0" w:type="auto"/>
            <w:vAlign w:val="center"/>
            <w:hideMark/>
          </w:tcPr>
          <w:p w14:paraId="78EB7F58" w14:textId="77777777" w:rsidR="00D7083C" w:rsidRDefault="00D7083C" w:rsidP="009F620B">
            <w:pPr>
              <w:pStyle w:val="Tabletext"/>
            </w:pPr>
            <w:r>
              <w:t>Response given</w:t>
            </w:r>
          </w:p>
        </w:tc>
        <w:tc>
          <w:tcPr>
            <w:tcW w:w="0" w:type="auto"/>
            <w:vAlign w:val="center"/>
            <w:hideMark/>
          </w:tcPr>
          <w:p w14:paraId="7D814096" w14:textId="77777777" w:rsidR="00D7083C" w:rsidRDefault="00D7083C" w:rsidP="009F620B">
            <w:pPr>
              <w:pStyle w:val="Tabletext"/>
            </w:pPr>
            <w:r>
              <w:t>notes</w:t>
            </w:r>
          </w:p>
        </w:tc>
      </w:tr>
      <w:tr w:rsidR="00B06DD8" w14:paraId="720CEEAF" w14:textId="77777777" w:rsidTr="00E834E4">
        <w:trPr>
          <w:tblCellSpacing w:w="15" w:type="dxa"/>
        </w:trPr>
        <w:tc>
          <w:tcPr>
            <w:tcW w:w="0" w:type="auto"/>
            <w:vMerge w:val="restart"/>
            <w:vAlign w:val="center"/>
            <w:hideMark/>
          </w:tcPr>
          <w:p w14:paraId="31CF6639" w14:textId="59AEF188" w:rsidR="00B06DD8" w:rsidRDefault="00B06DD8" w:rsidP="009F620B">
            <w:pPr>
              <w:pStyle w:val="Tabletext"/>
            </w:pPr>
            <w:r>
              <w:t>b:PR</w:t>
            </w:r>
          </w:p>
        </w:tc>
        <w:tc>
          <w:tcPr>
            <w:tcW w:w="0" w:type="auto"/>
            <w:vMerge w:val="restart"/>
            <w:vAlign w:val="center"/>
            <w:hideMark/>
          </w:tcPr>
          <w:p w14:paraId="21FC5F7B" w14:textId="77777777" w:rsidR="00B06DD8" w:rsidRDefault="00B06DD8" w:rsidP="009F620B">
            <w:pPr>
              <w:pStyle w:val="Tabletext"/>
            </w:pPr>
            <w:r>
              <w:t>b2f</w:t>
            </w:r>
          </w:p>
        </w:tc>
        <w:tc>
          <w:tcPr>
            <w:tcW w:w="0" w:type="auto"/>
            <w:vAlign w:val="center"/>
            <w:hideMark/>
          </w:tcPr>
          <w:p w14:paraId="69E7BF75" w14:textId="77777777" w:rsidR="00B06DD8" w:rsidRDefault="00B06DD8" w:rsidP="009F620B">
            <w:pPr>
              <w:pStyle w:val="Tabletext"/>
            </w:pPr>
            <w:r>
              <w:t>1</w:t>
            </w:r>
          </w:p>
        </w:tc>
        <w:tc>
          <w:tcPr>
            <w:tcW w:w="0" w:type="auto"/>
            <w:vAlign w:val="center"/>
            <w:hideMark/>
          </w:tcPr>
          <w:p w14:paraId="7AA8DA2B" w14:textId="77777777" w:rsidR="00B06DD8" w:rsidRDefault="00B06DD8" w:rsidP="009F620B">
            <w:pPr>
              <w:pStyle w:val="Tabletext"/>
            </w:pPr>
            <w:r>
              <w:t>Tha geansaidh buidhe agus triubhas gorm oirre.</w:t>
            </w:r>
          </w:p>
        </w:tc>
        <w:tc>
          <w:tcPr>
            <w:tcW w:w="0" w:type="auto"/>
            <w:vAlign w:val="center"/>
            <w:hideMark/>
          </w:tcPr>
          <w:p w14:paraId="3AC6AEB0" w14:textId="77777777" w:rsidR="00B06DD8" w:rsidRDefault="00B06DD8" w:rsidP="009F620B">
            <w:pPr>
              <w:pStyle w:val="Tabletext"/>
            </w:pPr>
            <w:r>
              <w:t>Tè</w:t>
            </w:r>
          </w:p>
        </w:tc>
        <w:tc>
          <w:tcPr>
            <w:tcW w:w="0" w:type="auto"/>
            <w:vAlign w:val="center"/>
            <w:hideMark/>
          </w:tcPr>
          <w:p w14:paraId="73287492" w14:textId="3B556395" w:rsidR="00B06DD8" w:rsidRDefault="007E2D0C" w:rsidP="009F620B">
            <w:pPr>
              <w:pStyle w:val="Tabletext"/>
            </w:pPr>
            <w:r>
              <w:t>Use of word from second module, of correct gender. Interference.</w:t>
            </w:r>
            <w:r>
              <w:br/>
              <w:t>Subject attempted all subsequent questions with moderate success.</w:t>
            </w:r>
          </w:p>
        </w:tc>
      </w:tr>
      <w:tr w:rsidR="007E2D0C" w14:paraId="3BF4C051" w14:textId="77777777" w:rsidTr="00E834E4">
        <w:trPr>
          <w:tblCellSpacing w:w="15" w:type="dxa"/>
        </w:trPr>
        <w:tc>
          <w:tcPr>
            <w:tcW w:w="0" w:type="auto"/>
            <w:vMerge/>
            <w:vAlign w:val="center"/>
            <w:hideMark/>
          </w:tcPr>
          <w:p w14:paraId="752DB445" w14:textId="492CB298" w:rsidR="007E2D0C" w:rsidRDefault="007E2D0C" w:rsidP="009F620B">
            <w:pPr>
              <w:pStyle w:val="Tabletext"/>
            </w:pPr>
          </w:p>
        </w:tc>
        <w:tc>
          <w:tcPr>
            <w:tcW w:w="0" w:type="auto"/>
            <w:vMerge/>
            <w:vAlign w:val="center"/>
            <w:hideMark/>
          </w:tcPr>
          <w:p w14:paraId="7569AF47" w14:textId="77777777" w:rsidR="007E2D0C" w:rsidRDefault="007E2D0C" w:rsidP="009F620B">
            <w:pPr>
              <w:pStyle w:val="Tabletext"/>
            </w:pPr>
          </w:p>
        </w:tc>
        <w:tc>
          <w:tcPr>
            <w:tcW w:w="0" w:type="auto"/>
            <w:vAlign w:val="center"/>
            <w:hideMark/>
          </w:tcPr>
          <w:p w14:paraId="72762C81" w14:textId="77777777" w:rsidR="007E2D0C" w:rsidRDefault="007E2D0C" w:rsidP="009F620B">
            <w:pPr>
              <w:pStyle w:val="Tabletext"/>
            </w:pPr>
            <w:r>
              <w:t>2</w:t>
            </w:r>
          </w:p>
        </w:tc>
        <w:tc>
          <w:tcPr>
            <w:tcW w:w="0" w:type="auto"/>
            <w:vAlign w:val="center"/>
            <w:hideMark/>
          </w:tcPr>
          <w:p w14:paraId="3A96387D" w14:textId="77777777" w:rsidR="007E2D0C" w:rsidRDefault="007E2D0C" w:rsidP="009F620B">
            <w:pPr>
              <w:pStyle w:val="Tabletext"/>
            </w:pPr>
            <w:r>
              <w:t>Tha brògan buidhe agus speuclairean dearga air.</w:t>
            </w:r>
          </w:p>
        </w:tc>
        <w:tc>
          <w:tcPr>
            <w:tcW w:w="0" w:type="auto"/>
            <w:vAlign w:val="center"/>
            <w:hideMark/>
          </w:tcPr>
          <w:p w14:paraId="3001F558" w14:textId="77777777" w:rsidR="007E2D0C" w:rsidRDefault="007E2D0C" w:rsidP="009F620B">
            <w:pPr>
              <w:pStyle w:val="Tabletext"/>
            </w:pPr>
            <w:r>
              <w:t>Tha fear speuclairean dearg agus brògan buidhe</w:t>
            </w:r>
          </w:p>
        </w:tc>
        <w:tc>
          <w:tcPr>
            <w:tcW w:w="0" w:type="auto"/>
            <w:vMerge w:val="restart"/>
            <w:vAlign w:val="center"/>
            <w:hideMark/>
          </w:tcPr>
          <w:p w14:paraId="562DF3F4" w14:textId="72EC8224" w:rsidR="007E2D0C" w:rsidRDefault="007E2D0C" w:rsidP="009F620B">
            <w:pPr>
              <w:pStyle w:val="Tabletext"/>
            </w:pPr>
            <w:r>
              <w:t>Subject consistnely uses the module 2 structure in place of module 1, employing the term of appropriate gender throughout.</w:t>
            </w:r>
            <w:r>
              <w:br/>
              <w:t>Clear evicence of interference.</w:t>
            </w:r>
          </w:p>
        </w:tc>
      </w:tr>
      <w:tr w:rsidR="007E2D0C" w14:paraId="46677058" w14:textId="77777777" w:rsidTr="00E834E4">
        <w:trPr>
          <w:tblCellSpacing w:w="15" w:type="dxa"/>
        </w:trPr>
        <w:tc>
          <w:tcPr>
            <w:tcW w:w="0" w:type="auto"/>
            <w:vMerge/>
            <w:vAlign w:val="center"/>
            <w:hideMark/>
          </w:tcPr>
          <w:p w14:paraId="3782B3C0" w14:textId="1FE058E4" w:rsidR="007E2D0C" w:rsidRDefault="007E2D0C" w:rsidP="009F620B">
            <w:pPr>
              <w:pStyle w:val="Tabletext"/>
            </w:pPr>
          </w:p>
        </w:tc>
        <w:tc>
          <w:tcPr>
            <w:tcW w:w="0" w:type="auto"/>
            <w:vMerge/>
            <w:vAlign w:val="center"/>
            <w:hideMark/>
          </w:tcPr>
          <w:p w14:paraId="2C369BCD" w14:textId="77777777" w:rsidR="007E2D0C" w:rsidRDefault="007E2D0C" w:rsidP="009F620B">
            <w:pPr>
              <w:pStyle w:val="Tabletext"/>
            </w:pPr>
          </w:p>
        </w:tc>
        <w:tc>
          <w:tcPr>
            <w:tcW w:w="0" w:type="auto"/>
            <w:vAlign w:val="center"/>
            <w:hideMark/>
          </w:tcPr>
          <w:p w14:paraId="4603D326" w14:textId="77777777" w:rsidR="007E2D0C" w:rsidRDefault="007E2D0C" w:rsidP="009F620B">
            <w:pPr>
              <w:pStyle w:val="Tabletext"/>
            </w:pPr>
            <w:r>
              <w:t>3</w:t>
            </w:r>
          </w:p>
        </w:tc>
        <w:tc>
          <w:tcPr>
            <w:tcW w:w="0" w:type="auto"/>
            <w:vAlign w:val="center"/>
            <w:hideMark/>
          </w:tcPr>
          <w:p w14:paraId="1BC8442E" w14:textId="77777777" w:rsidR="007E2D0C" w:rsidRDefault="007E2D0C" w:rsidP="009F620B">
            <w:pPr>
              <w:pStyle w:val="Tabletext"/>
            </w:pPr>
            <w:r>
              <w:t>Tha triubhas dearg agus brògan uaine oirre.</w:t>
            </w:r>
          </w:p>
        </w:tc>
        <w:tc>
          <w:tcPr>
            <w:tcW w:w="0" w:type="auto"/>
            <w:vAlign w:val="center"/>
            <w:hideMark/>
          </w:tcPr>
          <w:p w14:paraId="6CEC5759" w14:textId="77777777" w:rsidR="007E2D0C" w:rsidRDefault="007E2D0C" w:rsidP="009F620B">
            <w:pPr>
              <w:pStyle w:val="Tabletext"/>
            </w:pPr>
            <w:r>
              <w:t>Tha tè triubhas dearga agus brògan uaine</w:t>
            </w:r>
          </w:p>
        </w:tc>
        <w:tc>
          <w:tcPr>
            <w:tcW w:w="0" w:type="auto"/>
            <w:vMerge/>
            <w:vAlign w:val="center"/>
            <w:hideMark/>
          </w:tcPr>
          <w:p w14:paraId="41DFEBD7" w14:textId="00F47394" w:rsidR="007E2D0C" w:rsidRDefault="007E2D0C" w:rsidP="009F620B">
            <w:pPr>
              <w:pStyle w:val="Tabletext"/>
            </w:pPr>
          </w:p>
        </w:tc>
      </w:tr>
      <w:tr w:rsidR="007E2D0C" w14:paraId="6EC9B7F2" w14:textId="77777777" w:rsidTr="00E834E4">
        <w:trPr>
          <w:tblCellSpacing w:w="15" w:type="dxa"/>
        </w:trPr>
        <w:tc>
          <w:tcPr>
            <w:tcW w:w="0" w:type="auto"/>
            <w:vMerge/>
            <w:vAlign w:val="center"/>
            <w:hideMark/>
          </w:tcPr>
          <w:p w14:paraId="094DC6A0" w14:textId="7F802237" w:rsidR="007E2D0C" w:rsidRDefault="007E2D0C" w:rsidP="009F620B">
            <w:pPr>
              <w:pStyle w:val="Tabletext"/>
            </w:pPr>
          </w:p>
        </w:tc>
        <w:tc>
          <w:tcPr>
            <w:tcW w:w="0" w:type="auto"/>
            <w:vMerge/>
            <w:vAlign w:val="center"/>
            <w:hideMark/>
          </w:tcPr>
          <w:p w14:paraId="07C995C3" w14:textId="77777777" w:rsidR="007E2D0C" w:rsidRDefault="007E2D0C" w:rsidP="009F620B">
            <w:pPr>
              <w:pStyle w:val="Tabletext"/>
            </w:pPr>
          </w:p>
        </w:tc>
        <w:tc>
          <w:tcPr>
            <w:tcW w:w="0" w:type="auto"/>
            <w:vAlign w:val="center"/>
            <w:hideMark/>
          </w:tcPr>
          <w:p w14:paraId="5B82FEB4" w14:textId="77777777" w:rsidR="007E2D0C" w:rsidRDefault="007E2D0C" w:rsidP="009F620B">
            <w:pPr>
              <w:pStyle w:val="Tabletext"/>
            </w:pPr>
            <w:r>
              <w:t>4</w:t>
            </w:r>
          </w:p>
        </w:tc>
        <w:tc>
          <w:tcPr>
            <w:tcW w:w="0" w:type="auto"/>
            <w:vAlign w:val="center"/>
            <w:hideMark/>
          </w:tcPr>
          <w:p w14:paraId="4B722751" w14:textId="77777777" w:rsidR="007E2D0C" w:rsidRDefault="007E2D0C" w:rsidP="009F620B">
            <w:pPr>
              <w:pStyle w:val="Tabletext"/>
            </w:pPr>
            <w:r>
              <w:t>Tha geansaidh uaine agus brògan gorma oirre.</w:t>
            </w:r>
          </w:p>
        </w:tc>
        <w:tc>
          <w:tcPr>
            <w:tcW w:w="0" w:type="auto"/>
            <w:vAlign w:val="center"/>
            <w:hideMark/>
          </w:tcPr>
          <w:p w14:paraId="755B25CA" w14:textId="77777777" w:rsidR="007E2D0C" w:rsidRDefault="007E2D0C" w:rsidP="009F620B">
            <w:pPr>
              <w:pStyle w:val="Tabletext"/>
            </w:pPr>
            <w:r>
              <w:t>Tha tè geansaidh uaine agus brògan gorm</w:t>
            </w:r>
          </w:p>
        </w:tc>
        <w:tc>
          <w:tcPr>
            <w:tcW w:w="0" w:type="auto"/>
            <w:vMerge/>
            <w:vAlign w:val="center"/>
            <w:hideMark/>
          </w:tcPr>
          <w:p w14:paraId="44C5AEA5" w14:textId="2B807930" w:rsidR="007E2D0C" w:rsidRDefault="007E2D0C" w:rsidP="009F620B">
            <w:pPr>
              <w:pStyle w:val="Tabletext"/>
            </w:pPr>
          </w:p>
        </w:tc>
      </w:tr>
      <w:tr w:rsidR="007E2D0C" w14:paraId="592FAF1D" w14:textId="77777777" w:rsidTr="00E834E4">
        <w:trPr>
          <w:tblCellSpacing w:w="15" w:type="dxa"/>
        </w:trPr>
        <w:tc>
          <w:tcPr>
            <w:tcW w:w="0" w:type="auto"/>
            <w:vMerge/>
            <w:vAlign w:val="center"/>
            <w:hideMark/>
          </w:tcPr>
          <w:p w14:paraId="4BA2AE1B" w14:textId="63C9E3B5" w:rsidR="007E2D0C" w:rsidRDefault="007E2D0C" w:rsidP="009F620B">
            <w:pPr>
              <w:pStyle w:val="Tabletext"/>
            </w:pPr>
          </w:p>
        </w:tc>
        <w:tc>
          <w:tcPr>
            <w:tcW w:w="0" w:type="auto"/>
            <w:vMerge/>
            <w:vAlign w:val="center"/>
            <w:hideMark/>
          </w:tcPr>
          <w:p w14:paraId="3AFE30EE" w14:textId="77777777" w:rsidR="007E2D0C" w:rsidRDefault="007E2D0C" w:rsidP="009F620B">
            <w:pPr>
              <w:pStyle w:val="Tabletext"/>
            </w:pPr>
          </w:p>
        </w:tc>
        <w:tc>
          <w:tcPr>
            <w:tcW w:w="0" w:type="auto"/>
            <w:vAlign w:val="center"/>
            <w:hideMark/>
          </w:tcPr>
          <w:p w14:paraId="44A7DC3F" w14:textId="77777777" w:rsidR="007E2D0C" w:rsidRDefault="007E2D0C" w:rsidP="009F620B">
            <w:pPr>
              <w:pStyle w:val="Tabletext"/>
            </w:pPr>
            <w:r>
              <w:t>5</w:t>
            </w:r>
          </w:p>
        </w:tc>
        <w:tc>
          <w:tcPr>
            <w:tcW w:w="0" w:type="auto"/>
            <w:vAlign w:val="center"/>
            <w:hideMark/>
          </w:tcPr>
          <w:p w14:paraId="76B94928" w14:textId="77777777" w:rsidR="007E2D0C" w:rsidRDefault="007E2D0C" w:rsidP="009F620B">
            <w:pPr>
              <w:pStyle w:val="Tabletext"/>
            </w:pPr>
            <w:r>
              <w:t>Tha geansaidh gorm agus speuclairean dearga air.</w:t>
            </w:r>
          </w:p>
        </w:tc>
        <w:tc>
          <w:tcPr>
            <w:tcW w:w="0" w:type="auto"/>
            <w:vAlign w:val="center"/>
            <w:hideMark/>
          </w:tcPr>
          <w:p w14:paraId="3D386F6E" w14:textId="77777777" w:rsidR="007E2D0C" w:rsidRDefault="007E2D0C" w:rsidP="009F620B">
            <w:pPr>
              <w:pStyle w:val="Tabletext"/>
            </w:pPr>
            <w:r>
              <w:t>Tha fear speuclairean dearg agus geansaidh gorm</w:t>
            </w:r>
          </w:p>
        </w:tc>
        <w:tc>
          <w:tcPr>
            <w:tcW w:w="0" w:type="auto"/>
            <w:vMerge/>
            <w:vAlign w:val="center"/>
            <w:hideMark/>
          </w:tcPr>
          <w:p w14:paraId="39179804" w14:textId="1FC8C90D" w:rsidR="007E2D0C" w:rsidRDefault="007E2D0C" w:rsidP="009F620B">
            <w:pPr>
              <w:pStyle w:val="Tabletext"/>
            </w:pPr>
          </w:p>
        </w:tc>
      </w:tr>
      <w:tr w:rsidR="007E2D0C" w14:paraId="7D54D2A2" w14:textId="77777777" w:rsidTr="00E834E4">
        <w:trPr>
          <w:tblCellSpacing w:w="15" w:type="dxa"/>
        </w:trPr>
        <w:tc>
          <w:tcPr>
            <w:tcW w:w="0" w:type="auto"/>
            <w:vMerge/>
            <w:vAlign w:val="center"/>
            <w:hideMark/>
          </w:tcPr>
          <w:p w14:paraId="155DC753" w14:textId="14399EBD" w:rsidR="007E2D0C" w:rsidRDefault="007E2D0C" w:rsidP="009F620B">
            <w:pPr>
              <w:pStyle w:val="Tabletext"/>
            </w:pPr>
          </w:p>
        </w:tc>
        <w:tc>
          <w:tcPr>
            <w:tcW w:w="0" w:type="auto"/>
            <w:vMerge/>
            <w:vAlign w:val="center"/>
            <w:hideMark/>
          </w:tcPr>
          <w:p w14:paraId="49B4822F" w14:textId="77777777" w:rsidR="007E2D0C" w:rsidRDefault="007E2D0C" w:rsidP="009F620B">
            <w:pPr>
              <w:pStyle w:val="Tabletext"/>
            </w:pPr>
          </w:p>
        </w:tc>
        <w:tc>
          <w:tcPr>
            <w:tcW w:w="0" w:type="auto"/>
            <w:vAlign w:val="center"/>
            <w:hideMark/>
          </w:tcPr>
          <w:p w14:paraId="2CF32668" w14:textId="77777777" w:rsidR="007E2D0C" w:rsidRDefault="007E2D0C" w:rsidP="009F620B">
            <w:pPr>
              <w:pStyle w:val="Tabletext"/>
            </w:pPr>
            <w:r>
              <w:t>6</w:t>
            </w:r>
          </w:p>
        </w:tc>
        <w:tc>
          <w:tcPr>
            <w:tcW w:w="0" w:type="auto"/>
            <w:vAlign w:val="center"/>
            <w:hideMark/>
          </w:tcPr>
          <w:p w14:paraId="07153BC0" w14:textId="77777777" w:rsidR="007E2D0C" w:rsidRDefault="007E2D0C" w:rsidP="009F620B">
            <w:pPr>
              <w:pStyle w:val="Tabletext"/>
            </w:pPr>
            <w:r>
              <w:t>Tha brògan buidhe agus geansaidh dearg oirre.</w:t>
            </w:r>
          </w:p>
        </w:tc>
        <w:tc>
          <w:tcPr>
            <w:tcW w:w="0" w:type="auto"/>
            <w:vAlign w:val="center"/>
            <w:hideMark/>
          </w:tcPr>
          <w:p w14:paraId="54A1F1AA" w14:textId="77777777" w:rsidR="007E2D0C" w:rsidRDefault="007E2D0C" w:rsidP="009F620B">
            <w:pPr>
              <w:pStyle w:val="Tabletext"/>
            </w:pPr>
            <w:r>
              <w:t>Tha tè geansaidh dearga agus brògan uaine</w:t>
            </w:r>
          </w:p>
        </w:tc>
        <w:tc>
          <w:tcPr>
            <w:tcW w:w="0" w:type="auto"/>
            <w:vMerge/>
            <w:vAlign w:val="center"/>
            <w:hideMark/>
          </w:tcPr>
          <w:p w14:paraId="63C0FA72" w14:textId="2D246ACF" w:rsidR="007E2D0C" w:rsidRDefault="007E2D0C" w:rsidP="009F620B">
            <w:pPr>
              <w:pStyle w:val="Tabletext"/>
            </w:pPr>
          </w:p>
        </w:tc>
      </w:tr>
      <w:tr w:rsidR="007E2D0C" w14:paraId="6A0852B5" w14:textId="77777777" w:rsidTr="00E834E4">
        <w:trPr>
          <w:tblCellSpacing w:w="15" w:type="dxa"/>
        </w:trPr>
        <w:tc>
          <w:tcPr>
            <w:tcW w:w="0" w:type="auto"/>
            <w:vMerge/>
            <w:vAlign w:val="center"/>
            <w:hideMark/>
          </w:tcPr>
          <w:p w14:paraId="3A218E48" w14:textId="507EC7E2" w:rsidR="007E2D0C" w:rsidRDefault="007E2D0C" w:rsidP="009F620B">
            <w:pPr>
              <w:pStyle w:val="Tabletext"/>
            </w:pPr>
          </w:p>
        </w:tc>
        <w:tc>
          <w:tcPr>
            <w:tcW w:w="0" w:type="auto"/>
            <w:vMerge/>
            <w:vAlign w:val="center"/>
            <w:hideMark/>
          </w:tcPr>
          <w:p w14:paraId="345C3CB2" w14:textId="77777777" w:rsidR="007E2D0C" w:rsidRDefault="007E2D0C" w:rsidP="009F620B">
            <w:pPr>
              <w:pStyle w:val="Tabletext"/>
            </w:pPr>
          </w:p>
        </w:tc>
        <w:tc>
          <w:tcPr>
            <w:tcW w:w="0" w:type="auto"/>
            <w:vAlign w:val="center"/>
            <w:hideMark/>
          </w:tcPr>
          <w:p w14:paraId="519138A7" w14:textId="77777777" w:rsidR="007E2D0C" w:rsidRDefault="007E2D0C" w:rsidP="009F620B">
            <w:pPr>
              <w:pStyle w:val="Tabletext"/>
            </w:pPr>
            <w:r>
              <w:t>7</w:t>
            </w:r>
          </w:p>
        </w:tc>
        <w:tc>
          <w:tcPr>
            <w:tcW w:w="0" w:type="auto"/>
            <w:vAlign w:val="center"/>
            <w:hideMark/>
          </w:tcPr>
          <w:p w14:paraId="4B373D27" w14:textId="77777777" w:rsidR="007E2D0C" w:rsidRDefault="007E2D0C" w:rsidP="009F620B">
            <w:pPr>
              <w:pStyle w:val="Tabletext"/>
            </w:pPr>
            <w:r>
              <w:t>Tha geansaidh gorm agus triubhas dearg oirre.</w:t>
            </w:r>
          </w:p>
        </w:tc>
        <w:tc>
          <w:tcPr>
            <w:tcW w:w="0" w:type="auto"/>
            <w:vAlign w:val="center"/>
            <w:hideMark/>
          </w:tcPr>
          <w:p w14:paraId="2131DCE2" w14:textId="77777777" w:rsidR="007E2D0C" w:rsidRDefault="007E2D0C" w:rsidP="009F620B">
            <w:pPr>
              <w:pStyle w:val="Tabletext"/>
            </w:pPr>
            <w:r>
              <w:t>Tha tè geansaidh gorm agus triubhas dearga</w:t>
            </w:r>
          </w:p>
        </w:tc>
        <w:tc>
          <w:tcPr>
            <w:tcW w:w="0" w:type="auto"/>
            <w:vMerge/>
            <w:vAlign w:val="center"/>
            <w:hideMark/>
          </w:tcPr>
          <w:p w14:paraId="10F38A2B" w14:textId="75065C99" w:rsidR="007E2D0C" w:rsidRDefault="007E2D0C" w:rsidP="009F620B">
            <w:pPr>
              <w:pStyle w:val="Tabletext"/>
            </w:pPr>
          </w:p>
        </w:tc>
      </w:tr>
      <w:tr w:rsidR="007E2D0C" w14:paraId="4F5BD78B" w14:textId="77777777" w:rsidTr="00E834E4">
        <w:trPr>
          <w:tblCellSpacing w:w="15" w:type="dxa"/>
        </w:trPr>
        <w:tc>
          <w:tcPr>
            <w:tcW w:w="0" w:type="auto"/>
            <w:vMerge/>
            <w:vAlign w:val="center"/>
            <w:hideMark/>
          </w:tcPr>
          <w:p w14:paraId="5C59E7B5" w14:textId="5D233263" w:rsidR="007E2D0C" w:rsidRDefault="007E2D0C" w:rsidP="009F620B">
            <w:pPr>
              <w:pStyle w:val="Tabletext"/>
            </w:pPr>
          </w:p>
        </w:tc>
        <w:tc>
          <w:tcPr>
            <w:tcW w:w="0" w:type="auto"/>
            <w:vMerge/>
            <w:vAlign w:val="center"/>
            <w:hideMark/>
          </w:tcPr>
          <w:p w14:paraId="001AF18F" w14:textId="77777777" w:rsidR="007E2D0C" w:rsidRDefault="007E2D0C" w:rsidP="009F620B">
            <w:pPr>
              <w:pStyle w:val="Tabletext"/>
            </w:pPr>
          </w:p>
        </w:tc>
        <w:tc>
          <w:tcPr>
            <w:tcW w:w="0" w:type="auto"/>
            <w:vAlign w:val="center"/>
            <w:hideMark/>
          </w:tcPr>
          <w:p w14:paraId="24B1B685" w14:textId="77777777" w:rsidR="007E2D0C" w:rsidRDefault="007E2D0C" w:rsidP="009F620B">
            <w:pPr>
              <w:pStyle w:val="Tabletext"/>
            </w:pPr>
            <w:r>
              <w:t>8</w:t>
            </w:r>
          </w:p>
        </w:tc>
        <w:tc>
          <w:tcPr>
            <w:tcW w:w="0" w:type="auto"/>
            <w:vAlign w:val="center"/>
            <w:hideMark/>
          </w:tcPr>
          <w:p w14:paraId="50B3CF4E" w14:textId="77777777" w:rsidR="007E2D0C" w:rsidRDefault="007E2D0C" w:rsidP="009F620B">
            <w:pPr>
              <w:pStyle w:val="Tabletext"/>
            </w:pPr>
            <w:r>
              <w:t>Tha speuclairean buidhe agus geansaidh dearg air.</w:t>
            </w:r>
          </w:p>
        </w:tc>
        <w:tc>
          <w:tcPr>
            <w:tcW w:w="0" w:type="auto"/>
            <w:vAlign w:val="center"/>
            <w:hideMark/>
          </w:tcPr>
          <w:p w14:paraId="1D24B409" w14:textId="77777777" w:rsidR="007E2D0C" w:rsidRDefault="007E2D0C" w:rsidP="009F620B">
            <w:pPr>
              <w:pStyle w:val="Tabletext"/>
            </w:pPr>
            <w:r>
              <w:t>Tha fear speuclairean uaine agus geansaidh dearg</w:t>
            </w:r>
          </w:p>
        </w:tc>
        <w:tc>
          <w:tcPr>
            <w:tcW w:w="0" w:type="auto"/>
            <w:vMerge/>
            <w:vAlign w:val="center"/>
            <w:hideMark/>
          </w:tcPr>
          <w:p w14:paraId="241B88CD" w14:textId="3E8508E1" w:rsidR="007E2D0C" w:rsidRDefault="007E2D0C" w:rsidP="009F620B">
            <w:pPr>
              <w:pStyle w:val="Tabletext"/>
            </w:pPr>
          </w:p>
        </w:tc>
      </w:tr>
      <w:tr w:rsidR="007E2D0C" w14:paraId="7A4F745E" w14:textId="77777777" w:rsidTr="00E834E4">
        <w:trPr>
          <w:tblCellSpacing w:w="15" w:type="dxa"/>
        </w:trPr>
        <w:tc>
          <w:tcPr>
            <w:tcW w:w="0" w:type="auto"/>
            <w:vMerge w:val="restart"/>
            <w:vAlign w:val="center"/>
            <w:hideMark/>
          </w:tcPr>
          <w:p w14:paraId="25FE256F" w14:textId="77777777" w:rsidR="007E2D0C" w:rsidRDefault="007E2D0C" w:rsidP="009F620B">
            <w:pPr>
              <w:pStyle w:val="Tabletext"/>
            </w:pPr>
            <w:r>
              <w:t>b:PR</w:t>
            </w:r>
          </w:p>
        </w:tc>
        <w:tc>
          <w:tcPr>
            <w:tcW w:w="0" w:type="auto"/>
            <w:vMerge w:val="restart"/>
            <w:vAlign w:val="center"/>
            <w:hideMark/>
          </w:tcPr>
          <w:p w14:paraId="21EEE72C" w14:textId="77777777" w:rsidR="007E2D0C" w:rsidRDefault="007E2D0C" w:rsidP="009F620B">
            <w:pPr>
              <w:pStyle w:val="Tabletext"/>
            </w:pPr>
            <w:r>
              <w:t>b4f</w:t>
            </w:r>
          </w:p>
        </w:tc>
        <w:tc>
          <w:tcPr>
            <w:tcW w:w="0" w:type="auto"/>
            <w:vAlign w:val="center"/>
            <w:hideMark/>
          </w:tcPr>
          <w:p w14:paraId="65274046" w14:textId="77777777" w:rsidR="007E2D0C" w:rsidRDefault="007E2D0C" w:rsidP="009F620B">
            <w:pPr>
              <w:pStyle w:val="Tabletext"/>
            </w:pPr>
            <w:r>
              <w:t>1</w:t>
            </w:r>
          </w:p>
        </w:tc>
        <w:tc>
          <w:tcPr>
            <w:tcW w:w="0" w:type="auto"/>
            <w:vAlign w:val="center"/>
            <w:hideMark/>
          </w:tcPr>
          <w:p w14:paraId="2DD9AD99" w14:textId="77777777" w:rsidR="007E2D0C" w:rsidRDefault="007E2D0C" w:rsidP="009F620B">
            <w:pPr>
              <w:pStyle w:val="Tabletext"/>
            </w:pPr>
            <w:r>
              <w:t>Tha geansaidh buidhe agus triubhas gorm oirre.</w:t>
            </w:r>
          </w:p>
        </w:tc>
        <w:tc>
          <w:tcPr>
            <w:tcW w:w="0" w:type="auto"/>
            <w:vAlign w:val="center"/>
            <w:hideMark/>
          </w:tcPr>
          <w:p w14:paraId="12E59D34" w14:textId="77777777" w:rsidR="007E2D0C" w:rsidRDefault="007E2D0C" w:rsidP="009F620B">
            <w:pPr>
              <w:pStyle w:val="Tabletext"/>
            </w:pPr>
            <w:r>
              <w:t>Tha geansaidh uaine anna triubhas blue oirre</w:t>
            </w:r>
          </w:p>
        </w:tc>
        <w:tc>
          <w:tcPr>
            <w:tcW w:w="0" w:type="auto"/>
            <w:vMerge w:val="restart"/>
            <w:vAlign w:val="center"/>
            <w:hideMark/>
          </w:tcPr>
          <w:p w14:paraId="0DCC8678" w14:textId="24922DA0" w:rsidR="007E2D0C" w:rsidRPr="007E2D0C" w:rsidRDefault="007E2D0C" w:rsidP="009F620B">
            <w:pPr>
              <w:pStyle w:val="Tabletext"/>
            </w:pPr>
            <w:r>
              <w:t xml:space="preserve">The forms </w:t>
            </w:r>
            <w:proofErr w:type="gramStart"/>
            <w:r>
              <w:rPr>
                <w:i/>
              </w:rPr>
              <w:t xml:space="preserve">anna </w:t>
            </w:r>
            <w:r>
              <w:t xml:space="preserve"> and</w:t>
            </w:r>
            <w:proofErr w:type="gramEnd"/>
            <w:r>
              <w:t xml:space="preserve"> </w:t>
            </w:r>
            <w:r>
              <w:rPr>
                <w:i/>
              </w:rPr>
              <w:t>ana</w:t>
            </w:r>
            <w:r>
              <w:t xml:space="preserve"> seem to indicate interference from the preposition + article </w:t>
            </w:r>
            <w:r>
              <w:rPr>
                <w:i/>
              </w:rPr>
              <w:t>anns a’</w:t>
            </w:r>
            <w:r>
              <w:t xml:space="preserve"> from module two. Here it has been confused with </w:t>
            </w:r>
            <w:r>
              <w:rPr>
                <w:i/>
              </w:rPr>
              <w:t>agus</w:t>
            </w:r>
            <w:r>
              <w:t xml:space="preserve"> which has different grammatical and semantic functions.</w:t>
            </w:r>
          </w:p>
        </w:tc>
      </w:tr>
      <w:tr w:rsidR="007E2D0C" w14:paraId="439CB3E0" w14:textId="77777777" w:rsidTr="00E834E4">
        <w:trPr>
          <w:tblCellSpacing w:w="15" w:type="dxa"/>
        </w:trPr>
        <w:tc>
          <w:tcPr>
            <w:tcW w:w="0" w:type="auto"/>
            <w:vMerge/>
            <w:vAlign w:val="center"/>
            <w:hideMark/>
          </w:tcPr>
          <w:p w14:paraId="553044FD" w14:textId="77777777" w:rsidR="007E2D0C" w:rsidRDefault="007E2D0C" w:rsidP="009F620B">
            <w:pPr>
              <w:pStyle w:val="Tabletext"/>
            </w:pPr>
          </w:p>
        </w:tc>
        <w:tc>
          <w:tcPr>
            <w:tcW w:w="0" w:type="auto"/>
            <w:vMerge/>
            <w:vAlign w:val="center"/>
            <w:hideMark/>
          </w:tcPr>
          <w:p w14:paraId="37D38E14" w14:textId="77777777" w:rsidR="007E2D0C" w:rsidRDefault="007E2D0C" w:rsidP="009F620B">
            <w:pPr>
              <w:pStyle w:val="Tabletext"/>
            </w:pPr>
          </w:p>
        </w:tc>
        <w:tc>
          <w:tcPr>
            <w:tcW w:w="0" w:type="auto"/>
            <w:vAlign w:val="center"/>
            <w:hideMark/>
          </w:tcPr>
          <w:p w14:paraId="49FE6BE2" w14:textId="77777777" w:rsidR="007E2D0C" w:rsidRDefault="007E2D0C" w:rsidP="009F620B">
            <w:pPr>
              <w:pStyle w:val="Tabletext"/>
            </w:pPr>
            <w:r>
              <w:t>2</w:t>
            </w:r>
          </w:p>
        </w:tc>
        <w:tc>
          <w:tcPr>
            <w:tcW w:w="0" w:type="auto"/>
            <w:vAlign w:val="center"/>
            <w:hideMark/>
          </w:tcPr>
          <w:p w14:paraId="407D960B" w14:textId="77777777" w:rsidR="007E2D0C" w:rsidRDefault="007E2D0C" w:rsidP="009F620B">
            <w:pPr>
              <w:pStyle w:val="Tabletext"/>
            </w:pPr>
            <w:r>
              <w:t>Tha brògan buidhe agus speuclairean dearga air.</w:t>
            </w:r>
          </w:p>
        </w:tc>
        <w:tc>
          <w:tcPr>
            <w:tcW w:w="0" w:type="auto"/>
            <w:vAlign w:val="center"/>
            <w:hideMark/>
          </w:tcPr>
          <w:p w14:paraId="2CF1EEC7" w14:textId="77777777" w:rsidR="007E2D0C" w:rsidRDefault="007E2D0C" w:rsidP="009F620B">
            <w:pPr>
              <w:pStyle w:val="Tabletext"/>
            </w:pPr>
            <w:r>
              <w:t>Tha speuclairean uaine ana shoes</w:t>
            </w:r>
          </w:p>
        </w:tc>
        <w:tc>
          <w:tcPr>
            <w:tcW w:w="0" w:type="auto"/>
            <w:vMerge/>
            <w:vAlign w:val="center"/>
            <w:hideMark/>
          </w:tcPr>
          <w:p w14:paraId="58620668" w14:textId="7B8175D8" w:rsidR="007E2D0C" w:rsidRDefault="007E2D0C" w:rsidP="009F620B">
            <w:pPr>
              <w:pStyle w:val="Tabletext"/>
            </w:pPr>
          </w:p>
        </w:tc>
      </w:tr>
      <w:tr w:rsidR="007E2D0C" w14:paraId="23615939" w14:textId="77777777" w:rsidTr="00E834E4">
        <w:trPr>
          <w:tblCellSpacing w:w="15" w:type="dxa"/>
        </w:trPr>
        <w:tc>
          <w:tcPr>
            <w:tcW w:w="0" w:type="auto"/>
            <w:vMerge/>
            <w:vAlign w:val="center"/>
            <w:hideMark/>
          </w:tcPr>
          <w:p w14:paraId="6DAD6805" w14:textId="77777777" w:rsidR="007E2D0C" w:rsidRDefault="007E2D0C" w:rsidP="009F620B">
            <w:pPr>
              <w:pStyle w:val="Tabletext"/>
            </w:pPr>
          </w:p>
        </w:tc>
        <w:tc>
          <w:tcPr>
            <w:tcW w:w="0" w:type="auto"/>
            <w:vMerge/>
            <w:vAlign w:val="center"/>
            <w:hideMark/>
          </w:tcPr>
          <w:p w14:paraId="307C8B3E" w14:textId="77777777" w:rsidR="007E2D0C" w:rsidRDefault="007E2D0C" w:rsidP="009F620B">
            <w:pPr>
              <w:pStyle w:val="Tabletext"/>
            </w:pPr>
          </w:p>
        </w:tc>
        <w:tc>
          <w:tcPr>
            <w:tcW w:w="0" w:type="auto"/>
            <w:vAlign w:val="center"/>
            <w:hideMark/>
          </w:tcPr>
          <w:p w14:paraId="34F69414" w14:textId="77777777" w:rsidR="007E2D0C" w:rsidRDefault="007E2D0C" w:rsidP="009F620B">
            <w:pPr>
              <w:pStyle w:val="Tabletext"/>
            </w:pPr>
            <w:r>
              <w:t>5</w:t>
            </w:r>
          </w:p>
        </w:tc>
        <w:tc>
          <w:tcPr>
            <w:tcW w:w="0" w:type="auto"/>
            <w:vAlign w:val="center"/>
            <w:hideMark/>
          </w:tcPr>
          <w:p w14:paraId="729B92D6" w14:textId="77777777" w:rsidR="007E2D0C" w:rsidRDefault="007E2D0C" w:rsidP="009F620B">
            <w:pPr>
              <w:pStyle w:val="Tabletext"/>
            </w:pPr>
            <w:r>
              <w:t>Tha geansaidh gorm agus speuclairean dearga air.</w:t>
            </w:r>
          </w:p>
        </w:tc>
        <w:tc>
          <w:tcPr>
            <w:tcW w:w="0" w:type="auto"/>
            <w:vAlign w:val="center"/>
            <w:hideMark/>
          </w:tcPr>
          <w:p w14:paraId="555D1832" w14:textId="77777777" w:rsidR="007E2D0C" w:rsidRDefault="007E2D0C" w:rsidP="009F620B">
            <w:pPr>
              <w:pStyle w:val="Tabletext"/>
            </w:pPr>
          </w:p>
        </w:tc>
        <w:tc>
          <w:tcPr>
            <w:tcW w:w="0" w:type="auto"/>
            <w:vMerge w:val="restart"/>
            <w:vAlign w:val="center"/>
            <w:hideMark/>
          </w:tcPr>
          <w:p w14:paraId="6F762B20" w14:textId="7B590C1C" w:rsidR="007E2D0C" w:rsidRDefault="007E2D0C" w:rsidP="009F620B">
            <w:pPr>
              <w:pStyle w:val="Tabletext"/>
              <w:rPr>
                <w:szCs w:val="24"/>
              </w:rPr>
            </w:pPr>
            <w:r>
              <w:t>Subject attempted all questions in Part II and Part II – it is therefore likely that these blank answers are deliberate, with the subject recognising her inability to answer correctly and making no attempt to do so.</w:t>
            </w:r>
          </w:p>
        </w:tc>
      </w:tr>
      <w:tr w:rsidR="007E2D0C" w14:paraId="47819FDE" w14:textId="77777777" w:rsidTr="00E834E4">
        <w:trPr>
          <w:tblCellSpacing w:w="15" w:type="dxa"/>
        </w:trPr>
        <w:tc>
          <w:tcPr>
            <w:tcW w:w="0" w:type="auto"/>
            <w:vMerge/>
            <w:vAlign w:val="center"/>
            <w:hideMark/>
          </w:tcPr>
          <w:p w14:paraId="68A89714" w14:textId="77777777" w:rsidR="007E2D0C" w:rsidRDefault="007E2D0C" w:rsidP="009F620B">
            <w:pPr>
              <w:pStyle w:val="Tabletext"/>
            </w:pPr>
          </w:p>
        </w:tc>
        <w:tc>
          <w:tcPr>
            <w:tcW w:w="0" w:type="auto"/>
            <w:vMerge/>
            <w:vAlign w:val="center"/>
            <w:hideMark/>
          </w:tcPr>
          <w:p w14:paraId="26B8BD06" w14:textId="77777777" w:rsidR="007E2D0C" w:rsidRDefault="007E2D0C" w:rsidP="009F620B">
            <w:pPr>
              <w:pStyle w:val="Tabletext"/>
            </w:pPr>
          </w:p>
        </w:tc>
        <w:tc>
          <w:tcPr>
            <w:tcW w:w="0" w:type="auto"/>
            <w:vAlign w:val="center"/>
            <w:hideMark/>
          </w:tcPr>
          <w:p w14:paraId="18385218" w14:textId="77777777" w:rsidR="007E2D0C" w:rsidRDefault="007E2D0C" w:rsidP="009F620B">
            <w:pPr>
              <w:pStyle w:val="Tabletext"/>
            </w:pPr>
            <w:r>
              <w:t>6</w:t>
            </w:r>
          </w:p>
        </w:tc>
        <w:tc>
          <w:tcPr>
            <w:tcW w:w="0" w:type="auto"/>
            <w:vAlign w:val="center"/>
            <w:hideMark/>
          </w:tcPr>
          <w:p w14:paraId="43B21E10" w14:textId="77777777" w:rsidR="007E2D0C" w:rsidRDefault="007E2D0C" w:rsidP="009F620B">
            <w:pPr>
              <w:pStyle w:val="Tabletext"/>
            </w:pPr>
            <w:r>
              <w:t>Tha brògan buidhe agus geansaidh dearg oirre.</w:t>
            </w:r>
          </w:p>
        </w:tc>
        <w:tc>
          <w:tcPr>
            <w:tcW w:w="0" w:type="auto"/>
            <w:vAlign w:val="center"/>
            <w:hideMark/>
          </w:tcPr>
          <w:p w14:paraId="23382042" w14:textId="77777777" w:rsidR="007E2D0C" w:rsidRDefault="007E2D0C" w:rsidP="009F620B">
            <w:pPr>
              <w:pStyle w:val="Tabletext"/>
            </w:pPr>
          </w:p>
        </w:tc>
        <w:tc>
          <w:tcPr>
            <w:tcW w:w="0" w:type="auto"/>
            <w:vMerge/>
            <w:vAlign w:val="center"/>
            <w:hideMark/>
          </w:tcPr>
          <w:p w14:paraId="3B3A52A7" w14:textId="0638C2D8" w:rsidR="007E2D0C" w:rsidRDefault="007E2D0C" w:rsidP="009F620B">
            <w:pPr>
              <w:pStyle w:val="Tabletext"/>
              <w:rPr>
                <w:szCs w:val="24"/>
              </w:rPr>
            </w:pPr>
          </w:p>
        </w:tc>
      </w:tr>
      <w:tr w:rsidR="007E2D0C" w14:paraId="2B7F5CFE" w14:textId="77777777" w:rsidTr="00E834E4">
        <w:trPr>
          <w:tblCellSpacing w:w="15" w:type="dxa"/>
        </w:trPr>
        <w:tc>
          <w:tcPr>
            <w:tcW w:w="0" w:type="auto"/>
            <w:vMerge/>
            <w:vAlign w:val="center"/>
            <w:hideMark/>
          </w:tcPr>
          <w:p w14:paraId="52DEE143" w14:textId="77777777" w:rsidR="007E2D0C" w:rsidRDefault="007E2D0C" w:rsidP="009F620B">
            <w:pPr>
              <w:pStyle w:val="Tabletext"/>
            </w:pPr>
          </w:p>
        </w:tc>
        <w:tc>
          <w:tcPr>
            <w:tcW w:w="0" w:type="auto"/>
            <w:vMerge/>
            <w:vAlign w:val="center"/>
            <w:hideMark/>
          </w:tcPr>
          <w:p w14:paraId="4B74AA78" w14:textId="77777777" w:rsidR="007E2D0C" w:rsidRDefault="007E2D0C" w:rsidP="009F620B">
            <w:pPr>
              <w:pStyle w:val="Tabletext"/>
            </w:pPr>
          </w:p>
        </w:tc>
        <w:tc>
          <w:tcPr>
            <w:tcW w:w="0" w:type="auto"/>
            <w:vAlign w:val="center"/>
            <w:hideMark/>
          </w:tcPr>
          <w:p w14:paraId="55BCA358" w14:textId="77777777" w:rsidR="007E2D0C" w:rsidRDefault="007E2D0C" w:rsidP="009F620B">
            <w:pPr>
              <w:pStyle w:val="Tabletext"/>
            </w:pPr>
            <w:r>
              <w:t>7</w:t>
            </w:r>
          </w:p>
        </w:tc>
        <w:tc>
          <w:tcPr>
            <w:tcW w:w="0" w:type="auto"/>
            <w:vAlign w:val="center"/>
            <w:hideMark/>
          </w:tcPr>
          <w:p w14:paraId="40D35A6F" w14:textId="77777777" w:rsidR="007E2D0C" w:rsidRDefault="007E2D0C" w:rsidP="009F620B">
            <w:pPr>
              <w:pStyle w:val="Tabletext"/>
            </w:pPr>
            <w:r>
              <w:t>Tha geansaidh gorm agus triubhas dearg oirre.</w:t>
            </w:r>
          </w:p>
        </w:tc>
        <w:tc>
          <w:tcPr>
            <w:tcW w:w="0" w:type="auto"/>
            <w:vAlign w:val="center"/>
            <w:hideMark/>
          </w:tcPr>
          <w:p w14:paraId="07412AA5" w14:textId="77777777" w:rsidR="007E2D0C" w:rsidRDefault="007E2D0C" w:rsidP="009F620B">
            <w:pPr>
              <w:pStyle w:val="Tabletext"/>
            </w:pPr>
          </w:p>
        </w:tc>
        <w:tc>
          <w:tcPr>
            <w:tcW w:w="0" w:type="auto"/>
            <w:vMerge/>
            <w:vAlign w:val="center"/>
            <w:hideMark/>
          </w:tcPr>
          <w:p w14:paraId="6A0DB901" w14:textId="01252E7B" w:rsidR="007E2D0C" w:rsidRDefault="007E2D0C" w:rsidP="009F620B">
            <w:pPr>
              <w:pStyle w:val="Tabletext"/>
              <w:rPr>
                <w:szCs w:val="24"/>
              </w:rPr>
            </w:pPr>
          </w:p>
        </w:tc>
      </w:tr>
      <w:tr w:rsidR="007E2D0C" w14:paraId="4C4E44D7" w14:textId="77777777" w:rsidTr="00E834E4">
        <w:trPr>
          <w:tblCellSpacing w:w="15" w:type="dxa"/>
        </w:trPr>
        <w:tc>
          <w:tcPr>
            <w:tcW w:w="0" w:type="auto"/>
            <w:vMerge/>
            <w:vAlign w:val="center"/>
            <w:hideMark/>
          </w:tcPr>
          <w:p w14:paraId="501F38E4" w14:textId="77777777" w:rsidR="007E2D0C" w:rsidRDefault="007E2D0C" w:rsidP="009F620B">
            <w:pPr>
              <w:pStyle w:val="Tabletext"/>
            </w:pPr>
          </w:p>
        </w:tc>
        <w:tc>
          <w:tcPr>
            <w:tcW w:w="0" w:type="auto"/>
            <w:vMerge/>
            <w:vAlign w:val="center"/>
            <w:hideMark/>
          </w:tcPr>
          <w:p w14:paraId="58D65AA5" w14:textId="77777777" w:rsidR="007E2D0C" w:rsidRDefault="007E2D0C" w:rsidP="009F620B">
            <w:pPr>
              <w:pStyle w:val="Tabletext"/>
            </w:pPr>
          </w:p>
        </w:tc>
        <w:tc>
          <w:tcPr>
            <w:tcW w:w="0" w:type="auto"/>
            <w:vAlign w:val="center"/>
            <w:hideMark/>
          </w:tcPr>
          <w:p w14:paraId="32604149" w14:textId="77777777" w:rsidR="007E2D0C" w:rsidRDefault="007E2D0C" w:rsidP="009F620B">
            <w:pPr>
              <w:pStyle w:val="Tabletext"/>
            </w:pPr>
            <w:r>
              <w:t>8</w:t>
            </w:r>
          </w:p>
        </w:tc>
        <w:tc>
          <w:tcPr>
            <w:tcW w:w="0" w:type="auto"/>
            <w:vAlign w:val="center"/>
            <w:hideMark/>
          </w:tcPr>
          <w:p w14:paraId="31B56317" w14:textId="77777777" w:rsidR="007E2D0C" w:rsidRDefault="007E2D0C" w:rsidP="009F620B">
            <w:pPr>
              <w:pStyle w:val="Tabletext"/>
            </w:pPr>
            <w:r>
              <w:t>Tha speuclairean buidhe agus geansaidh dearg air.</w:t>
            </w:r>
          </w:p>
        </w:tc>
        <w:tc>
          <w:tcPr>
            <w:tcW w:w="0" w:type="auto"/>
            <w:vAlign w:val="center"/>
            <w:hideMark/>
          </w:tcPr>
          <w:p w14:paraId="16A72D78" w14:textId="77777777" w:rsidR="007E2D0C" w:rsidRDefault="007E2D0C" w:rsidP="009F620B">
            <w:pPr>
              <w:pStyle w:val="Tabletext"/>
            </w:pPr>
          </w:p>
        </w:tc>
        <w:tc>
          <w:tcPr>
            <w:tcW w:w="0" w:type="auto"/>
            <w:vMerge/>
            <w:vAlign w:val="center"/>
            <w:hideMark/>
          </w:tcPr>
          <w:p w14:paraId="26880C58" w14:textId="3207CE87" w:rsidR="007E2D0C" w:rsidRDefault="007E2D0C" w:rsidP="009F620B">
            <w:pPr>
              <w:pStyle w:val="Tabletext"/>
              <w:rPr>
                <w:szCs w:val="24"/>
              </w:rPr>
            </w:pPr>
          </w:p>
        </w:tc>
      </w:tr>
      <w:tr w:rsidR="00B06DD8" w14:paraId="5FF90997" w14:textId="77777777" w:rsidTr="00E834E4">
        <w:trPr>
          <w:tblCellSpacing w:w="15" w:type="dxa"/>
        </w:trPr>
        <w:tc>
          <w:tcPr>
            <w:tcW w:w="0" w:type="auto"/>
            <w:vAlign w:val="center"/>
            <w:hideMark/>
          </w:tcPr>
          <w:p w14:paraId="71B3C0C6" w14:textId="77777777" w:rsidR="00B06DD8" w:rsidRDefault="00B06DD8" w:rsidP="009F620B">
            <w:pPr>
              <w:pStyle w:val="Tabletext"/>
            </w:pPr>
            <w:r>
              <w:t>b:PR</w:t>
            </w:r>
          </w:p>
        </w:tc>
        <w:tc>
          <w:tcPr>
            <w:tcW w:w="0" w:type="auto"/>
            <w:vAlign w:val="center"/>
            <w:hideMark/>
          </w:tcPr>
          <w:p w14:paraId="17F74F83" w14:textId="77777777" w:rsidR="00B06DD8" w:rsidRDefault="00B06DD8" w:rsidP="009F620B">
            <w:pPr>
              <w:pStyle w:val="Tabletext"/>
            </w:pPr>
            <w:r>
              <w:t>b6f</w:t>
            </w:r>
          </w:p>
        </w:tc>
        <w:tc>
          <w:tcPr>
            <w:tcW w:w="0" w:type="auto"/>
            <w:vAlign w:val="center"/>
            <w:hideMark/>
          </w:tcPr>
          <w:p w14:paraId="05B21781" w14:textId="77777777" w:rsidR="00B06DD8" w:rsidRDefault="00B06DD8" w:rsidP="009F620B">
            <w:pPr>
              <w:pStyle w:val="Tabletext"/>
            </w:pPr>
            <w:r>
              <w:t>3</w:t>
            </w:r>
          </w:p>
        </w:tc>
        <w:tc>
          <w:tcPr>
            <w:tcW w:w="0" w:type="auto"/>
            <w:vAlign w:val="center"/>
            <w:hideMark/>
          </w:tcPr>
          <w:p w14:paraId="1C3C6B36" w14:textId="77777777" w:rsidR="00B06DD8" w:rsidRDefault="00B06DD8" w:rsidP="009F620B">
            <w:pPr>
              <w:pStyle w:val="Tabletext"/>
            </w:pPr>
            <w:r>
              <w:t>Tha triubhas dearg agus brògan uaine oirre.</w:t>
            </w:r>
          </w:p>
        </w:tc>
        <w:tc>
          <w:tcPr>
            <w:tcW w:w="0" w:type="auto"/>
            <w:vAlign w:val="center"/>
            <w:hideMark/>
          </w:tcPr>
          <w:p w14:paraId="54E9A4B2" w14:textId="77777777" w:rsidR="00B06DD8" w:rsidRDefault="00B06DD8" w:rsidP="009F620B">
            <w:pPr>
              <w:pStyle w:val="Tabletext"/>
            </w:pPr>
          </w:p>
        </w:tc>
        <w:tc>
          <w:tcPr>
            <w:tcW w:w="0" w:type="auto"/>
            <w:vAlign w:val="center"/>
            <w:hideMark/>
          </w:tcPr>
          <w:p w14:paraId="226035B4" w14:textId="46ED2036" w:rsidR="00B06DD8" w:rsidRDefault="007E2D0C" w:rsidP="009F620B">
            <w:pPr>
              <w:pStyle w:val="Tabletext"/>
              <w:rPr>
                <w:szCs w:val="24"/>
              </w:rPr>
            </w:pPr>
            <w:r>
              <w:t>Subject made partially successful attempts at all other questions. This is likely either a software bug of a problem using the interface.</w:t>
            </w:r>
          </w:p>
        </w:tc>
      </w:tr>
      <w:tr w:rsidR="00DC0C88" w14:paraId="2188E50D" w14:textId="77777777" w:rsidTr="00E834E4">
        <w:trPr>
          <w:tblCellSpacing w:w="15" w:type="dxa"/>
        </w:trPr>
        <w:tc>
          <w:tcPr>
            <w:tcW w:w="0" w:type="auto"/>
            <w:vMerge w:val="restart"/>
            <w:vAlign w:val="center"/>
            <w:hideMark/>
          </w:tcPr>
          <w:p w14:paraId="58950B4C" w14:textId="77777777" w:rsidR="00DC0C88" w:rsidRDefault="00DC0C88" w:rsidP="009F620B">
            <w:pPr>
              <w:pStyle w:val="Tabletext"/>
            </w:pPr>
            <w:r>
              <w:t>c:R</w:t>
            </w:r>
          </w:p>
        </w:tc>
        <w:tc>
          <w:tcPr>
            <w:tcW w:w="0" w:type="auto"/>
            <w:vMerge w:val="restart"/>
            <w:vAlign w:val="center"/>
            <w:hideMark/>
          </w:tcPr>
          <w:p w14:paraId="68DF4331" w14:textId="77777777" w:rsidR="00DC0C88" w:rsidRDefault="00DC0C88" w:rsidP="009F620B">
            <w:pPr>
              <w:pStyle w:val="Tabletext"/>
            </w:pPr>
            <w:r>
              <w:t>c1m</w:t>
            </w:r>
          </w:p>
        </w:tc>
        <w:tc>
          <w:tcPr>
            <w:tcW w:w="0" w:type="auto"/>
            <w:vAlign w:val="center"/>
            <w:hideMark/>
          </w:tcPr>
          <w:p w14:paraId="58218DCF" w14:textId="77777777" w:rsidR="00DC0C88" w:rsidRDefault="00DC0C88" w:rsidP="009F620B">
            <w:pPr>
              <w:pStyle w:val="Tabletext"/>
            </w:pPr>
            <w:r>
              <w:t>1</w:t>
            </w:r>
          </w:p>
        </w:tc>
        <w:tc>
          <w:tcPr>
            <w:tcW w:w="0" w:type="auto"/>
            <w:vAlign w:val="center"/>
            <w:hideMark/>
          </w:tcPr>
          <w:p w14:paraId="1A4A2454" w14:textId="77777777" w:rsidR="00DC0C88" w:rsidRDefault="00DC0C88" w:rsidP="009F620B">
            <w:pPr>
              <w:pStyle w:val="Tabletext"/>
            </w:pPr>
            <w:r>
              <w:t>Tha geansaidh buidhe agus triubhas gorm oirre.</w:t>
            </w:r>
          </w:p>
        </w:tc>
        <w:tc>
          <w:tcPr>
            <w:tcW w:w="0" w:type="auto"/>
            <w:vAlign w:val="center"/>
            <w:hideMark/>
          </w:tcPr>
          <w:p w14:paraId="29607419" w14:textId="77777777" w:rsidR="00DC0C88" w:rsidRDefault="00DC0C88" w:rsidP="009F620B">
            <w:pPr>
              <w:pStyle w:val="Tabletext"/>
            </w:pPr>
            <w:r>
              <w:t>an gheansaidh bhuinne agus trubhais gorm oirre</w:t>
            </w:r>
          </w:p>
        </w:tc>
        <w:tc>
          <w:tcPr>
            <w:tcW w:w="0" w:type="auto"/>
            <w:vMerge w:val="restart"/>
            <w:vAlign w:val="center"/>
            <w:hideMark/>
          </w:tcPr>
          <w:p w14:paraId="7452A4CB" w14:textId="69555233" w:rsidR="00DC0C88" w:rsidRDefault="00DC0C88" w:rsidP="009F620B">
            <w:pPr>
              <w:pStyle w:val="Tabletext"/>
            </w:pPr>
            <w:r>
              <w:t xml:space="preserve">The form </w:t>
            </w:r>
            <w:proofErr w:type="gramStart"/>
            <w:r>
              <w:rPr>
                <w:i/>
              </w:rPr>
              <w:t>an</w:t>
            </w:r>
            <w:proofErr w:type="gramEnd"/>
            <w:r>
              <w:t xml:space="preserve"> seems to indicate interference from the definite article </w:t>
            </w:r>
            <w:r>
              <w:rPr>
                <w:i/>
              </w:rPr>
              <w:t>an</w:t>
            </w:r>
            <w:r>
              <w:t xml:space="preserve"> from module two. Here it has been confused with </w:t>
            </w:r>
            <w:r>
              <w:rPr>
                <w:i/>
              </w:rPr>
              <w:t>tha</w:t>
            </w:r>
            <w:r>
              <w:t xml:space="preserve"> which has different grammatical and semantic functions.</w:t>
            </w:r>
          </w:p>
        </w:tc>
      </w:tr>
      <w:tr w:rsidR="00DC0C88" w14:paraId="02ADA9F3" w14:textId="77777777" w:rsidTr="00E834E4">
        <w:trPr>
          <w:tblCellSpacing w:w="15" w:type="dxa"/>
        </w:trPr>
        <w:tc>
          <w:tcPr>
            <w:tcW w:w="0" w:type="auto"/>
            <w:vMerge/>
            <w:vAlign w:val="center"/>
            <w:hideMark/>
          </w:tcPr>
          <w:p w14:paraId="1BC7ED61" w14:textId="77777777" w:rsidR="00DC0C88" w:rsidRDefault="00DC0C88" w:rsidP="009F620B">
            <w:pPr>
              <w:pStyle w:val="Tabletext"/>
            </w:pPr>
          </w:p>
        </w:tc>
        <w:tc>
          <w:tcPr>
            <w:tcW w:w="0" w:type="auto"/>
            <w:vMerge/>
            <w:vAlign w:val="center"/>
            <w:hideMark/>
          </w:tcPr>
          <w:p w14:paraId="5FEA6AEB" w14:textId="77777777" w:rsidR="00DC0C88" w:rsidRDefault="00DC0C88" w:rsidP="009F620B">
            <w:pPr>
              <w:pStyle w:val="Tabletext"/>
            </w:pPr>
          </w:p>
        </w:tc>
        <w:tc>
          <w:tcPr>
            <w:tcW w:w="0" w:type="auto"/>
            <w:vAlign w:val="center"/>
            <w:hideMark/>
          </w:tcPr>
          <w:p w14:paraId="3F149A8E" w14:textId="77777777" w:rsidR="00DC0C88" w:rsidRDefault="00DC0C88" w:rsidP="009F620B">
            <w:pPr>
              <w:pStyle w:val="Tabletext"/>
            </w:pPr>
            <w:r>
              <w:t>2</w:t>
            </w:r>
          </w:p>
        </w:tc>
        <w:tc>
          <w:tcPr>
            <w:tcW w:w="0" w:type="auto"/>
            <w:vAlign w:val="center"/>
            <w:hideMark/>
          </w:tcPr>
          <w:p w14:paraId="147A039E" w14:textId="77777777" w:rsidR="00DC0C88" w:rsidRDefault="00DC0C88" w:rsidP="009F620B">
            <w:pPr>
              <w:pStyle w:val="Tabletext"/>
            </w:pPr>
            <w:r>
              <w:t>Tha brògan buidhe agus speuclairean dearga air.</w:t>
            </w:r>
          </w:p>
        </w:tc>
        <w:tc>
          <w:tcPr>
            <w:tcW w:w="0" w:type="auto"/>
            <w:vAlign w:val="center"/>
            <w:hideMark/>
          </w:tcPr>
          <w:p w14:paraId="27E9898F" w14:textId="77777777" w:rsidR="00DC0C88" w:rsidRDefault="00DC0C88" w:rsidP="009F620B">
            <w:pPr>
              <w:pStyle w:val="Tabletext"/>
            </w:pPr>
            <w:r>
              <w:t>an speachlearan dearg agus brogan bhuinne air</w:t>
            </w:r>
          </w:p>
        </w:tc>
        <w:tc>
          <w:tcPr>
            <w:tcW w:w="0" w:type="auto"/>
            <w:vMerge/>
            <w:vAlign w:val="center"/>
            <w:hideMark/>
          </w:tcPr>
          <w:p w14:paraId="454EFF87" w14:textId="1677567B" w:rsidR="00DC0C88" w:rsidRDefault="00DC0C88" w:rsidP="009F620B">
            <w:pPr>
              <w:pStyle w:val="Tabletext"/>
            </w:pPr>
          </w:p>
        </w:tc>
      </w:tr>
      <w:tr w:rsidR="00DC0C88" w14:paraId="3A6DA3AE" w14:textId="77777777" w:rsidTr="00E834E4">
        <w:trPr>
          <w:tblCellSpacing w:w="15" w:type="dxa"/>
        </w:trPr>
        <w:tc>
          <w:tcPr>
            <w:tcW w:w="0" w:type="auto"/>
            <w:vMerge/>
            <w:vAlign w:val="center"/>
            <w:hideMark/>
          </w:tcPr>
          <w:p w14:paraId="5B5D82D4" w14:textId="77777777" w:rsidR="00DC0C88" w:rsidRDefault="00DC0C88" w:rsidP="009F620B">
            <w:pPr>
              <w:pStyle w:val="Tabletext"/>
            </w:pPr>
          </w:p>
        </w:tc>
        <w:tc>
          <w:tcPr>
            <w:tcW w:w="0" w:type="auto"/>
            <w:vMerge/>
            <w:vAlign w:val="center"/>
            <w:hideMark/>
          </w:tcPr>
          <w:p w14:paraId="2D70D7A9" w14:textId="77777777" w:rsidR="00DC0C88" w:rsidRDefault="00DC0C88" w:rsidP="009F620B">
            <w:pPr>
              <w:pStyle w:val="Tabletext"/>
            </w:pPr>
          </w:p>
        </w:tc>
        <w:tc>
          <w:tcPr>
            <w:tcW w:w="0" w:type="auto"/>
            <w:vAlign w:val="center"/>
            <w:hideMark/>
          </w:tcPr>
          <w:p w14:paraId="5D0E344D" w14:textId="77777777" w:rsidR="00DC0C88" w:rsidRDefault="00DC0C88" w:rsidP="009F620B">
            <w:pPr>
              <w:pStyle w:val="Tabletext"/>
            </w:pPr>
            <w:r>
              <w:t>3</w:t>
            </w:r>
          </w:p>
        </w:tc>
        <w:tc>
          <w:tcPr>
            <w:tcW w:w="0" w:type="auto"/>
            <w:vAlign w:val="center"/>
            <w:hideMark/>
          </w:tcPr>
          <w:p w14:paraId="04F959E0" w14:textId="77777777" w:rsidR="00DC0C88" w:rsidRDefault="00DC0C88" w:rsidP="009F620B">
            <w:pPr>
              <w:pStyle w:val="Tabletext"/>
            </w:pPr>
            <w:r>
              <w:t>Tha triubhas dearg agus brògan uaine oirre.</w:t>
            </w:r>
          </w:p>
        </w:tc>
        <w:tc>
          <w:tcPr>
            <w:tcW w:w="0" w:type="auto"/>
            <w:vAlign w:val="center"/>
            <w:hideMark/>
          </w:tcPr>
          <w:p w14:paraId="6CF98910" w14:textId="77777777" w:rsidR="00DC0C88" w:rsidRDefault="00DC0C88" w:rsidP="009F620B">
            <w:pPr>
              <w:pStyle w:val="Tabletext"/>
            </w:pPr>
            <w:r>
              <w:t>an trubhas dearg agus brogan uinne oirre</w:t>
            </w:r>
          </w:p>
        </w:tc>
        <w:tc>
          <w:tcPr>
            <w:tcW w:w="0" w:type="auto"/>
            <w:vMerge/>
            <w:vAlign w:val="center"/>
            <w:hideMark/>
          </w:tcPr>
          <w:p w14:paraId="3C0C2ED6" w14:textId="483843B8" w:rsidR="00DC0C88" w:rsidRDefault="00DC0C88" w:rsidP="009F620B">
            <w:pPr>
              <w:pStyle w:val="Tabletext"/>
            </w:pPr>
          </w:p>
        </w:tc>
      </w:tr>
      <w:tr w:rsidR="00DC0C88" w14:paraId="57025379" w14:textId="77777777" w:rsidTr="00E834E4">
        <w:trPr>
          <w:tblCellSpacing w:w="15" w:type="dxa"/>
        </w:trPr>
        <w:tc>
          <w:tcPr>
            <w:tcW w:w="0" w:type="auto"/>
            <w:vMerge/>
            <w:vAlign w:val="center"/>
            <w:hideMark/>
          </w:tcPr>
          <w:p w14:paraId="1B2D1F2F" w14:textId="77777777" w:rsidR="00DC0C88" w:rsidRDefault="00DC0C88" w:rsidP="009F620B">
            <w:pPr>
              <w:pStyle w:val="Tabletext"/>
            </w:pPr>
          </w:p>
        </w:tc>
        <w:tc>
          <w:tcPr>
            <w:tcW w:w="0" w:type="auto"/>
            <w:vMerge/>
            <w:vAlign w:val="center"/>
            <w:hideMark/>
          </w:tcPr>
          <w:p w14:paraId="2D1200CD" w14:textId="77777777" w:rsidR="00DC0C88" w:rsidRDefault="00DC0C88" w:rsidP="009F620B">
            <w:pPr>
              <w:pStyle w:val="Tabletext"/>
            </w:pPr>
          </w:p>
        </w:tc>
        <w:tc>
          <w:tcPr>
            <w:tcW w:w="0" w:type="auto"/>
            <w:vAlign w:val="center"/>
            <w:hideMark/>
          </w:tcPr>
          <w:p w14:paraId="26B59131" w14:textId="77777777" w:rsidR="00DC0C88" w:rsidRDefault="00DC0C88" w:rsidP="009F620B">
            <w:pPr>
              <w:pStyle w:val="Tabletext"/>
            </w:pPr>
            <w:r>
              <w:t>4</w:t>
            </w:r>
          </w:p>
        </w:tc>
        <w:tc>
          <w:tcPr>
            <w:tcW w:w="0" w:type="auto"/>
            <w:vAlign w:val="center"/>
            <w:hideMark/>
          </w:tcPr>
          <w:p w14:paraId="1E8FBAAD" w14:textId="77777777" w:rsidR="00DC0C88" w:rsidRDefault="00DC0C88" w:rsidP="009F620B">
            <w:pPr>
              <w:pStyle w:val="Tabletext"/>
            </w:pPr>
            <w:r>
              <w:t>Tha geansaidh uaine agus brògan gorma oirre.</w:t>
            </w:r>
          </w:p>
        </w:tc>
        <w:tc>
          <w:tcPr>
            <w:tcW w:w="0" w:type="auto"/>
            <w:vAlign w:val="center"/>
            <w:hideMark/>
          </w:tcPr>
          <w:p w14:paraId="0AF94954" w14:textId="77777777" w:rsidR="00DC0C88" w:rsidRDefault="00DC0C88" w:rsidP="009F620B">
            <w:pPr>
              <w:pStyle w:val="Tabletext"/>
            </w:pPr>
            <w:r>
              <w:t>an gheansaidh uinne agus brogan gorma oirre</w:t>
            </w:r>
          </w:p>
        </w:tc>
        <w:tc>
          <w:tcPr>
            <w:tcW w:w="0" w:type="auto"/>
            <w:vMerge/>
            <w:vAlign w:val="center"/>
            <w:hideMark/>
          </w:tcPr>
          <w:p w14:paraId="187EE420" w14:textId="6890C1DE" w:rsidR="00DC0C88" w:rsidRDefault="00DC0C88" w:rsidP="009F620B">
            <w:pPr>
              <w:pStyle w:val="Tabletext"/>
            </w:pPr>
          </w:p>
        </w:tc>
      </w:tr>
      <w:tr w:rsidR="00DC0C88" w14:paraId="63146527" w14:textId="77777777" w:rsidTr="00E834E4">
        <w:trPr>
          <w:tblCellSpacing w:w="15" w:type="dxa"/>
        </w:trPr>
        <w:tc>
          <w:tcPr>
            <w:tcW w:w="0" w:type="auto"/>
            <w:vMerge/>
            <w:vAlign w:val="center"/>
            <w:hideMark/>
          </w:tcPr>
          <w:p w14:paraId="0F493D79" w14:textId="77777777" w:rsidR="00DC0C88" w:rsidRDefault="00DC0C88" w:rsidP="009F620B">
            <w:pPr>
              <w:pStyle w:val="Tabletext"/>
            </w:pPr>
          </w:p>
        </w:tc>
        <w:tc>
          <w:tcPr>
            <w:tcW w:w="0" w:type="auto"/>
            <w:vMerge/>
            <w:vAlign w:val="center"/>
            <w:hideMark/>
          </w:tcPr>
          <w:p w14:paraId="07C80FBF" w14:textId="77777777" w:rsidR="00DC0C88" w:rsidRDefault="00DC0C88" w:rsidP="009F620B">
            <w:pPr>
              <w:pStyle w:val="Tabletext"/>
            </w:pPr>
          </w:p>
        </w:tc>
        <w:tc>
          <w:tcPr>
            <w:tcW w:w="0" w:type="auto"/>
            <w:vAlign w:val="center"/>
            <w:hideMark/>
          </w:tcPr>
          <w:p w14:paraId="2110BC20" w14:textId="77777777" w:rsidR="00DC0C88" w:rsidRDefault="00DC0C88" w:rsidP="009F620B">
            <w:pPr>
              <w:pStyle w:val="Tabletext"/>
            </w:pPr>
            <w:r>
              <w:t>5</w:t>
            </w:r>
          </w:p>
        </w:tc>
        <w:tc>
          <w:tcPr>
            <w:tcW w:w="0" w:type="auto"/>
            <w:vAlign w:val="center"/>
            <w:hideMark/>
          </w:tcPr>
          <w:p w14:paraId="1A0DD1C6" w14:textId="77777777" w:rsidR="00DC0C88" w:rsidRDefault="00DC0C88" w:rsidP="009F620B">
            <w:pPr>
              <w:pStyle w:val="Tabletext"/>
            </w:pPr>
            <w:r>
              <w:t>Tha geansaidh gorm agus speuclairean dearga air.</w:t>
            </w:r>
          </w:p>
        </w:tc>
        <w:tc>
          <w:tcPr>
            <w:tcW w:w="0" w:type="auto"/>
            <w:vAlign w:val="center"/>
            <w:hideMark/>
          </w:tcPr>
          <w:p w14:paraId="1F354A9C" w14:textId="77777777" w:rsidR="00DC0C88" w:rsidRDefault="00DC0C88" w:rsidP="009F620B">
            <w:pPr>
              <w:pStyle w:val="Tabletext"/>
            </w:pPr>
            <w:r>
              <w:t>an spheachlearan dearg agus gheansaidh gorm air</w:t>
            </w:r>
          </w:p>
        </w:tc>
        <w:tc>
          <w:tcPr>
            <w:tcW w:w="0" w:type="auto"/>
            <w:vMerge/>
            <w:vAlign w:val="center"/>
            <w:hideMark/>
          </w:tcPr>
          <w:p w14:paraId="5A7C068E" w14:textId="57FD0F57" w:rsidR="00DC0C88" w:rsidRDefault="00DC0C88" w:rsidP="009F620B">
            <w:pPr>
              <w:pStyle w:val="Tabletext"/>
            </w:pPr>
          </w:p>
        </w:tc>
      </w:tr>
      <w:tr w:rsidR="00DC0C88" w14:paraId="673E4257" w14:textId="77777777" w:rsidTr="00E834E4">
        <w:trPr>
          <w:tblCellSpacing w:w="15" w:type="dxa"/>
        </w:trPr>
        <w:tc>
          <w:tcPr>
            <w:tcW w:w="0" w:type="auto"/>
            <w:vMerge/>
            <w:vAlign w:val="center"/>
            <w:hideMark/>
          </w:tcPr>
          <w:p w14:paraId="207974C4" w14:textId="77777777" w:rsidR="00DC0C88" w:rsidRDefault="00DC0C88" w:rsidP="009F620B">
            <w:pPr>
              <w:pStyle w:val="Tabletext"/>
            </w:pPr>
          </w:p>
        </w:tc>
        <w:tc>
          <w:tcPr>
            <w:tcW w:w="0" w:type="auto"/>
            <w:vMerge/>
            <w:vAlign w:val="center"/>
            <w:hideMark/>
          </w:tcPr>
          <w:p w14:paraId="6E8156BF" w14:textId="77777777" w:rsidR="00DC0C88" w:rsidRDefault="00DC0C88" w:rsidP="009F620B">
            <w:pPr>
              <w:pStyle w:val="Tabletext"/>
            </w:pPr>
          </w:p>
        </w:tc>
        <w:tc>
          <w:tcPr>
            <w:tcW w:w="0" w:type="auto"/>
            <w:vAlign w:val="center"/>
            <w:hideMark/>
          </w:tcPr>
          <w:p w14:paraId="72E9CB87" w14:textId="77777777" w:rsidR="00DC0C88" w:rsidRDefault="00DC0C88" w:rsidP="009F620B">
            <w:pPr>
              <w:pStyle w:val="Tabletext"/>
            </w:pPr>
            <w:r>
              <w:t>6</w:t>
            </w:r>
          </w:p>
        </w:tc>
        <w:tc>
          <w:tcPr>
            <w:tcW w:w="0" w:type="auto"/>
            <w:vAlign w:val="center"/>
            <w:hideMark/>
          </w:tcPr>
          <w:p w14:paraId="0E31FAD9" w14:textId="77777777" w:rsidR="00DC0C88" w:rsidRDefault="00DC0C88" w:rsidP="009F620B">
            <w:pPr>
              <w:pStyle w:val="Tabletext"/>
            </w:pPr>
            <w:r>
              <w:t>Tha brògan buidhe agus geansaidh dearg oirre.</w:t>
            </w:r>
          </w:p>
        </w:tc>
        <w:tc>
          <w:tcPr>
            <w:tcW w:w="0" w:type="auto"/>
            <w:vAlign w:val="center"/>
            <w:hideMark/>
          </w:tcPr>
          <w:p w14:paraId="2E71139A" w14:textId="77777777" w:rsidR="00DC0C88" w:rsidRDefault="00DC0C88" w:rsidP="009F620B">
            <w:pPr>
              <w:pStyle w:val="Tabletext"/>
            </w:pPr>
            <w:r>
              <w:t>an gheansaidh dearg agus brogan bhuinne oirre</w:t>
            </w:r>
          </w:p>
        </w:tc>
        <w:tc>
          <w:tcPr>
            <w:tcW w:w="0" w:type="auto"/>
            <w:vMerge/>
            <w:vAlign w:val="center"/>
            <w:hideMark/>
          </w:tcPr>
          <w:p w14:paraId="4309BA56" w14:textId="012AD22B" w:rsidR="00DC0C88" w:rsidRDefault="00DC0C88" w:rsidP="009F620B">
            <w:pPr>
              <w:pStyle w:val="Tabletext"/>
            </w:pPr>
          </w:p>
        </w:tc>
      </w:tr>
      <w:tr w:rsidR="00DC0C88" w14:paraId="1F00A85F" w14:textId="77777777" w:rsidTr="00E834E4">
        <w:trPr>
          <w:tblCellSpacing w:w="15" w:type="dxa"/>
        </w:trPr>
        <w:tc>
          <w:tcPr>
            <w:tcW w:w="0" w:type="auto"/>
            <w:vMerge/>
            <w:vAlign w:val="center"/>
            <w:hideMark/>
          </w:tcPr>
          <w:p w14:paraId="5A840049" w14:textId="77777777" w:rsidR="00DC0C88" w:rsidRDefault="00DC0C88" w:rsidP="009F620B">
            <w:pPr>
              <w:pStyle w:val="Tabletext"/>
            </w:pPr>
          </w:p>
        </w:tc>
        <w:tc>
          <w:tcPr>
            <w:tcW w:w="0" w:type="auto"/>
            <w:vMerge/>
            <w:vAlign w:val="center"/>
            <w:hideMark/>
          </w:tcPr>
          <w:p w14:paraId="150BD3F4" w14:textId="77777777" w:rsidR="00DC0C88" w:rsidRDefault="00DC0C88" w:rsidP="009F620B">
            <w:pPr>
              <w:pStyle w:val="Tabletext"/>
            </w:pPr>
          </w:p>
        </w:tc>
        <w:tc>
          <w:tcPr>
            <w:tcW w:w="0" w:type="auto"/>
            <w:vAlign w:val="center"/>
            <w:hideMark/>
          </w:tcPr>
          <w:p w14:paraId="01CEEC8B" w14:textId="77777777" w:rsidR="00DC0C88" w:rsidRDefault="00DC0C88" w:rsidP="009F620B">
            <w:pPr>
              <w:pStyle w:val="Tabletext"/>
            </w:pPr>
            <w:r>
              <w:t>7</w:t>
            </w:r>
          </w:p>
        </w:tc>
        <w:tc>
          <w:tcPr>
            <w:tcW w:w="0" w:type="auto"/>
            <w:vAlign w:val="center"/>
            <w:hideMark/>
          </w:tcPr>
          <w:p w14:paraId="7A554D1C" w14:textId="77777777" w:rsidR="00DC0C88" w:rsidRDefault="00DC0C88" w:rsidP="009F620B">
            <w:pPr>
              <w:pStyle w:val="Tabletext"/>
            </w:pPr>
            <w:r>
              <w:t>Tha geansaidh gorm agus triubhas dearg oirre.</w:t>
            </w:r>
          </w:p>
        </w:tc>
        <w:tc>
          <w:tcPr>
            <w:tcW w:w="0" w:type="auto"/>
            <w:vAlign w:val="center"/>
            <w:hideMark/>
          </w:tcPr>
          <w:p w14:paraId="357C295B" w14:textId="77777777" w:rsidR="00DC0C88" w:rsidRDefault="00DC0C88" w:rsidP="009F620B">
            <w:pPr>
              <w:pStyle w:val="Tabletext"/>
            </w:pPr>
            <w:r>
              <w:t>an gheansaidh gorm agus trubhais dearg oirre</w:t>
            </w:r>
          </w:p>
        </w:tc>
        <w:tc>
          <w:tcPr>
            <w:tcW w:w="0" w:type="auto"/>
            <w:vMerge/>
            <w:vAlign w:val="center"/>
            <w:hideMark/>
          </w:tcPr>
          <w:p w14:paraId="774B4E1D" w14:textId="656875D9" w:rsidR="00DC0C88" w:rsidRDefault="00DC0C88" w:rsidP="009F620B">
            <w:pPr>
              <w:pStyle w:val="Tabletext"/>
            </w:pPr>
          </w:p>
        </w:tc>
      </w:tr>
      <w:tr w:rsidR="00B06DD8" w14:paraId="55A47A5D" w14:textId="77777777" w:rsidTr="00E834E4">
        <w:trPr>
          <w:tblCellSpacing w:w="15" w:type="dxa"/>
        </w:trPr>
        <w:tc>
          <w:tcPr>
            <w:tcW w:w="0" w:type="auto"/>
            <w:vMerge/>
            <w:vAlign w:val="center"/>
            <w:hideMark/>
          </w:tcPr>
          <w:p w14:paraId="77480579" w14:textId="77777777" w:rsidR="00B06DD8" w:rsidRDefault="00B06DD8" w:rsidP="009F620B">
            <w:pPr>
              <w:pStyle w:val="Tabletext"/>
            </w:pPr>
          </w:p>
        </w:tc>
        <w:tc>
          <w:tcPr>
            <w:tcW w:w="0" w:type="auto"/>
            <w:vMerge/>
            <w:vAlign w:val="center"/>
            <w:hideMark/>
          </w:tcPr>
          <w:p w14:paraId="2106DF4E" w14:textId="77777777" w:rsidR="00B06DD8" w:rsidRDefault="00B06DD8" w:rsidP="009F620B">
            <w:pPr>
              <w:pStyle w:val="Tabletext"/>
            </w:pPr>
          </w:p>
        </w:tc>
        <w:tc>
          <w:tcPr>
            <w:tcW w:w="0" w:type="auto"/>
            <w:vAlign w:val="center"/>
            <w:hideMark/>
          </w:tcPr>
          <w:p w14:paraId="1FB17FFD" w14:textId="77777777" w:rsidR="00B06DD8" w:rsidRDefault="00B06DD8" w:rsidP="009F620B">
            <w:pPr>
              <w:pStyle w:val="Tabletext"/>
            </w:pPr>
            <w:r>
              <w:t>8</w:t>
            </w:r>
          </w:p>
        </w:tc>
        <w:tc>
          <w:tcPr>
            <w:tcW w:w="0" w:type="auto"/>
            <w:vAlign w:val="center"/>
            <w:hideMark/>
          </w:tcPr>
          <w:p w14:paraId="7787DFC7" w14:textId="77777777" w:rsidR="00B06DD8" w:rsidRDefault="00B06DD8" w:rsidP="009F620B">
            <w:pPr>
              <w:pStyle w:val="Tabletext"/>
            </w:pPr>
            <w:r>
              <w:t>Tha speuclairean buidhe agus geansaidh dearg air.</w:t>
            </w:r>
          </w:p>
        </w:tc>
        <w:tc>
          <w:tcPr>
            <w:tcW w:w="0" w:type="auto"/>
            <w:vAlign w:val="center"/>
            <w:hideMark/>
          </w:tcPr>
          <w:p w14:paraId="32A0D173" w14:textId="77777777" w:rsidR="00B06DD8" w:rsidRDefault="00B06DD8" w:rsidP="009F620B">
            <w:pPr>
              <w:pStyle w:val="Tabletext"/>
            </w:pPr>
          </w:p>
        </w:tc>
        <w:tc>
          <w:tcPr>
            <w:tcW w:w="0" w:type="auto"/>
            <w:vAlign w:val="center"/>
            <w:hideMark/>
          </w:tcPr>
          <w:p w14:paraId="5E9001DE" w14:textId="77777777" w:rsidR="00B06DD8" w:rsidRDefault="00B06DD8" w:rsidP="009F620B">
            <w:pPr>
              <w:pStyle w:val="Tabletext"/>
              <w:rPr>
                <w:szCs w:val="24"/>
              </w:rPr>
            </w:pPr>
            <w:r>
              <w:t>empty</w:t>
            </w:r>
          </w:p>
        </w:tc>
      </w:tr>
      <w:tr w:rsidR="00DC0C88" w14:paraId="7240B10C" w14:textId="77777777" w:rsidTr="00E834E4">
        <w:trPr>
          <w:tblCellSpacing w:w="15" w:type="dxa"/>
        </w:trPr>
        <w:tc>
          <w:tcPr>
            <w:tcW w:w="0" w:type="auto"/>
            <w:vMerge w:val="restart"/>
            <w:vAlign w:val="center"/>
            <w:hideMark/>
          </w:tcPr>
          <w:p w14:paraId="4F8C9D2E" w14:textId="5E242339" w:rsidR="00DC0C88" w:rsidRDefault="00DC0C88" w:rsidP="009F620B">
            <w:pPr>
              <w:pStyle w:val="Tabletext"/>
            </w:pPr>
            <w:r>
              <w:t>c:R</w:t>
            </w:r>
          </w:p>
          <w:p w14:paraId="7066A17B" w14:textId="60335682" w:rsidR="00DC0C88" w:rsidRDefault="00DC0C88" w:rsidP="009F620B">
            <w:pPr>
              <w:pStyle w:val="Tabletext"/>
            </w:pPr>
          </w:p>
        </w:tc>
        <w:tc>
          <w:tcPr>
            <w:tcW w:w="0" w:type="auto"/>
            <w:vMerge w:val="restart"/>
            <w:vAlign w:val="center"/>
            <w:hideMark/>
          </w:tcPr>
          <w:p w14:paraId="59746ABD" w14:textId="242E8F21" w:rsidR="00DC0C88" w:rsidRDefault="00DC0C88" w:rsidP="009F620B">
            <w:pPr>
              <w:pStyle w:val="Tabletext"/>
            </w:pPr>
            <w:r>
              <w:lastRenderedPageBreak/>
              <w:t>c3f</w:t>
            </w:r>
          </w:p>
          <w:p w14:paraId="2C4DD2F0" w14:textId="5D46F4FB" w:rsidR="00DC0C88" w:rsidRDefault="00DC0C88" w:rsidP="009F620B">
            <w:pPr>
              <w:pStyle w:val="Tabletext"/>
            </w:pPr>
          </w:p>
        </w:tc>
        <w:tc>
          <w:tcPr>
            <w:tcW w:w="0" w:type="auto"/>
            <w:vAlign w:val="center"/>
            <w:hideMark/>
          </w:tcPr>
          <w:p w14:paraId="40A2005A" w14:textId="77777777" w:rsidR="00DC0C88" w:rsidRDefault="00DC0C88" w:rsidP="009F620B">
            <w:pPr>
              <w:pStyle w:val="Tabletext"/>
            </w:pPr>
            <w:r>
              <w:lastRenderedPageBreak/>
              <w:t>1</w:t>
            </w:r>
          </w:p>
        </w:tc>
        <w:tc>
          <w:tcPr>
            <w:tcW w:w="0" w:type="auto"/>
            <w:vAlign w:val="center"/>
            <w:hideMark/>
          </w:tcPr>
          <w:p w14:paraId="21F45B42" w14:textId="77777777" w:rsidR="00DC0C88" w:rsidRDefault="00DC0C88" w:rsidP="009F620B">
            <w:pPr>
              <w:pStyle w:val="Tabletext"/>
            </w:pPr>
            <w:r>
              <w:t xml:space="preserve">Tha geansaidh buidhe agus </w:t>
            </w:r>
            <w:r>
              <w:lastRenderedPageBreak/>
              <w:t>triubhas gorm oirre.</w:t>
            </w:r>
          </w:p>
        </w:tc>
        <w:tc>
          <w:tcPr>
            <w:tcW w:w="0" w:type="auto"/>
            <w:vAlign w:val="center"/>
            <w:hideMark/>
          </w:tcPr>
          <w:p w14:paraId="365DAF4B" w14:textId="77777777" w:rsidR="00DC0C88" w:rsidRDefault="00DC0C88" w:rsidP="009F620B">
            <w:pPr>
              <w:pStyle w:val="Tabletext"/>
            </w:pPr>
          </w:p>
        </w:tc>
        <w:tc>
          <w:tcPr>
            <w:tcW w:w="0" w:type="auto"/>
            <w:vMerge w:val="restart"/>
            <w:vAlign w:val="center"/>
            <w:hideMark/>
          </w:tcPr>
          <w:p w14:paraId="396378F0" w14:textId="77777777" w:rsidR="00DC0C88" w:rsidRDefault="00DC0C88" w:rsidP="009F620B">
            <w:pPr>
              <w:pStyle w:val="Tabletext"/>
            </w:pPr>
            <w:r>
              <w:t>The user made very limited attempts to answer the remaining 4 questions, answering with only a single colour and item of clothing.</w:t>
            </w:r>
          </w:p>
          <w:p w14:paraId="431AB28D" w14:textId="499CE423" w:rsidR="00DC0C88" w:rsidRDefault="00DC0C88" w:rsidP="009F620B">
            <w:pPr>
              <w:pStyle w:val="Tabletext"/>
              <w:rPr>
                <w:szCs w:val="24"/>
              </w:rPr>
            </w:pPr>
            <w:r>
              <w:t>However, all of the target sentences contain vocabulary that was attempted in other tasks.</w:t>
            </w:r>
            <w:r>
              <w:br/>
              <w:t>It is unclear why the subject left these answers blank</w:t>
            </w:r>
          </w:p>
        </w:tc>
      </w:tr>
      <w:tr w:rsidR="00DC0C88" w14:paraId="2D0CAB1F" w14:textId="77777777" w:rsidTr="00E834E4">
        <w:trPr>
          <w:tblCellSpacing w:w="15" w:type="dxa"/>
        </w:trPr>
        <w:tc>
          <w:tcPr>
            <w:tcW w:w="0" w:type="auto"/>
            <w:vMerge/>
            <w:vAlign w:val="center"/>
            <w:hideMark/>
          </w:tcPr>
          <w:p w14:paraId="36D513CB" w14:textId="1C60FB12" w:rsidR="00DC0C88" w:rsidRDefault="00DC0C88" w:rsidP="009F620B">
            <w:pPr>
              <w:pStyle w:val="Tabletext"/>
            </w:pPr>
          </w:p>
        </w:tc>
        <w:tc>
          <w:tcPr>
            <w:tcW w:w="0" w:type="auto"/>
            <w:vMerge/>
            <w:vAlign w:val="center"/>
            <w:hideMark/>
          </w:tcPr>
          <w:p w14:paraId="27652518" w14:textId="5761AE9C" w:rsidR="00DC0C88" w:rsidRDefault="00DC0C88" w:rsidP="009F620B">
            <w:pPr>
              <w:pStyle w:val="Tabletext"/>
            </w:pPr>
          </w:p>
        </w:tc>
        <w:tc>
          <w:tcPr>
            <w:tcW w:w="0" w:type="auto"/>
            <w:vAlign w:val="center"/>
            <w:hideMark/>
          </w:tcPr>
          <w:p w14:paraId="6E4CD518" w14:textId="77777777" w:rsidR="00DC0C88" w:rsidRDefault="00DC0C88" w:rsidP="009F620B">
            <w:pPr>
              <w:pStyle w:val="Tabletext"/>
            </w:pPr>
            <w:r>
              <w:t>3</w:t>
            </w:r>
          </w:p>
        </w:tc>
        <w:tc>
          <w:tcPr>
            <w:tcW w:w="0" w:type="auto"/>
            <w:vAlign w:val="center"/>
            <w:hideMark/>
          </w:tcPr>
          <w:p w14:paraId="1497EF95" w14:textId="77777777" w:rsidR="00DC0C88" w:rsidRDefault="00DC0C88" w:rsidP="009F620B">
            <w:pPr>
              <w:pStyle w:val="Tabletext"/>
            </w:pPr>
            <w:r>
              <w:t>Tha triubhas dearg agus brògan uaine oirre.</w:t>
            </w:r>
          </w:p>
        </w:tc>
        <w:tc>
          <w:tcPr>
            <w:tcW w:w="0" w:type="auto"/>
            <w:vAlign w:val="center"/>
            <w:hideMark/>
          </w:tcPr>
          <w:p w14:paraId="23CEF655" w14:textId="77777777" w:rsidR="00DC0C88" w:rsidRDefault="00DC0C88" w:rsidP="009F620B">
            <w:pPr>
              <w:pStyle w:val="Tabletext"/>
            </w:pPr>
          </w:p>
        </w:tc>
        <w:tc>
          <w:tcPr>
            <w:tcW w:w="0" w:type="auto"/>
            <w:vMerge/>
            <w:vAlign w:val="center"/>
            <w:hideMark/>
          </w:tcPr>
          <w:p w14:paraId="55CCCE21" w14:textId="49C8F87E" w:rsidR="00DC0C88" w:rsidRDefault="00DC0C88" w:rsidP="009F620B">
            <w:pPr>
              <w:pStyle w:val="Tabletext"/>
              <w:rPr>
                <w:szCs w:val="24"/>
              </w:rPr>
            </w:pPr>
          </w:p>
        </w:tc>
      </w:tr>
      <w:tr w:rsidR="00DC0C88" w14:paraId="2D396E7A" w14:textId="77777777" w:rsidTr="00E834E4">
        <w:trPr>
          <w:tblCellSpacing w:w="15" w:type="dxa"/>
        </w:trPr>
        <w:tc>
          <w:tcPr>
            <w:tcW w:w="0" w:type="auto"/>
            <w:vMerge/>
            <w:vAlign w:val="center"/>
            <w:hideMark/>
          </w:tcPr>
          <w:p w14:paraId="5A0D83A6" w14:textId="5362E7F0" w:rsidR="00DC0C88" w:rsidRDefault="00DC0C88" w:rsidP="009F620B">
            <w:pPr>
              <w:pStyle w:val="Tabletext"/>
            </w:pPr>
          </w:p>
        </w:tc>
        <w:tc>
          <w:tcPr>
            <w:tcW w:w="0" w:type="auto"/>
            <w:vMerge/>
            <w:vAlign w:val="center"/>
            <w:hideMark/>
          </w:tcPr>
          <w:p w14:paraId="53806AC5" w14:textId="1C15660D" w:rsidR="00DC0C88" w:rsidRDefault="00DC0C88" w:rsidP="009F620B">
            <w:pPr>
              <w:pStyle w:val="Tabletext"/>
            </w:pPr>
          </w:p>
        </w:tc>
        <w:tc>
          <w:tcPr>
            <w:tcW w:w="0" w:type="auto"/>
            <w:vAlign w:val="center"/>
            <w:hideMark/>
          </w:tcPr>
          <w:p w14:paraId="008CDDE3" w14:textId="77777777" w:rsidR="00DC0C88" w:rsidRDefault="00DC0C88" w:rsidP="009F620B">
            <w:pPr>
              <w:pStyle w:val="Tabletext"/>
            </w:pPr>
            <w:r>
              <w:t>7</w:t>
            </w:r>
          </w:p>
        </w:tc>
        <w:tc>
          <w:tcPr>
            <w:tcW w:w="0" w:type="auto"/>
            <w:vAlign w:val="center"/>
            <w:hideMark/>
          </w:tcPr>
          <w:p w14:paraId="37290A88" w14:textId="77777777" w:rsidR="00DC0C88" w:rsidRDefault="00DC0C88" w:rsidP="009F620B">
            <w:pPr>
              <w:pStyle w:val="Tabletext"/>
            </w:pPr>
            <w:r>
              <w:t>Tha geansaidh gorm agus triubhas dearg oirre.</w:t>
            </w:r>
          </w:p>
        </w:tc>
        <w:tc>
          <w:tcPr>
            <w:tcW w:w="0" w:type="auto"/>
            <w:vAlign w:val="center"/>
            <w:hideMark/>
          </w:tcPr>
          <w:p w14:paraId="3C85DEAC" w14:textId="77777777" w:rsidR="00DC0C88" w:rsidRDefault="00DC0C88" w:rsidP="009F620B">
            <w:pPr>
              <w:pStyle w:val="Tabletext"/>
            </w:pPr>
          </w:p>
        </w:tc>
        <w:tc>
          <w:tcPr>
            <w:tcW w:w="0" w:type="auto"/>
            <w:vMerge/>
            <w:vAlign w:val="center"/>
            <w:hideMark/>
          </w:tcPr>
          <w:p w14:paraId="76BC3490" w14:textId="028B0A59" w:rsidR="00DC0C88" w:rsidRDefault="00DC0C88" w:rsidP="009F620B">
            <w:pPr>
              <w:pStyle w:val="Tabletext"/>
              <w:rPr>
                <w:szCs w:val="24"/>
              </w:rPr>
            </w:pPr>
          </w:p>
        </w:tc>
      </w:tr>
      <w:tr w:rsidR="00DC0C88" w14:paraId="62B808B1" w14:textId="77777777" w:rsidTr="00E834E4">
        <w:trPr>
          <w:tblCellSpacing w:w="15" w:type="dxa"/>
        </w:trPr>
        <w:tc>
          <w:tcPr>
            <w:tcW w:w="0" w:type="auto"/>
            <w:vMerge/>
            <w:vAlign w:val="center"/>
            <w:hideMark/>
          </w:tcPr>
          <w:p w14:paraId="0F500308" w14:textId="386303E5" w:rsidR="00DC0C88" w:rsidRDefault="00DC0C88" w:rsidP="009F620B">
            <w:pPr>
              <w:pStyle w:val="Tabletext"/>
            </w:pPr>
          </w:p>
        </w:tc>
        <w:tc>
          <w:tcPr>
            <w:tcW w:w="0" w:type="auto"/>
            <w:vMerge/>
            <w:vAlign w:val="center"/>
            <w:hideMark/>
          </w:tcPr>
          <w:p w14:paraId="0B91130A" w14:textId="47DA084E" w:rsidR="00DC0C88" w:rsidRDefault="00DC0C88" w:rsidP="009F620B">
            <w:pPr>
              <w:pStyle w:val="Tabletext"/>
            </w:pPr>
          </w:p>
        </w:tc>
        <w:tc>
          <w:tcPr>
            <w:tcW w:w="0" w:type="auto"/>
            <w:vAlign w:val="center"/>
            <w:hideMark/>
          </w:tcPr>
          <w:p w14:paraId="579424E6" w14:textId="77777777" w:rsidR="00DC0C88" w:rsidRDefault="00DC0C88" w:rsidP="009F620B">
            <w:pPr>
              <w:pStyle w:val="Tabletext"/>
            </w:pPr>
            <w:r>
              <w:t>8</w:t>
            </w:r>
          </w:p>
        </w:tc>
        <w:tc>
          <w:tcPr>
            <w:tcW w:w="0" w:type="auto"/>
            <w:vAlign w:val="center"/>
            <w:hideMark/>
          </w:tcPr>
          <w:p w14:paraId="69586338" w14:textId="77777777" w:rsidR="00DC0C88" w:rsidRDefault="00DC0C88" w:rsidP="009F620B">
            <w:pPr>
              <w:pStyle w:val="Tabletext"/>
            </w:pPr>
            <w:r>
              <w:t>Tha speuclairean buidhe agus geansaidh dearg air.</w:t>
            </w:r>
          </w:p>
        </w:tc>
        <w:tc>
          <w:tcPr>
            <w:tcW w:w="0" w:type="auto"/>
            <w:vAlign w:val="center"/>
            <w:hideMark/>
          </w:tcPr>
          <w:p w14:paraId="7EE3491C" w14:textId="77777777" w:rsidR="00DC0C88" w:rsidRDefault="00DC0C88" w:rsidP="009F620B">
            <w:pPr>
              <w:pStyle w:val="Tabletext"/>
            </w:pPr>
          </w:p>
        </w:tc>
        <w:tc>
          <w:tcPr>
            <w:tcW w:w="0" w:type="auto"/>
            <w:vMerge/>
            <w:vAlign w:val="center"/>
            <w:hideMark/>
          </w:tcPr>
          <w:p w14:paraId="7078BB58" w14:textId="02AF3E79" w:rsidR="00DC0C88" w:rsidRDefault="00DC0C88" w:rsidP="009F620B">
            <w:pPr>
              <w:pStyle w:val="Tabletext"/>
              <w:rPr>
                <w:szCs w:val="24"/>
              </w:rPr>
            </w:pPr>
          </w:p>
        </w:tc>
      </w:tr>
      <w:tr w:rsidR="00DC0C88" w14:paraId="6B5F6B3D" w14:textId="77777777" w:rsidTr="00E834E4">
        <w:trPr>
          <w:tblCellSpacing w:w="15" w:type="dxa"/>
        </w:trPr>
        <w:tc>
          <w:tcPr>
            <w:tcW w:w="0" w:type="auto"/>
            <w:vMerge w:val="restart"/>
            <w:vAlign w:val="center"/>
            <w:hideMark/>
          </w:tcPr>
          <w:p w14:paraId="49325387" w14:textId="5D3EA387" w:rsidR="00DC0C88" w:rsidRDefault="00DC0C88" w:rsidP="009F620B">
            <w:pPr>
              <w:pStyle w:val="Tabletext"/>
            </w:pPr>
            <w:r>
              <w:t>c:R</w:t>
            </w:r>
          </w:p>
        </w:tc>
        <w:tc>
          <w:tcPr>
            <w:tcW w:w="0" w:type="auto"/>
            <w:vMerge w:val="restart"/>
            <w:vAlign w:val="center"/>
            <w:hideMark/>
          </w:tcPr>
          <w:p w14:paraId="2ABB4B18" w14:textId="78E1641B" w:rsidR="00DC0C88" w:rsidRDefault="00DC0C88" w:rsidP="009F620B">
            <w:pPr>
              <w:pStyle w:val="Tabletext"/>
            </w:pPr>
            <w:r>
              <w:t>c4f</w:t>
            </w:r>
          </w:p>
        </w:tc>
        <w:tc>
          <w:tcPr>
            <w:tcW w:w="0" w:type="auto"/>
            <w:vAlign w:val="center"/>
            <w:hideMark/>
          </w:tcPr>
          <w:p w14:paraId="6E3CA485" w14:textId="77777777" w:rsidR="00DC0C88" w:rsidRDefault="00DC0C88" w:rsidP="009F620B">
            <w:pPr>
              <w:pStyle w:val="Tabletext"/>
            </w:pPr>
            <w:r>
              <w:t>1</w:t>
            </w:r>
          </w:p>
        </w:tc>
        <w:tc>
          <w:tcPr>
            <w:tcW w:w="0" w:type="auto"/>
            <w:vAlign w:val="center"/>
            <w:hideMark/>
          </w:tcPr>
          <w:p w14:paraId="27806320" w14:textId="77777777" w:rsidR="00DC0C88" w:rsidRDefault="00DC0C88" w:rsidP="009F620B">
            <w:pPr>
              <w:pStyle w:val="Tabletext"/>
            </w:pPr>
            <w:r>
              <w:t>Tha geansaidh buidhe agus triubhas gorm oirre.</w:t>
            </w:r>
          </w:p>
        </w:tc>
        <w:tc>
          <w:tcPr>
            <w:tcW w:w="0" w:type="auto"/>
            <w:vAlign w:val="center"/>
            <w:hideMark/>
          </w:tcPr>
          <w:p w14:paraId="0367902E" w14:textId="77777777" w:rsidR="00DC0C88" w:rsidRDefault="00DC0C88" w:rsidP="009F620B">
            <w:pPr>
              <w:pStyle w:val="Tabletext"/>
            </w:pPr>
            <w:r>
              <w:t>Tha tè geansaich buidhe agus trubhas gorm.</w:t>
            </w:r>
          </w:p>
        </w:tc>
        <w:tc>
          <w:tcPr>
            <w:tcW w:w="0" w:type="auto"/>
            <w:vMerge w:val="restart"/>
            <w:vAlign w:val="center"/>
            <w:hideMark/>
          </w:tcPr>
          <w:p w14:paraId="17EB48E2" w14:textId="77777777" w:rsidR="00DC0C88" w:rsidRDefault="00DC0C88" w:rsidP="009F620B">
            <w:pPr>
              <w:pStyle w:val="Tabletext"/>
            </w:pPr>
            <w:r>
              <w:t>Uses gender-marked language from module 2 here.</w:t>
            </w:r>
          </w:p>
          <w:p w14:paraId="3712E81D" w14:textId="2119DB5D" w:rsidR="00DC0C88" w:rsidRDefault="00DC0C88" w:rsidP="009F620B">
            <w:pPr>
              <w:pStyle w:val="Tabletext"/>
            </w:pPr>
            <w:r>
              <w:t>No gender-marked language whatsoever in the remaining attempted answers.</w:t>
            </w:r>
            <w:r>
              <w:br/>
              <w:t>It would appear the subject was aware this was wrong</w:t>
            </w:r>
          </w:p>
        </w:tc>
      </w:tr>
      <w:tr w:rsidR="00DC0C88" w14:paraId="752A64D0" w14:textId="77777777" w:rsidTr="00E834E4">
        <w:trPr>
          <w:tblCellSpacing w:w="15" w:type="dxa"/>
        </w:trPr>
        <w:tc>
          <w:tcPr>
            <w:tcW w:w="0" w:type="auto"/>
            <w:vMerge/>
            <w:vAlign w:val="center"/>
            <w:hideMark/>
          </w:tcPr>
          <w:p w14:paraId="46A1E0AC" w14:textId="0BDFBC05" w:rsidR="00DC0C88" w:rsidRDefault="00DC0C88" w:rsidP="009F620B">
            <w:pPr>
              <w:pStyle w:val="Tabletext"/>
            </w:pPr>
          </w:p>
        </w:tc>
        <w:tc>
          <w:tcPr>
            <w:tcW w:w="0" w:type="auto"/>
            <w:vMerge/>
            <w:vAlign w:val="center"/>
            <w:hideMark/>
          </w:tcPr>
          <w:p w14:paraId="4B34F456" w14:textId="4221DC8C" w:rsidR="00DC0C88" w:rsidRDefault="00DC0C88" w:rsidP="009F620B">
            <w:pPr>
              <w:pStyle w:val="Tabletext"/>
            </w:pPr>
          </w:p>
        </w:tc>
        <w:tc>
          <w:tcPr>
            <w:tcW w:w="0" w:type="auto"/>
            <w:vAlign w:val="center"/>
            <w:hideMark/>
          </w:tcPr>
          <w:p w14:paraId="498E5684" w14:textId="77777777" w:rsidR="00DC0C88" w:rsidRDefault="00DC0C88" w:rsidP="009F620B">
            <w:pPr>
              <w:pStyle w:val="Tabletext"/>
            </w:pPr>
            <w:r>
              <w:t>5</w:t>
            </w:r>
          </w:p>
        </w:tc>
        <w:tc>
          <w:tcPr>
            <w:tcW w:w="0" w:type="auto"/>
            <w:vAlign w:val="center"/>
            <w:hideMark/>
          </w:tcPr>
          <w:p w14:paraId="7499E688" w14:textId="77777777" w:rsidR="00DC0C88" w:rsidRDefault="00DC0C88" w:rsidP="009F620B">
            <w:pPr>
              <w:pStyle w:val="Tabletext"/>
            </w:pPr>
            <w:r>
              <w:t>Tha geansaidh gorm agus speuclairean dearga air.</w:t>
            </w:r>
          </w:p>
        </w:tc>
        <w:tc>
          <w:tcPr>
            <w:tcW w:w="0" w:type="auto"/>
            <w:vAlign w:val="center"/>
            <w:hideMark/>
          </w:tcPr>
          <w:p w14:paraId="4F2DF4C7" w14:textId="77777777" w:rsidR="00DC0C88" w:rsidRDefault="00DC0C88" w:rsidP="009F620B">
            <w:pPr>
              <w:pStyle w:val="Tabletext"/>
            </w:pPr>
            <w:r>
              <w:t>Tha fear speuclairean dearj agus geansaidh gorm.</w:t>
            </w:r>
          </w:p>
        </w:tc>
        <w:tc>
          <w:tcPr>
            <w:tcW w:w="0" w:type="auto"/>
            <w:vMerge/>
            <w:vAlign w:val="center"/>
            <w:hideMark/>
          </w:tcPr>
          <w:p w14:paraId="31145C6C" w14:textId="51F7EA85" w:rsidR="00DC0C88" w:rsidRDefault="00DC0C88" w:rsidP="009F620B">
            <w:pPr>
              <w:pStyle w:val="Tabletext"/>
            </w:pPr>
          </w:p>
        </w:tc>
      </w:tr>
      <w:tr w:rsidR="000C358F" w14:paraId="7B8A5DAA" w14:textId="77777777" w:rsidTr="00E834E4">
        <w:trPr>
          <w:tblCellSpacing w:w="15" w:type="dxa"/>
        </w:trPr>
        <w:tc>
          <w:tcPr>
            <w:tcW w:w="0" w:type="auto"/>
            <w:vMerge w:val="restart"/>
            <w:vAlign w:val="center"/>
            <w:hideMark/>
          </w:tcPr>
          <w:p w14:paraId="39ABD229" w14:textId="76A4C8B5" w:rsidR="000C358F" w:rsidRDefault="000C358F" w:rsidP="009F620B">
            <w:pPr>
              <w:pStyle w:val="Tabletext"/>
            </w:pPr>
            <w:r>
              <w:t>c:R</w:t>
            </w:r>
          </w:p>
        </w:tc>
        <w:tc>
          <w:tcPr>
            <w:tcW w:w="0" w:type="auto"/>
            <w:vMerge w:val="restart"/>
            <w:vAlign w:val="center"/>
            <w:hideMark/>
          </w:tcPr>
          <w:p w14:paraId="0FAA510E" w14:textId="1F431FAF" w:rsidR="000C358F" w:rsidRDefault="000C358F" w:rsidP="009F620B">
            <w:pPr>
              <w:pStyle w:val="Tabletext"/>
            </w:pPr>
            <w:r>
              <w:t>c5f</w:t>
            </w:r>
          </w:p>
        </w:tc>
        <w:tc>
          <w:tcPr>
            <w:tcW w:w="0" w:type="auto"/>
            <w:vAlign w:val="center"/>
            <w:hideMark/>
          </w:tcPr>
          <w:p w14:paraId="13F4379E" w14:textId="77777777" w:rsidR="000C358F" w:rsidRDefault="000C358F" w:rsidP="009F620B">
            <w:pPr>
              <w:pStyle w:val="Tabletext"/>
            </w:pPr>
            <w:r>
              <w:t>1</w:t>
            </w:r>
          </w:p>
        </w:tc>
        <w:tc>
          <w:tcPr>
            <w:tcW w:w="0" w:type="auto"/>
            <w:vAlign w:val="center"/>
            <w:hideMark/>
          </w:tcPr>
          <w:p w14:paraId="1B065E59" w14:textId="77777777" w:rsidR="000C358F" w:rsidRDefault="000C358F" w:rsidP="009F620B">
            <w:pPr>
              <w:pStyle w:val="Tabletext"/>
            </w:pPr>
            <w:r>
              <w:t>Tha geansaidh buidhe agus triubhas gorm oirre.</w:t>
            </w:r>
          </w:p>
        </w:tc>
        <w:tc>
          <w:tcPr>
            <w:tcW w:w="0" w:type="auto"/>
            <w:vAlign w:val="center"/>
            <w:hideMark/>
          </w:tcPr>
          <w:p w14:paraId="5E5E4DC7" w14:textId="77777777" w:rsidR="000C358F" w:rsidRDefault="000C358F" w:rsidP="009F620B">
            <w:pPr>
              <w:pStyle w:val="Tabletext"/>
            </w:pPr>
            <w:r>
              <w:t>a geansaidh bhuidhe agus</w:t>
            </w:r>
          </w:p>
        </w:tc>
        <w:tc>
          <w:tcPr>
            <w:tcW w:w="0" w:type="auto"/>
            <w:vAlign w:val="center"/>
            <w:hideMark/>
          </w:tcPr>
          <w:p w14:paraId="62DAB624" w14:textId="13003F2C" w:rsidR="000C358F" w:rsidRDefault="00DC0C88" w:rsidP="009F620B">
            <w:pPr>
              <w:pStyle w:val="Tabletext"/>
            </w:pPr>
            <w:r>
              <w:t>(see below)</w:t>
            </w:r>
          </w:p>
        </w:tc>
      </w:tr>
      <w:tr w:rsidR="000C358F" w14:paraId="361312FD" w14:textId="77777777" w:rsidTr="00E834E4">
        <w:trPr>
          <w:tblCellSpacing w:w="15" w:type="dxa"/>
        </w:trPr>
        <w:tc>
          <w:tcPr>
            <w:tcW w:w="0" w:type="auto"/>
            <w:vMerge/>
            <w:vAlign w:val="center"/>
            <w:hideMark/>
          </w:tcPr>
          <w:p w14:paraId="063833C1" w14:textId="1340667D" w:rsidR="000C358F" w:rsidRDefault="000C358F" w:rsidP="009F620B">
            <w:pPr>
              <w:pStyle w:val="Tabletext"/>
            </w:pPr>
          </w:p>
        </w:tc>
        <w:tc>
          <w:tcPr>
            <w:tcW w:w="0" w:type="auto"/>
            <w:vMerge/>
            <w:vAlign w:val="center"/>
            <w:hideMark/>
          </w:tcPr>
          <w:p w14:paraId="3526234B" w14:textId="5F8BE6C3" w:rsidR="000C358F" w:rsidRDefault="000C358F" w:rsidP="009F620B">
            <w:pPr>
              <w:pStyle w:val="Tabletext"/>
            </w:pPr>
          </w:p>
        </w:tc>
        <w:tc>
          <w:tcPr>
            <w:tcW w:w="0" w:type="auto"/>
            <w:vAlign w:val="center"/>
            <w:hideMark/>
          </w:tcPr>
          <w:p w14:paraId="1324C639" w14:textId="77777777" w:rsidR="000C358F" w:rsidRDefault="000C358F" w:rsidP="009F620B">
            <w:pPr>
              <w:pStyle w:val="Tabletext"/>
            </w:pPr>
            <w:r>
              <w:t>2</w:t>
            </w:r>
          </w:p>
        </w:tc>
        <w:tc>
          <w:tcPr>
            <w:tcW w:w="0" w:type="auto"/>
            <w:vAlign w:val="center"/>
            <w:hideMark/>
          </w:tcPr>
          <w:p w14:paraId="04D5213F" w14:textId="77777777" w:rsidR="000C358F" w:rsidRDefault="000C358F" w:rsidP="009F620B">
            <w:pPr>
              <w:pStyle w:val="Tabletext"/>
            </w:pPr>
            <w:r>
              <w:t>Tha brògan buidhe agus speuclairean dearga air.</w:t>
            </w:r>
          </w:p>
        </w:tc>
        <w:tc>
          <w:tcPr>
            <w:tcW w:w="0" w:type="auto"/>
            <w:vAlign w:val="center"/>
            <w:hideMark/>
          </w:tcPr>
          <w:p w14:paraId="7F692BA0" w14:textId="77777777" w:rsidR="000C358F" w:rsidRDefault="000C358F" w:rsidP="009F620B">
            <w:pPr>
              <w:pStyle w:val="Tabletext"/>
            </w:pPr>
          </w:p>
        </w:tc>
        <w:tc>
          <w:tcPr>
            <w:tcW w:w="0" w:type="auto"/>
            <w:vAlign w:val="center"/>
            <w:hideMark/>
          </w:tcPr>
          <w:p w14:paraId="00BB8CBE" w14:textId="77777777" w:rsidR="000C358F" w:rsidRDefault="000C358F" w:rsidP="009F620B">
            <w:pPr>
              <w:pStyle w:val="Tabletext"/>
              <w:rPr>
                <w:szCs w:val="24"/>
              </w:rPr>
            </w:pPr>
            <w:r>
              <w:t>empty</w:t>
            </w:r>
          </w:p>
        </w:tc>
      </w:tr>
      <w:tr w:rsidR="00DC0C88" w14:paraId="3E1C3E07" w14:textId="77777777" w:rsidTr="00E834E4">
        <w:trPr>
          <w:tblCellSpacing w:w="15" w:type="dxa"/>
        </w:trPr>
        <w:tc>
          <w:tcPr>
            <w:tcW w:w="0" w:type="auto"/>
            <w:vMerge/>
            <w:vAlign w:val="center"/>
            <w:hideMark/>
          </w:tcPr>
          <w:p w14:paraId="14CC5612" w14:textId="168FFCA6" w:rsidR="00DC0C88" w:rsidRDefault="00DC0C88" w:rsidP="009F620B">
            <w:pPr>
              <w:pStyle w:val="Tabletext"/>
            </w:pPr>
          </w:p>
        </w:tc>
        <w:tc>
          <w:tcPr>
            <w:tcW w:w="0" w:type="auto"/>
            <w:vMerge/>
            <w:vAlign w:val="center"/>
            <w:hideMark/>
          </w:tcPr>
          <w:p w14:paraId="7E0EAD87" w14:textId="7CE84F3D" w:rsidR="00DC0C88" w:rsidRDefault="00DC0C88" w:rsidP="009F620B">
            <w:pPr>
              <w:pStyle w:val="Tabletext"/>
            </w:pPr>
          </w:p>
        </w:tc>
        <w:tc>
          <w:tcPr>
            <w:tcW w:w="0" w:type="auto"/>
            <w:vAlign w:val="center"/>
            <w:hideMark/>
          </w:tcPr>
          <w:p w14:paraId="14240EB4" w14:textId="77777777" w:rsidR="00DC0C88" w:rsidRDefault="00DC0C88" w:rsidP="009F620B">
            <w:pPr>
              <w:pStyle w:val="Tabletext"/>
            </w:pPr>
            <w:r>
              <w:t>3</w:t>
            </w:r>
          </w:p>
        </w:tc>
        <w:tc>
          <w:tcPr>
            <w:tcW w:w="0" w:type="auto"/>
            <w:vAlign w:val="center"/>
            <w:hideMark/>
          </w:tcPr>
          <w:p w14:paraId="4654D034" w14:textId="77777777" w:rsidR="00DC0C88" w:rsidRDefault="00DC0C88" w:rsidP="009F620B">
            <w:pPr>
              <w:pStyle w:val="Tabletext"/>
            </w:pPr>
            <w:r>
              <w:t>Tha triubhas dearg agus brògan uaine oirre.</w:t>
            </w:r>
          </w:p>
        </w:tc>
        <w:tc>
          <w:tcPr>
            <w:tcW w:w="0" w:type="auto"/>
            <w:vAlign w:val="center"/>
            <w:hideMark/>
          </w:tcPr>
          <w:p w14:paraId="3EC4394D" w14:textId="77777777" w:rsidR="00DC0C88" w:rsidRDefault="00DC0C88" w:rsidP="009F620B">
            <w:pPr>
              <w:pStyle w:val="Tabletext"/>
            </w:pPr>
            <w:r>
              <w:t>a triubhas dearg agusuaine oirre bhrogan</w:t>
            </w:r>
          </w:p>
        </w:tc>
        <w:tc>
          <w:tcPr>
            <w:tcW w:w="0" w:type="auto"/>
            <w:vMerge w:val="restart"/>
            <w:vAlign w:val="center"/>
            <w:hideMark/>
          </w:tcPr>
          <w:p w14:paraId="08D713B8" w14:textId="2769C2F3" w:rsidR="00DC0C88" w:rsidRDefault="00DC0C88" w:rsidP="009F620B">
            <w:pPr>
              <w:pStyle w:val="Tabletext"/>
            </w:pPr>
            <w:r>
              <w:t xml:space="preserve">The form </w:t>
            </w:r>
            <w:proofErr w:type="gramStart"/>
            <w:r>
              <w:rPr>
                <w:i/>
              </w:rPr>
              <w:t>a</w:t>
            </w:r>
            <w:r>
              <w:t xml:space="preserve"> seems</w:t>
            </w:r>
            <w:proofErr w:type="gramEnd"/>
            <w:r>
              <w:t xml:space="preserve"> to indicate interference from the definite article </w:t>
            </w:r>
            <w:r>
              <w:rPr>
                <w:i/>
              </w:rPr>
              <w:t>a’</w:t>
            </w:r>
            <w:r>
              <w:t xml:space="preserve"> from module two. Here it has been confused with </w:t>
            </w:r>
            <w:r>
              <w:rPr>
                <w:i/>
              </w:rPr>
              <w:t>tha</w:t>
            </w:r>
            <w:r>
              <w:t xml:space="preserve"> which has different grammatical and semantic functions.</w:t>
            </w:r>
          </w:p>
        </w:tc>
      </w:tr>
      <w:tr w:rsidR="00DC0C88" w14:paraId="51E6B4DB" w14:textId="77777777" w:rsidTr="00E834E4">
        <w:trPr>
          <w:tblCellSpacing w:w="15" w:type="dxa"/>
        </w:trPr>
        <w:tc>
          <w:tcPr>
            <w:tcW w:w="0" w:type="auto"/>
            <w:vMerge/>
            <w:vAlign w:val="center"/>
            <w:hideMark/>
          </w:tcPr>
          <w:p w14:paraId="5C84779F" w14:textId="426593A7" w:rsidR="00DC0C88" w:rsidRDefault="00DC0C88" w:rsidP="009F620B">
            <w:pPr>
              <w:pStyle w:val="Tabletext"/>
            </w:pPr>
          </w:p>
        </w:tc>
        <w:tc>
          <w:tcPr>
            <w:tcW w:w="0" w:type="auto"/>
            <w:vMerge/>
            <w:vAlign w:val="center"/>
            <w:hideMark/>
          </w:tcPr>
          <w:p w14:paraId="60EDE9DF" w14:textId="2645AB52" w:rsidR="00DC0C88" w:rsidRDefault="00DC0C88" w:rsidP="009F620B">
            <w:pPr>
              <w:pStyle w:val="Tabletext"/>
            </w:pPr>
          </w:p>
        </w:tc>
        <w:tc>
          <w:tcPr>
            <w:tcW w:w="0" w:type="auto"/>
            <w:vAlign w:val="center"/>
            <w:hideMark/>
          </w:tcPr>
          <w:p w14:paraId="22320B6C" w14:textId="77777777" w:rsidR="00DC0C88" w:rsidRDefault="00DC0C88" w:rsidP="009F620B">
            <w:pPr>
              <w:pStyle w:val="Tabletext"/>
            </w:pPr>
            <w:r>
              <w:t>4</w:t>
            </w:r>
          </w:p>
        </w:tc>
        <w:tc>
          <w:tcPr>
            <w:tcW w:w="0" w:type="auto"/>
            <w:vAlign w:val="center"/>
            <w:hideMark/>
          </w:tcPr>
          <w:p w14:paraId="74ECE7ED" w14:textId="77777777" w:rsidR="00DC0C88" w:rsidRDefault="00DC0C88" w:rsidP="009F620B">
            <w:pPr>
              <w:pStyle w:val="Tabletext"/>
            </w:pPr>
            <w:r>
              <w:t>Tha geansaidh uaine agus brògan gorma oirre.</w:t>
            </w:r>
          </w:p>
        </w:tc>
        <w:tc>
          <w:tcPr>
            <w:tcW w:w="0" w:type="auto"/>
            <w:vAlign w:val="center"/>
            <w:hideMark/>
          </w:tcPr>
          <w:p w14:paraId="3F8A6A0E" w14:textId="77777777" w:rsidR="00DC0C88" w:rsidRDefault="00DC0C88" w:rsidP="009F620B">
            <w:pPr>
              <w:pStyle w:val="Tabletext"/>
            </w:pPr>
            <w:r>
              <w:t>a geansaidh uaine agus oirre bhrogan gorm</w:t>
            </w:r>
          </w:p>
        </w:tc>
        <w:tc>
          <w:tcPr>
            <w:tcW w:w="0" w:type="auto"/>
            <w:vMerge/>
            <w:vAlign w:val="center"/>
            <w:hideMark/>
          </w:tcPr>
          <w:p w14:paraId="3C1377C6" w14:textId="06C2664D" w:rsidR="00DC0C88" w:rsidRDefault="00DC0C88" w:rsidP="009F620B">
            <w:pPr>
              <w:pStyle w:val="Tabletext"/>
            </w:pPr>
          </w:p>
        </w:tc>
      </w:tr>
      <w:tr w:rsidR="00DC0C88" w14:paraId="181E61CC" w14:textId="77777777" w:rsidTr="00E834E4">
        <w:trPr>
          <w:tblCellSpacing w:w="15" w:type="dxa"/>
        </w:trPr>
        <w:tc>
          <w:tcPr>
            <w:tcW w:w="0" w:type="auto"/>
            <w:vMerge/>
            <w:vAlign w:val="center"/>
            <w:hideMark/>
          </w:tcPr>
          <w:p w14:paraId="1AB50BCE" w14:textId="3702D43B" w:rsidR="00DC0C88" w:rsidRDefault="00DC0C88" w:rsidP="009F620B">
            <w:pPr>
              <w:pStyle w:val="Tabletext"/>
            </w:pPr>
          </w:p>
        </w:tc>
        <w:tc>
          <w:tcPr>
            <w:tcW w:w="0" w:type="auto"/>
            <w:vMerge/>
            <w:vAlign w:val="center"/>
            <w:hideMark/>
          </w:tcPr>
          <w:p w14:paraId="2E9293F0" w14:textId="48D9E30C" w:rsidR="00DC0C88" w:rsidRDefault="00DC0C88" w:rsidP="009F620B">
            <w:pPr>
              <w:pStyle w:val="Tabletext"/>
            </w:pPr>
          </w:p>
        </w:tc>
        <w:tc>
          <w:tcPr>
            <w:tcW w:w="0" w:type="auto"/>
            <w:vAlign w:val="center"/>
            <w:hideMark/>
          </w:tcPr>
          <w:p w14:paraId="48421735" w14:textId="77777777" w:rsidR="00DC0C88" w:rsidRDefault="00DC0C88" w:rsidP="009F620B">
            <w:pPr>
              <w:pStyle w:val="Tabletext"/>
            </w:pPr>
            <w:r>
              <w:t>5</w:t>
            </w:r>
          </w:p>
        </w:tc>
        <w:tc>
          <w:tcPr>
            <w:tcW w:w="0" w:type="auto"/>
            <w:vAlign w:val="center"/>
            <w:hideMark/>
          </w:tcPr>
          <w:p w14:paraId="2A812EDC" w14:textId="77777777" w:rsidR="00DC0C88" w:rsidRDefault="00DC0C88" w:rsidP="009F620B">
            <w:pPr>
              <w:pStyle w:val="Tabletext"/>
            </w:pPr>
            <w:r>
              <w:t>Tha geansaidh gorm agus speuclairean dearga air.</w:t>
            </w:r>
          </w:p>
        </w:tc>
        <w:tc>
          <w:tcPr>
            <w:tcW w:w="0" w:type="auto"/>
            <w:vAlign w:val="center"/>
            <w:hideMark/>
          </w:tcPr>
          <w:p w14:paraId="38EF8943" w14:textId="77777777" w:rsidR="00DC0C88" w:rsidRDefault="00DC0C88" w:rsidP="009F620B">
            <w:pPr>
              <w:pStyle w:val="Tabletext"/>
            </w:pPr>
            <w:r>
              <w:t>a speuclairen dearg agus air geansaidh gorm</w:t>
            </w:r>
          </w:p>
        </w:tc>
        <w:tc>
          <w:tcPr>
            <w:tcW w:w="0" w:type="auto"/>
            <w:vMerge/>
            <w:vAlign w:val="center"/>
            <w:hideMark/>
          </w:tcPr>
          <w:p w14:paraId="587192ED" w14:textId="21047D9E" w:rsidR="00DC0C88" w:rsidRDefault="00DC0C88" w:rsidP="009F620B">
            <w:pPr>
              <w:pStyle w:val="Tabletext"/>
            </w:pPr>
          </w:p>
        </w:tc>
      </w:tr>
      <w:tr w:rsidR="00DC0C88" w14:paraId="01C2CA4B" w14:textId="77777777" w:rsidTr="00E834E4">
        <w:trPr>
          <w:tblCellSpacing w:w="15" w:type="dxa"/>
        </w:trPr>
        <w:tc>
          <w:tcPr>
            <w:tcW w:w="0" w:type="auto"/>
            <w:vMerge/>
            <w:vAlign w:val="center"/>
            <w:hideMark/>
          </w:tcPr>
          <w:p w14:paraId="609A7E76" w14:textId="625D2DB8" w:rsidR="00DC0C88" w:rsidRDefault="00DC0C88" w:rsidP="009F620B">
            <w:pPr>
              <w:pStyle w:val="Tabletext"/>
            </w:pPr>
          </w:p>
        </w:tc>
        <w:tc>
          <w:tcPr>
            <w:tcW w:w="0" w:type="auto"/>
            <w:vMerge/>
            <w:vAlign w:val="center"/>
            <w:hideMark/>
          </w:tcPr>
          <w:p w14:paraId="21F26D47" w14:textId="37A3EB8E" w:rsidR="00DC0C88" w:rsidRDefault="00DC0C88" w:rsidP="009F620B">
            <w:pPr>
              <w:pStyle w:val="Tabletext"/>
            </w:pPr>
          </w:p>
        </w:tc>
        <w:tc>
          <w:tcPr>
            <w:tcW w:w="0" w:type="auto"/>
            <w:vAlign w:val="center"/>
            <w:hideMark/>
          </w:tcPr>
          <w:p w14:paraId="6C5712A9" w14:textId="77777777" w:rsidR="00DC0C88" w:rsidRDefault="00DC0C88" w:rsidP="009F620B">
            <w:pPr>
              <w:pStyle w:val="Tabletext"/>
            </w:pPr>
            <w:r>
              <w:t>6</w:t>
            </w:r>
          </w:p>
        </w:tc>
        <w:tc>
          <w:tcPr>
            <w:tcW w:w="0" w:type="auto"/>
            <w:vAlign w:val="center"/>
            <w:hideMark/>
          </w:tcPr>
          <w:p w14:paraId="6373BD60" w14:textId="77777777" w:rsidR="00DC0C88" w:rsidRDefault="00DC0C88" w:rsidP="009F620B">
            <w:pPr>
              <w:pStyle w:val="Tabletext"/>
            </w:pPr>
            <w:r>
              <w:t>Tha brògan buidhe agus geansaidh dearg oirre.</w:t>
            </w:r>
          </w:p>
        </w:tc>
        <w:tc>
          <w:tcPr>
            <w:tcW w:w="0" w:type="auto"/>
            <w:vAlign w:val="center"/>
            <w:hideMark/>
          </w:tcPr>
          <w:p w14:paraId="6A34FFF0" w14:textId="77777777" w:rsidR="00DC0C88" w:rsidRDefault="00DC0C88" w:rsidP="009F620B">
            <w:pPr>
              <w:pStyle w:val="Tabletext"/>
            </w:pPr>
            <w:r>
              <w:t>a geansaidh dearg agus oirre bhrogan bhuidhe</w:t>
            </w:r>
          </w:p>
        </w:tc>
        <w:tc>
          <w:tcPr>
            <w:tcW w:w="0" w:type="auto"/>
            <w:vMerge/>
            <w:vAlign w:val="center"/>
            <w:hideMark/>
          </w:tcPr>
          <w:p w14:paraId="0E4B81E4" w14:textId="0F42AE50" w:rsidR="00DC0C88" w:rsidRDefault="00DC0C88" w:rsidP="009F620B">
            <w:pPr>
              <w:pStyle w:val="Tabletext"/>
            </w:pPr>
          </w:p>
        </w:tc>
      </w:tr>
      <w:tr w:rsidR="00DC0C88" w14:paraId="52DADBA7" w14:textId="77777777" w:rsidTr="00E834E4">
        <w:trPr>
          <w:tblCellSpacing w:w="15" w:type="dxa"/>
        </w:trPr>
        <w:tc>
          <w:tcPr>
            <w:tcW w:w="0" w:type="auto"/>
            <w:vMerge/>
            <w:vAlign w:val="center"/>
            <w:hideMark/>
          </w:tcPr>
          <w:p w14:paraId="28D75725" w14:textId="0C9160BC" w:rsidR="00DC0C88" w:rsidRDefault="00DC0C88" w:rsidP="009F620B">
            <w:pPr>
              <w:pStyle w:val="Tabletext"/>
            </w:pPr>
          </w:p>
        </w:tc>
        <w:tc>
          <w:tcPr>
            <w:tcW w:w="0" w:type="auto"/>
            <w:vMerge/>
            <w:vAlign w:val="center"/>
            <w:hideMark/>
          </w:tcPr>
          <w:p w14:paraId="6836ED40" w14:textId="1256012D" w:rsidR="00DC0C88" w:rsidRDefault="00DC0C88" w:rsidP="009F620B">
            <w:pPr>
              <w:pStyle w:val="Tabletext"/>
            </w:pPr>
          </w:p>
        </w:tc>
        <w:tc>
          <w:tcPr>
            <w:tcW w:w="0" w:type="auto"/>
            <w:vAlign w:val="center"/>
            <w:hideMark/>
          </w:tcPr>
          <w:p w14:paraId="1E3893AF" w14:textId="77777777" w:rsidR="00DC0C88" w:rsidRDefault="00DC0C88" w:rsidP="009F620B">
            <w:pPr>
              <w:pStyle w:val="Tabletext"/>
            </w:pPr>
            <w:r>
              <w:t>7</w:t>
            </w:r>
          </w:p>
        </w:tc>
        <w:tc>
          <w:tcPr>
            <w:tcW w:w="0" w:type="auto"/>
            <w:vAlign w:val="center"/>
            <w:hideMark/>
          </w:tcPr>
          <w:p w14:paraId="7B865578" w14:textId="77777777" w:rsidR="00DC0C88" w:rsidRDefault="00DC0C88" w:rsidP="009F620B">
            <w:pPr>
              <w:pStyle w:val="Tabletext"/>
            </w:pPr>
            <w:r>
              <w:t>Tha geansaidh gorm agus triubhas dearg oirre.</w:t>
            </w:r>
          </w:p>
        </w:tc>
        <w:tc>
          <w:tcPr>
            <w:tcW w:w="0" w:type="auto"/>
            <w:vAlign w:val="center"/>
            <w:hideMark/>
          </w:tcPr>
          <w:p w14:paraId="6B89E5EF" w14:textId="77777777" w:rsidR="00DC0C88" w:rsidRDefault="00DC0C88" w:rsidP="009F620B">
            <w:pPr>
              <w:pStyle w:val="Tabletext"/>
            </w:pPr>
            <w:r>
              <w:t>a geansaidh gorm agus oirre triubhas dearg</w:t>
            </w:r>
          </w:p>
        </w:tc>
        <w:tc>
          <w:tcPr>
            <w:tcW w:w="0" w:type="auto"/>
            <w:vMerge/>
            <w:vAlign w:val="center"/>
            <w:hideMark/>
          </w:tcPr>
          <w:p w14:paraId="24470015" w14:textId="3307860E" w:rsidR="00DC0C88" w:rsidRDefault="00DC0C88" w:rsidP="009F620B">
            <w:pPr>
              <w:pStyle w:val="Tabletext"/>
            </w:pPr>
          </w:p>
        </w:tc>
      </w:tr>
      <w:tr w:rsidR="00DC0C88" w14:paraId="07784903" w14:textId="77777777" w:rsidTr="00E834E4">
        <w:trPr>
          <w:tblCellSpacing w:w="15" w:type="dxa"/>
        </w:trPr>
        <w:tc>
          <w:tcPr>
            <w:tcW w:w="0" w:type="auto"/>
            <w:vMerge/>
            <w:vAlign w:val="center"/>
            <w:hideMark/>
          </w:tcPr>
          <w:p w14:paraId="31296E16" w14:textId="3B9E0AC2" w:rsidR="00DC0C88" w:rsidRDefault="00DC0C88" w:rsidP="009F620B">
            <w:pPr>
              <w:pStyle w:val="Tabletext"/>
            </w:pPr>
          </w:p>
        </w:tc>
        <w:tc>
          <w:tcPr>
            <w:tcW w:w="0" w:type="auto"/>
            <w:vMerge/>
            <w:vAlign w:val="center"/>
            <w:hideMark/>
          </w:tcPr>
          <w:p w14:paraId="1D71025C" w14:textId="495D3965" w:rsidR="00DC0C88" w:rsidRDefault="00DC0C88" w:rsidP="009F620B">
            <w:pPr>
              <w:pStyle w:val="Tabletext"/>
            </w:pPr>
          </w:p>
        </w:tc>
        <w:tc>
          <w:tcPr>
            <w:tcW w:w="0" w:type="auto"/>
            <w:vAlign w:val="center"/>
            <w:hideMark/>
          </w:tcPr>
          <w:p w14:paraId="13743806" w14:textId="77777777" w:rsidR="00DC0C88" w:rsidRDefault="00DC0C88" w:rsidP="009F620B">
            <w:pPr>
              <w:pStyle w:val="Tabletext"/>
            </w:pPr>
            <w:r>
              <w:t>8</w:t>
            </w:r>
          </w:p>
        </w:tc>
        <w:tc>
          <w:tcPr>
            <w:tcW w:w="0" w:type="auto"/>
            <w:vAlign w:val="center"/>
            <w:hideMark/>
          </w:tcPr>
          <w:p w14:paraId="6C960549" w14:textId="77777777" w:rsidR="00DC0C88" w:rsidRDefault="00DC0C88" w:rsidP="009F620B">
            <w:pPr>
              <w:pStyle w:val="Tabletext"/>
            </w:pPr>
            <w:r>
              <w:t>Tha speuclairean buidhe agus geansaidh dearg air.</w:t>
            </w:r>
          </w:p>
        </w:tc>
        <w:tc>
          <w:tcPr>
            <w:tcW w:w="0" w:type="auto"/>
            <w:vAlign w:val="center"/>
            <w:hideMark/>
          </w:tcPr>
          <w:p w14:paraId="5255A9D2" w14:textId="77777777" w:rsidR="00DC0C88" w:rsidRDefault="00DC0C88" w:rsidP="009F620B">
            <w:pPr>
              <w:pStyle w:val="Tabletext"/>
            </w:pPr>
            <w:r>
              <w:t>a speuclairean bhuidhe agus air geansaidh dearg</w:t>
            </w:r>
          </w:p>
        </w:tc>
        <w:tc>
          <w:tcPr>
            <w:tcW w:w="0" w:type="auto"/>
            <w:vMerge/>
            <w:vAlign w:val="center"/>
            <w:hideMark/>
          </w:tcPr>
          <w:p w14:paraId="3B60B122" w14:textId="5E3765E2" w:rsidR="00DC0C88" w:rsidRDefault="00DC0C88" w:rsidP="009F620B">
            <w:pPr>
              <w:pStyle w:val="Tabletext"/>
            </w:pPr>
          </w:p>
        </w:tc>
      </w:tr>
      <w:tr w:rsidR="00B06DD8" w14:paraId="38B43119" w14:textId="77777777" w:rsidTr="00E834E4">
        <w:trPr>
          <w:tblCellSpacing w:w="15" w:type="dxa"/>
        </w:trPr>
        <w:tc>
          <w:tcPr>
            <w:tcW w:w="0" w:type="auto"/>
            <w:vAlign w:val="center"/>
            <w:hideMark/>
          </w:tcPr>
          <w:p w14:paraId="42FD98C4" w14:textId="77777777" w:rsidR="00B06DD8" w:rsidRDefault="00B06DD8" w:rsidP="009F620B">
            <w:pPr>
              <w:pStyle w:val="Tabletext"/>
            </w:pPr>
            <w:r>
              <w:lastRenderedPageBreak/>
              <w:t>d:RP</w:t>
            </w:r>
          </w:p>
        </w:tc>
        <w:tc>
          <w:tcPr>
            <w:tcW w:w="0" w:type="auto"/>
            <w:vAlign w:val="center"/>
            <w:hideMark/>
          </w:tcPr>
          <w:p w14:paraId="15DA783D" w14:textId="77777777" w:rsidR="00B06DD8" w:rsidRDefault="00B06DD8" w:rsidP="009F620B">
            <w:pPr>
              <w:pStyle w:val="Tabletext"/>
            </w:pPr>
            <w:r>
              <w:t>d1f</w:t>
            </w:r>
          </w:p>
        </w:tc>
        <w:tc>
          <w:tcPr>
            <w:tcW w:w="0" w:type="auto"/>
            <w:vAlign w:val="center"/>
            <w:hideMark/>
          </w:tcPr>
          <w:p w14:paraId="79437840" w14:textId="77777777" w:rsidR="00B06DD8" w:rsidRDefault="00B06DD8" w:rsidP="009F620B">
            <w:pPr>
              <w:pStyle w:val="Tabletext"/>
            </w:pPr>
            <w:r>
              <w:t>1</w:t>
            </w:r>
          </w:p>
        </w:tc>
        <w:tc>
          <w:tcPr>
            <w:tcW w:w="0" w:type="auto"/>
            <w:vAlign w:val="center"/>
            <w:hideMark/>
          </w:tcPr>
          <w:p w14:paraId="2C692304" w14:textId="77777777" w:rsidR="00B06DD8" w:rsidRDefault="00B06DD8" w:rsidP="009F620B">
            <w:pPr>
              <w:pStyle w:val="Tabletext"/>
            </w:pPr>
            <w:r>
              <w:t>Tha geansaidh buidhe agus triubhas gorm oirre.</w:t>
            </w:r>
          </w:p>
        </w:tc>
        <w:tc>
          <w:tcPr>
            <w:tcW w:w="0" w:type="auto"/>
            <w:vAlign w:val="center"/>
            <w:hideMark/>
          </w:tcPr>
          <w:p w14:paraId="58711C5B" w14:textId="77777777" w:rsidR="00B06DD8" w:rsidRDefault="00B06DD8" w:rsidP="009F620B">
            <w:pPr>
              <w:pStyle w:val="Tabletext"/>
            </w:pPr>
            <w:r>
              <w:t>Tha tè geansaidh buidhe agus triubhas gorm</w:t>
            </w:r>
          </w:p>
        </w:tc>
        <w:tc>
          <w:tcPr>
            <w:tcW w:w="0" w:type="auto"/>
            <w:vAlign w:val="center"/>
            <w:hideMark/>
          </w:tcPr>
          <w:p w14:paraId="0659A8FA" w14:textId="12E7552E" w:rsidR="00B06DD8" w:rsidRDefault="00E834E4" w:rsidP="009F620B">
            <w:pPr>
              <w:pStyle w:val="Tabletext"/>
            </w:pPr>
            <w:r>
              <w:t>Subject uses gender marked language from module 2 (interference).</w:t>
            </w:r>
            <w:r>
              <w:br/>
              <w:t>However, she correctly answers all subsequent tasks in this section.</w:t>
            </w:r>
          </w:p>
        </w:tc>
      </w:tr>
      <w:tr w:rsidR="00E834E4" w14:paraId="73C32BDF" w14:textId="77777777" w:rsidTr="00E834E4">
        <w:trPr>
          <w:tblCellSpacing w:w="15" w:type="dxa"/>
        </w:trPr>
        <w:tc>
          <w:tcPr>
            <w:tcW w:w="0" w:type="auto"/>
            <w:vMerge w:val="restart"/>
            <w:vAlign w:val="center"/>
            <w:hideMark/>
          </w:tcPr>
          <w:p w14:paraId="356190DB" w14:textId="77777777" w:rsidR="00E834E4" w:rsidRDefault="00E834E4" w:rsidP="009F620B">
            <w:pPr>
              <w:pStyle w:val="Tabletext"/>
            </w:pPr>
            <w:r>
              <w:t>d:RP</w:t>
            </w:r>
          </w:p>
        </w:tc>
        <w:tc>
          <w:tcPr>
            <w:tcW w:w="0" w:type="auto"/>
            <w:vMerge w:val="restart"/>
            <w:vAlign w:val="center"/>
            <w:hideMark/>
          </w:tcPr>
          <w:p w14:paraId="7AFEFBD8" w14:textId="77777777" w:rsidR="00E834E4" w:rsidRDefault="00E834E4" w:rsidP="009F620B">
            <w:pPr>
              <w:pStyle w:val="Tabletext"/>
            </w:pPr>
            <w:r>
              <w:t>d2m</w:t>
            </w:r>
          </w:p>
        </w:tc>
        <w:tc>
          <w:tcPr>
            <w:tcW w:w="0" w:type="auto"/>
            <w:vAlign w:val="center"/>
            <w:hideMark/>
          </w:tcPr>
          <w:p w14:paraId="231088F4" w14:textId="77777777" w:rsidR="00E834E4" w:rsidRDefault="00E834E4" w:rsidP="009F620B">
            <w:pPr>
              <w:pStyle w:val="Tabletext"/>
            </w:pPr>
            <w:r>
              <w:t>1</w:t>
            </w:r>
          </w:p>
        </w:tc>
        <w:tc>
          <w:tcPr>
            <w:tcW w:w="0" w:type="auto"/>
            <w:vAlign w:val="center"/>
            <w:hideMark/>
          </w:tcPr>
          <w:p w14:paraId="4C62B94E" w14:textId="77777777" w:rsidR="00E834E4" w:rsidRDefault="00E834E4" w:rsidP="009F620B">
            <w:pPr>
              <w:pStyle w:val="Tabletext"/>
            </w:pPr>
            <w:r>
              <w:t>Tha geansaidh buidhe agus triubhas gorm oirre.</w:t>
            </w:r>
          </w:p>
        </w:tc>
        <w:tc>
          <w:tcPr>
            <w:tcW w:w="0" w:type="auto"/>
            <w:vAlign w:val="center"/>
            <w:hideMark/>
          </w:tcPr>
          <w:p w14:paraId="026BB5D0" w14:textId="77777777" w:rsidR="00E834E4" w:rsidRDefault="00E834E4" w:rsidP="009F620B">
            <w:pPr>
              <w:pStyle w:val="Tabletext"/>
            </w:pPr>
            <w:r>
              <w:t>Tha tè an geansaidh buidhe agus truihas gorma</w:t>
            </w:r>
          </w:p>
        </w:tc>
        <w:tc>
          <w:tcPr>
            <w:tcW w:w="0" w:type="auto"/>
            <w:vMerge w:val="restart"/>
            <w:vAlign w:val="center"/>
            <w:hideMark/>
          </w:tcPr>
          <w:p w14:paraId="106319BE" w14:textId="77777777" w:rsidR="00E834E4" w:rsidRDefault="00E834E4" w:rsidP="009F620B">
            <w:pPr>
              <w:pStyle w:val="Tabletext"/>
            </w:pPr>
            <w:r>
              <w:t>Subject uses gender-marked language from module 2 consistently.</w:t>
            </w:r>
          </w:p>
          <w:p w14:paraId="792AA32F" w14:textId="34CFC146" w:rsidR="00E834E4" w:rsidRPr="00E834E4" w:rsidRDefault="00E834E4" w:rsidP="009F620B">
            <w:pPr>
              <w:pStyle w:val="Tabletext"/>
            </w:pPr>
            <w:r>
              <w:t xml:space="preserve">The intrusive </w:t>
            </w:r>
            <w:proofErr w:type="gramStart"/>
            <w:r>
              <w:rPr>
                <w:i/>
              </w:rPr>
              <w:t>an</w:t>
            </w:r>
            <w:r>
              <w:t xml:space="preserve"> is</w:t>
            </w:r>
            <w:proofErr w:type="gramEnd"/>
            <w:r>
              <w:t xml:space="preserve"> clearly also from module 2. However it is not clear whether the question marks indicate doubt about whether the “an”  is required (it is omitted in answer 3) or whether he is looking for a word meaning “wea</w:t>
            </w:r>
            <w:r w:rsidR="00B72D73">
              <w:t>r</w:t>
            </w:r>
            <w:r>
              <w:t>ing”, attempting to emply the present continuous pattern presented in module 2 to this situation.</w:t>
            </w:r>
          </w:p>
        </w:tc>
      </w:tr>
      <w:tr w:rsidR="00E834E4" w14:paraId="43D8EAF1" w14:textId="77777777" w:rsidTr="00E834E4">
        <w:trPr>
          <w:tblCellSpacing w:w="15" w:type="dxa"/>
        </w:trPr>
        <w:tc>
          <w:tcPr>
            <w:tcW w:w="0" w:type="auto"/>
            <w:vMerge/>
            <w:vAlign w:val="center"/>
            <w:hideMark/>
          </w:tcPr>
          <w:p w14:paraId="21770D37" w14:textId="77777777" w:rsidR="00E834E4" w:rsidRDefault="00E834E4" w:rsidP="009F620B">
            <w:pPr>
              <w:pStyle w:val="Tabletext"/>
            </w:pPr>
          </w:p>
        </w:tc>
        <w:tc>
          <w:tcPr>
            <w:tcW w:w="0" w:type="auto"/>
            <w:vMerge/>
            <w:vAlign w:val="center"/>
            <w:hideMark/>
          </w:tcPr>
          <w:p w14:paraId="6F42AC8D" w14:textId="77777777" w:rsidR="00E834E4" w:rsidRDefault="00E834E4" w:rsidP="009F620B">
            <w:pPr>
              <w:pStyle w:val="Tabletext"/>
            </w:pPr>
          </w:p>
        </w:tc>
        <w:tc>
          <w:tcPr>
            <w:tcW w:w="0" w:type="auto"/>
            <w:vAlign w:val="center"/>
            <w:hideMark/>
          </w:tcPr>
          <w:p w14:paraId="6BE2988D" w14:textId="77777777" w:rsidR="00E834E4" w:rsidRDefault="00E834E4" w:rsidP="009F620B">
            <w:pPr>
              <w:pStyle w:val="Tabletext"/>
            </w:pPr>
            <w:r>
              <w:t>2</w:t>
            </w:r>
          </w:p>
        </w:tc>
        <w:tc>
          <w:tcPr>
            <w:tcW w:w="0" w:type="auto"/>
            <w:vAlign w:val="center"/>
            <w:hideMark/>
          </w:tcPr>
          <w:p w14:paraId="6F0358D3" w14:textId="77777777" w:rsidR="00E834E4" w:rsidRDefault="00E834E4" w:rsidP="009F620B">
            <w:pPr>
              <w:pStyle w:val="Tabletext"/>
            </w:pPr>
            <w:r>
              <w:t>Tha brògan buidhe agus speuclairean dearga air.</w:t>
            </w:r>
          </w:p>
        </w:tc>
        <w:tc>
          <w:tcPr>
            <w:tcW w:w="0" w:type="auto"/>
            <w:vAlign w:val="center"/>
            <w:hideMark/>
          </w:tcPr>
          <w:p w14:paraId="6E737D60" w14:textId="77777777" w:rsidR="00E834E4" w:rsidRDefault="00E834E4" w:rsidP="009F620B">
            <w:pPr>
              <w:pStyle w:val="Tabletext"/>
            </w:pPr>
            <w:r>
              <w:t xml:space="preserve">Tha fear </w:t>
            </w:r>
            <w:proofErr w:type="gramStart"/>
            <w:r>
              <w:t>an ?</w:t>
            </w:r>
            <w:proofErr w:type="gramEnd"/>
            <w:r>
              <w:t xml:space="preserve"> speclairean dearg agus brogan buidhe</w:t>
            </w:r>
          </w:p>
        </w:tc>
        <w:tc>
          <w:tcPr>
            <w:tcW w:w="0" w:type="auto"/>
            <w:vMerge/>
            <w:vAlign w:val="center"/>
            <w:hideMark/>
          </w:tcPr>
          <w:p w14:paraId="5F9DCD46" w14:textId="15C07BAA" w:rsidR="00E834E4" w:rsidRDefault="00E834E4" w:rsidP="009F620B">
            <w:pPr>
              <w:pStyle w:val="Tabletext"/>
            </w:pPr>
          </w:p>
        </w:tc>
      </w:tr>
      <w:tr w:rsidR="00E834E4" w14:paraId="6AEBDE0F" w14:textId="77777777" w:rsidTr="00E834E4">
        <w:trPr>
          <w:tblCellSpacing w:w="15" w:type="dxa"/>
        </w:trPr>
        <w:tc>
          <w:tcPr>
            <w:tcW w:w="0" w:type="auto"/>
            <w:vMerge/>
            <w:vAlign w:val="center"/>
            <w:hideMark/>
          </w:tcPr>
          <w:p w14:paraId="73BA0AB2" w14:textId="77777777" w:rsidR="00E834E4" w:rsidRDefault="00E834E4" w:rsidP="009F620B">
            <w:pPr>
              <w:pStyle w:val="Tabletext"/>
            </w:pPr>
          </w:p>
        </w:tc>
        <w:tc>
          <w:tcPr>
            <w:tcW w:w="0" w:type="auto"/>
            <w:vMerge/>
            <w:vAlign w:val="center"/>
            <w:hideMark/>
          </w:tcPr>
          <w:p w14:paraId="43394520" w14:textId="77777777" w:rsidR="00E834E4" w:rsidRDefault="00E834E4" w:rsidP="009F620B">
            <w:pPr>
              <w:pStyle w:val="Tabletext"/>
            </w:pPr>
          </w:p>
        </w:tc>
        <w:tc>
          <w:tcPr>
            <w:tcW w:w="0" w:type="auto"/>
            <w:vAlign w:val="center"/>
            <w:hideMark/>
          </w:tcPr>
          <w:p w14:paraId="071DBD36" w14:textId="77777777" w:rsidR="00E834E4" w:rsidRDefault="00E834E4" w:rsidP="009F620B">
            <w:pPr>
              <w:pStyle w:val="Tabletext"/>
            </w:pPr>
            <w:r>
              <w:t>3</w:t>
            </w:r>
          </w:p>
        </w:tc>
        <w:tc>
          <w:tcPr>
            <w:tcW w:w="0" w:type="auto"/>
            <w:vAlign w:val="center"/>
            <w:hideMark/>
          </w:tcPr>
          <w:p w14:paraId="1AF07944" w14:textId="77777777" w:rsidR="00E834E4" w:rsidRDefault="00E834E4" w:rsidP="009F620B">
            <w:pPr>
              <w:pStyle w:val="Tabletext"/>
            </w:pPr>
            <w:r>
              <w:t>Tha triubhas dearg agus brògan uaine oirre.</w:t>
            </w:r>
          </w:p>
        </w:tc>
        <w:tc>
          <w:tcPr>
            <w:tcW w:w="0" w:type="auto"/>
            <w:vAlign w:val="center"/>
            <w:hideMark/>
          </w:tcPr>
          <w:p w14:paraId="1668E578" w14:textId="77777777" w:rsidR="00E834E4" w:rsidRDefault="00E834E4" w:rsidP="009F620B">
            <w:pPr>
              <w:pStyle w:val="Tabletext"/>
            </w:pPr>
            <w:r>
              <w:t xml:space="preserve">Tha </w:t>
            </w:r>
            <w:proofErr w:type="gramStart"/>
            <w:r>
              <w:t>tè ?</w:t>
            </w:r>
            <w:proofErr w:type="gramEnd"/>
            <w:r>
              <w:t xml:space="preserve"> truibhas dearg agus brogan uaine</w:t>
            </w:r>
          </w:p>
        </w:tc>
        <w:tc>
          <w:tcPr>
            <w:tcW w:w="0" w:type="auto"/>
            <w:vMerge/>
            <w:vAlign w:val="center"/>
            <w:hideMark/>
          </w:tcPr>
          <w:p w14:paraId="5137F62C" w14:textId="4D9BA215" w:rsidR="00E834E4" w:rsidRDefault="00E834E4" w:rsidP="009F620B">
            <w:pPr>
              <w:pStyle w:val="Tabletext"/>
            </w:pPr>
          </w:p>
        </w:tc>
      </w:tr>
      <w:tr w:rsidR="00E834E4" w14:paraId="552D8579" w14:textId="77777777" w:rsidTr="00E834E4">
        <w:trPr>
          <w:tblCellSpacing w:w="15" w:type="dxa"/>
        </w:trPr>
        <w:tc>
          <w:tcPr>
            <w:tcW w:w="0" w:type="auto"/>
            <w:vMerge/>
            <w:vAlign w:val="center"/>
            <w:hideMark/>
          </w:tcPr>
          <w:p w14:paraId="75B2CAC0" w14:textId="77777777" w:rsidR="00E834E4" w:rsidRDefault="00E834E4" w:rsidP="009F620B">
            <w:pPr>
              <w:pStyle w:val="Tabletext"/>
            </w:pPr>
          </w:p>
        </w:tc>
        <w:tc>
          <w:tcPr>
            <w:tcW w:w="0" w:type="auto"/>
            <w:vMerge/>
            <w:vAlign w:val="center"/>
            <w:hideMark/>
          </w:tcPr>
          <w:p w14:paraId="671917C4" w14:textId="77777777" w:rsidR="00E834E4" w:rsidRDefault="00E834E4" w:rsidP="009F620B">
            <w:pPr>
              <w:pStyle w:val="Tabletext"/>
            </w:pPr>
          </w:p>
        </w:tc>
        <w:tc>
          <w:tcPr>
            <w:tcW w:w="0" w:type="auto"/>
            <w:vAlign w:val="center"/>
            <w:hideMark/>
          </w:tcPr>
          <w:p w14:paraId="48B1A952" w14:textId="77777777" w:rsidR="00E834E4" w:rsidRDefault="00E834E4" w:rsidP="009F620B">
            <w:pPr>
              <w:pStyle w:val="Tabletext"/>
            </w:pPr>
            <w:r>
              <w:t>4</w:t>
            </w:r>
          </w:p>
        </w:tc>
        <w:tc>
          <w:tcPr>
            <w:tcW w:w="0" w:type="auto"/>
            <w:vAlign w:val="center"/>
            <w:hideMark/>
          </w:tcPr>
          <w:p w14:paraId="62B996F0" w14:textId="77777777" w:rsidR="00E834E4" w:rsidRDefault="00E834E4" w:rsidP="009F620B">
            <w:pPr>
              <w:pStyle w:val="Tabletext"/>
            </w:pPr>
            <w:r>
              <w:t>Tha geansaidh uaine agus brògan gorma oirre.</w:t>
            </w:r>
          </w:p>
        </w:tc>
        <w:tc>
          <w:tcPr>
            <w:tcW w:w="0" w:type="auto"/>
            <w:vAlign w:val="center"/>
            <w:hideMark/>
          </w:tcPr>
          <w:p w14:paraId="04E06176" w14:textId="77777777" w:rsidR="00E834E4" w:rsidRDefault="00E834E4" w:rsidP="009F620B">
            <w:pPr>
              <w:pStyle w:val="Tabletext"/>
            </w:pPr>
            <w:r>
              <w:t xml:space="preserve">Tha tè </w:t>
            </w:r>
            <w:proofErr w:type="gramStart"/>
            <w:r>
              <w:t>an ?</w:t>
            </w:r>
            <w:proofErr w:type="gramEnd"/>
            <w:r>
              <w:t xml:space="preserve"> geansaidh uaine agus brogan gorma</w:t>
            </w:r>
          </w:p>
        </w:tc>
        <w:tc>
          <w:tcPr>
            <w:tcW w:w="0" w:type="auto"/>
            <w:vMerge/>
            <w:vAlign w:val="center"/>
            <w:hideMark/>
          </w:tcPr>
          <w:p w14:paraId="2F07B167" w14:textId="2BF14C9B" w:rsidR="00E834E4" w:rsidRDefault="00E834E4" w:rsidP="009F620B">
            <w:pPr>
              <w:pStyle w:val="Tabletext"/>
            </w:pPr>
          </w:p>
        </w:tc>
      </w:tr>
      <w:tr w:rsidR="00E834E4" w14:paraId="6D54900B" w14:textId="77777777" w:rsidTr="00E834E4">
        <w:trPr>
          <w:tblCellSpacing w:w="15" w:type="dxa"/>
        </w:trPr>
        <w:tc>
          <w:tcPr>
            <w:tcW w:w="0" w:type="auto"/>
            <w:vMerge/>
            <w:vAlign w:val="center"/>
            <w:hideMark/>
          </w:tcPr>
          <w:p w14:paraId="4E66509E" w14:textId="77777777" w:rsidR="00E834E4" w:rsidRDefault="00E834E4" w:rsidP="009F620B">
            <w:pPr>
              <w:pStyle w:val="Tabletext"/>
            </w:pPr>
          </w:p>
        </w:tc>
        <w:tc>
          <w:tcPr>
            <w:tcW w:w="0" w:type="auto"/>
            <w:vMerge/>
            <w:vAlign w:val="center"/>
            <w:hideMark/>
          </w:tcPr>
          <w:p w14:paraId="462F992F" w14:textId="77777777" w:rsidR="00E834E4" w:rsidRDefault="00E834E4" w:rsidP="009F620B">
            <w:pPr>
              <w:pStyle w:val="Tabletext"/>
            </w:pPr>
          </w:p>
        </w:tc>
        <w:tc>
          <w:tcPr>
            <w:tcW w:w="0" w:type="auto"/>
            <w:vAlign w:val="center"/>
            <w:hideMark/>
          </w:tcPr>
          <w:p w14:paraId="2B148D79" w14:textId="77777777" w:rsidR="00E834E4" w:rsidRDefault="00E834E4" w:rsidP="009F620B">
            <w:pPr>
              <w:pStyle w:val="Tabletext"/>
            </w:pPr>
            <w:r>
              <w:t>5</w:t>
            </w:r>
          </w:p>
        </w:tc>
        <w:tc>
          <w:tcPr>
            <w:tcW w:w="0" w:type="auto"/>
            <w:vAlign w:val="center"/>
            <w:hideMark/>
          </w:tcPr>
          <w:p w14:paraId="4E8415ED" w14:textId="77777777" w:rsidR="00E834E4" w:rsidRDefault="00E834E4" w:rsidP="009F620B">
            <w:pPr>
              <w:pStyle w:val="Tabletext"/>
            </w:pPr>
            <w:r>
              <w:t>Tha geansaidh gorm agus speuclairean dearga air.</w:t>
            </w:r>
          </w:p>
        </w:tc>
        <w:tc>
          <w:tcPr>
            <w:tcW w:w="0" w:type="auto"/>
            <w:vAlign w:val="center"/>
            <w:hideMark/>
          </w:tcPr>
          <w:p w14:paraId="3C49FD10" w14:textId="77777777" w:rsidR="00E834E4" w:rsidRDefault="00E834E4" w:rsidP="009F620B">
            <w:pPr>
              <w:pStyle w:val="Tabletext"/>
            </w:pPr>
            <w:r>
              <w:t xml:space="preserve">Tha fear </w:t>
            </w:r>
            <w:proofErr w:type="gramStart"/>
            <w:r>
              <w:t>an ?</w:t>
            </w:r>
            <w:proofErr w:type="gramEnd"/>
            <w:r>
              <w:t xml:space="preserve"> speclairean dearg agus geansaidh gorm</w:t>
            </w:r>
          </w:p>
        </w:tc>
        <w:tc>
          <w:tcPr>
            <w:tcW w:w="0" w:type="auto"/>
            <w:vMerge/>
            <w:vAlign w:val="center"/>
            <w:hideMark/>
          </w:tcPr>
          <w:p w14:paraId="7D7E3217" w14:textId="56A6A7DC" w:rsidR="00E834E4" w:rsidRDefault="00E834E4" w:rsidP="009F620B">
            <w:pPr>
              <w:pStyle w:val="Tabletext"/>
            </w:pPr>
          </w:p>
        </w:tc>
      </w:tr>
      <w:tr w:rsidR="00E834E4" w14:paraId="6DDD9AE2" w14:textId="77777777" w:rsidTr="00E834E4">
        <w:trPr>
          <w:tblCellSpacing w:w="15" w:type="dxa"/>
        </w:trPr>
        <w:tc>
          <w:tcPr>
            <w:tcW w:w="0" w:type="auto"/>
            <w:vMerge/>
            <w:vAlign w:val="center"/>
            <w:hideMark/>
          </w:tcPr>
          <w:p w14:paraId="6026E138" w14:textId="77777777" w:rsidR="00E834E4" w:rsidRDefault="00E834E4" w:rsidP="009F620B">
            <w:pPr>
              <w:pStyle w:val="Tabletext"/>
            </w:pPr>
          </w:p>
        </w:tc>
        <w:tc>
          <w:tcPr>
            <w:tcW w:w="0" w:type="auto"/>
            <w:vMerge/>
            <w:vAlign w:val="center"/>
            <w:hideMark/>
          </w:tcPr>
          <w:p w14:paraId="4E9AF87C" w14:textId="77777777" w:rsidR="00E834E4" w:rsidRDefault="00E834E4" w:rsidP="009F620B">
            <w:pPr>
              <w:pStyle w:val="Tabletext"/>
            </w:pPr>
          </w:p>
        </w:tc>
        <w:tc>
          <w:tcPr>
            <w:tcW w:w="0" w:type="auto"/>
            <w:vAlign w:val="center"/>
            <w:hideMark/>
          </w:tcPr>
          <w:p w14:paraId="2A3B9067" w14:textId="77777777" w:rsidR="00E834E4" w:rsidRDefault="00E834E4" w:rsidP="009F620B">
            <w:pPr>
              <w:pStyle w:val="Tabletext"/>
            </w:pPr>
            <w:r>
              <w:t>6</w:t>
            </w:r>
          </w:p>
        </w:tc>
        <w:tc>
          <w:tcPr>
            <w:tcW w:w="0" w:type="auto"/>
            <w:vAlign w:val="center"/>
            <w:hideMark/>
          </w:tcPr>
          <w:p w14:paraId="4A1F93B6" w14:textId="77777777" w:rsidR="00E834E4" w:rsidRDefault="00E834E4" w:rsidP="009F620B">
            <w:pPr>
              <w:pStyle w:val="Tabletext"/>
            </w:pPr>
            <w:r>
              <w:t>Tha brògan buidhe agus geansaidh dearg oirre.</w:t>
            </w:r>
          </w:p>
        </w:tc>
        <w:tc>
          <w:tcPr>
            <w:tcW w:w="0" w:type="auto"/>
            <w:vAlign w:val="center"/>
            <w:hideMark/>
          </w:tcPr>
          <w:p w14:paraId="38729438" w14:textId="77777777" w:rsidR="00E834E4" w:rsidRDefault="00E834E4" w:rsidP="009F620B">
            <w:pPr>
              <w:pStyle w:val="Tabletext"/>
            </w:pPr>
            <w:r>
              <w:t xml:space="preserve">Tha tè </w:t>
            </w:r>
            <w:proofErr w:type="gramStart"/>
            <w:r>
              <w:t>an ?</w:t>
            </w:r>
            <w:proofErr w:type="gramEnd"/>
            <w:r>
              <w:t xml:space="preserve"> geansaidh dearg agus brogàn buidhe</w:t>
            </w:r>
          </w:p>
        </w:tc>
        <w:tc>
          <w:tcPr>
            <w:tcW w:w="0" w:type="auto"/>
            <w:vMerge/>
            <w:vAlign w:val="center"/>
            <w:hideMark/>
          </w:tcPr>
          <w:p w14:paraId="1EACFFCA" w14:textId="4E145DA0" w:rsidR="00E834E4" w:rsidRDefault="00E834E4" w:rsidP="009F620B">
            <w:pPr>
              <w:pStyle w:val="Tabletext"/>
            </w:pPr>
          </w:p>
        </w:tc>
      </w:tr>
      <w:tr w:rsidR="00E834E4" w14:paraId="62D1556F" w14:textId="77777777" w:rsidTr="00E834E4">
        <w:trPr>
          <w:tblCellSpacing w:w="15" w:type="dxa"/>
        </w:trPr>
        <w:tc>
          <w:tcPr>
            <w:tcW w:w="0" w:type="auto"/>
            <w:vMerge/>
            <w:vAlign w:val="center"/>
            <w:hideMark/>
          </w:tcPr>
          <w:p w14:paraId="698BBA46" w14:textId="77777777" w:rsidR="00E834E4" w:rsidRDefault="00E834E4" w:rsidP="009F620B">
            <w:pPr>
              <w:pStyle w:val="Tabletext"/>
            </w:pPr>
          </w:p>
        </w:tc>
        <w:tc>
          <w:tcPr>
            <w:tcW w:w="0" w:type="auto"/>
            <w:vMerge/>
            <w:vAlign w:val="center"/>
            <w:hideMark/>
          </w:tcPr>
          <w:p w14:paraId="3075F81B" w14:textId="77777777" w:rsidR="00E834E4" w:rsidRDefault="00E834E4" w:rsidP="009F620B">
            <w:pPr>
              <w:pStyle w:val="Tabletext"/>
            </w:pPr>
          </w:p>
        </w:tc>
        <w:tc>
          <w:tcPr>
            <w:tcW w:w="0" w:type="auto"/>
            <w:vAlign w:val="center"/>
            <w:hideMark/>
          </w:tcPr>
          <w:p w14:paraId="38BBF422" w14:textId="77777777" w:rsidR="00E834E4" w:rsidRDefault="00E834E4" w:rsidP="009F620B">
            <w:pPr>
              <w:pStyle w:val="Tabletext"/>
            </w:pPr>
            <w:r>
              <w:t>7</w:t>
            </w:r>
          </w:p>
        </w:tc>
        <w:tc>
          <w:tcPr>
            <w:tcW w:w="0" w:type="auto"/>
            <w:vAlign w:val="center"/>
            <w:hideMark/>
          </w:tcPr>
          <w:p w14:paraId="1D918B67" w14:textId="77777777" w:rsidR="00E834E4" w:rsidRDefault="00E834E4" w:rsidP="009F620B">
            <w:pPr>
              <w:pStyle w:val="Tabletext"/>
            </w:pPr>
            <w:r>
              <w:t>Tha geansaidh gorm agus triubhas dearg oirre.</w:t>
            </w:r>
          </w:p>
        </w:tc>
        <w:tc>
          <w:tcPr>
            <w:tcW w:w="0" w:type="auto"/>
            <w:vAlign w:val="center"/>
            <w:hideMark/>
          </w:tcPr>
          <w:p w14:paraId="739DBA18" w14:textId="77777777" w:rsidR="00E834E4" w:rsidRDefault="00E834E4" w:rsidP="009F620B">
            <w:pPr>
              <w:pStyle w:val="Tabletext"/>
            </w:pPr>
            <w:r>
              <w:t xml:space="preserve">Tha tè </w:t>
            </w:r>
            <w:proofErr w:type="gramStart"/>
            <w:r>
              <w:t>an ?</w:t>
            </w:r>
            <w:proofErr w:type="gramEnd"/>
            <w:r>
              <w:t xml:space="preserve"> geansaidh gorm agus truibhas dearga</w:t>
            </w:r>
          </w:p>
        </w:tc>
        <w:tc>
          <w:tcPr>
            <w:tcW w:w="0" w:type="auto"/>
            <w:vMerge/>
            <w:vAlign w:val="center"/>
            <w:hideMark/>
          </w:tcPr>
          <w:p w14:paraId="04F91618" w14:textId="3E254415" w:rsidR="00E834E4" w:rsidRDefault="00E834E4" w:rsidP="009F620B">
            <w:pPr>
              <w:pStyle w:val="Tabletext"/>
            </w:pPr>
          </w:p>
        </w:tc>
      </w:tr>
      <w:tr w:rsidR="00E834E4" w14:paraId="213003FA" w14:textId="77777777" w:rsidTr="00E834E4">
        <w:trPr>
          <w:tblCellSpacing w:w="15" w:type="dxa"/>
        </w:trPr>
        <w:tc>
          <w:tcPr>
            <w:tcW w:w="0" w:type="auto"/>
            <w:vMerge/>
            <w:vAlign w:val="center"/>
            <w:hideMark/>
          </w:tcPr>
          <w:p w14:paraId="13C75E71" w14:textId="77777777" w:rsidR="00E834E4" w:rsidRDefault="00E834E4" w:rsidP="009F620B">
            <w:pPr>
              <w:pStyle w:val="Tabletext"/>
            </w:pPr>
          </w:p>
        </w:tc>
        <w:tc>
          <w:tcPr>
            <w:tcW w:w="0" w:type="auto"/>
            <w:vMerge/>
            <w:vAlign w:val="center"/>
            <w:hideMark/>
          </w:tcPr>
          <w:p w14:paraId="627EC3BB" w14:textId="77777777" w:rsidR="00E834E4" w:rsidRDefault="00E834E4" w:rsidP="009F620B">
            <w:pPr>
              <w:pStyle w:val="Tabletext"/>
            </w:pPr>
          </w:p>
        </w:tc>
        <w:tc>
          <w:tcPr>
            <w:tcW w:w="0" w:type="auto"/>
            <w:vAlign w:val="center"/>
            <w:hideMark/>
          </w:tcPr>
          <w:p w14:paraId="3427BCFE" w14:textId="77777777" w:rsidR="00E834E4" w:rsidRDefault="00E834E4" w:rsidP="009F620B">
            <w:pPr>
              <w:pStyle w:val="Tabletext"/>
            </w:pPr>
            <w:r>
              <w:t>8</w:t>
            </w:r>
          </w:p>
        </w:tc>
        <w:tc>
          <w:tcPr>
            <w:tcW w:w="0" w:type="auto"/>
            <w:vAlign w:val="center"/>
            <w:hideMark/>
          </w:tcPr>
          <w:p w14:paraId="738A30DD" w14:textId="77777777" w:rsidR="00E834E4" w:rsidRDefault="00E834E4" w:rsidP="009F620B">
            <w:pPr>
              <w:pStyle w:val="Tabletext"/>
            </w:pPr>
            <w:r>
              <w:t>Tha speuclairean buidhe agus geansaidh dearg air.</w:t>
            </w:r>
          </w:p>
        </w:tc>
        <w:tc>
          <w:tcPr>
            <w:tcW w:w="0" w:type="auto"/>
            <w:vAlign w:val="center"/>
            <w:hideMark/>
          </w:tcPr>
          <w:p w14:paraId="17819143" w14:textId="77777777" w:rsidR="00E834E4" w:rsidRDefault="00E834E4" w:rsidP="009F620B">
            <w:pPr>
              <w:pStyle w:val="Tabletext"/>
            </w:pPr>
            <w:r>
              <w:t xml:space="preserve">Tha fear </w:t>
            </w:r>
            <w:proofErr w:type="gramStart"/>
            <w:r>
              <w:t>an ?</w:t>
            </w:r>
            <w:proofErr w:type="gramEnd"/>
            <w:r>
              <w:t xml:space="preserve"> speclairean buidhe agus geansaidh dearg</w:t>
            </w:r>
          </w:p>
        </w:tc>
        <w:tc>
          <w:tcPr>
            <w:tcW w:w="0" w:type="auto"/>
            <w:vMerge/>
            <w:vAlign w:val="center"/>
            <w:hideMark/>
          </w:tcPr>
          <w:p w14:paraId="60AE7E4C" w14:textId="2EF53E8C" w:rsidR="00E834E4" w:rsidRDefault="00E834E4" w:rsidP="009F620B">
            <w:pPr>
              <w:pStyle w:val="Tabletext"/>
            </w:pPr>
          </w:p>
        </w:tc>
      </w:tr>
    </w:tbl>
    <w:p w14:paraId="6C5987F3" w14:textId="77777777" w:rsidR="00D7083C" w:rsidRDefault="00D7083C" w:rsidP="00111ECC">
      <w:pPr>
        <w:pStyle w:val="App4"/>
      </w:pPr>
      <w:r>
        <w:t>Part III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08"/>
        <w:gridCol w:w="760"/>
        <w:gridCol w:w="374"/>
        <w:gridCol w:w="2711"/>
        <w:gridCol w:w="2756"/>
        <w:gridCol w:w="5800"/>
      </w:tblGrid>
      <w:tr w:rsidR="00D7083C" w14:paraId="7EBE2D21" w14:textId="77777777" w:rsidTr="00D314EC">
        <w:trPr>
          <w:tblCellSpacing w:w="15" w:type="dxa"/>
        </w:trPr>
        <w:tc>
          <w:tcPr>
            <w:tcW w:w="0" w:type="auto"/>
            <w:vAlign w:val="center"/>
            <w:hideMark/>
          </w:tcPr>
          <w:p w14:paraId="41C17208" w14:textId="77777777" w:rsidR="00D7083C" w:rsidRDefault="00D7083C" w:rsidP="009F620B">
            <w:pPr>
              <w:pStyle w:val="Tabletext"/>
            </w:pPr>
            <w:r>
              <w:t>Treatment group</w:t>
            </w:r>
          </w:p>
        </w:tc>
        <w:tc>
          <w:tcPr>
            <w:tcW w:w="0" w:type="auto"/>
            <w:vAlign w:val="center"/>
            <w:hideMark/>
          </w:tcPr>
          <w:p w14:paraId="35408761" w14:textId="77777777" w:rsidR="00D7083C" w:rsidRDefault="00D7083C" w:rsidP="009F620B">
            <w:pPr>
              <w:pStyle w:val="Tabletext"/>
            </w:pPr>
            <w:r>
              <w:t>subject</w:t>
            </w:r>
          </w:p>
        </w:tc>
        <w:tc>
          <w:tcPr>
            <w:tcW w:w="0" w:type="auto"/>
            <w:vAlign w:val="center"/>
            <w:hideMark/>
          </w:tcPr>
          <w:p w14:paraId="0796725A" w14:textId="77777777" w:rsidR="00D7083C" w:rsidRDefault="00D7083C" w:rsidP="009F620B">
            <w:pPr>
              <w:pStyle w:val="Tabletext"/>
            </w:pPr>
            <w:r>
              <w:t>Q#</w:t>
            </w:r>
          </w:p>
        </w:tc>
        <w:tc>
          <w:tcPr>
            <w:tcW w:w="0" w:type="auto"/>
            <w:vAlign w:val="center"/>
            <w:hideMark/>
          </w:tcPr>
          <w:p w14:paraId="31AD9F91" w14:textId="77777777" w:rsidR="00D7083C" w:rsidRDefault="00D7083C" w:rsidP="009F620B">
            <w:pPr>
              <w:pStyle w:val="Tabletext"/>
            </w:pPr>
            <w:r>
              <w:t>Answer expected</w:t>
            </w:r>
          </w:p>
        </w:tc>
        <w:tc>
          <w:tcPr>
            <w:tcW w:w="0" w:type="auto"/>
            <w:vAlign w:val="center"/>
            <w:hideMark/>
          </w:tcPr>
          <w:p w14:paraId="6CCF5258" w14:textId="77777777" w:rsidR="00D7083C" w:rsidRDefault="00D7083C" w:rsidP="009F620B">
            <w:pPr>
              <w:pStyle w:val="Tabletext"/>
            </w:pPr>
            <w:r>
              <w:t>Response given</w:t>
            </w:r>
          </w:p>
        </w:tc>
        <w:tc>
          <w:tcPr>
            <w:tcW w:w="0" w:type="auto"/>
            <w:vAlign w:val="center"/>
            <w:hideMark/>
          </w:tcPr>
          <w:p w14:paraId="6896DD8C" w14:textId="77777777" w:rsidR="00D7083C" w:rsidRDefault="00D7083C" w:rsidP="009F620B">
            <w:pPr>
              <w:pStyle w:val="Tabletext"/>
            </w:pPr>
            <w:r>
              <w:t>notes</w:t>
            </w:r>
          </w:p>
        </w:tc>
      </w:tr>
      <w:tr w:rsidR="00D7083C" w14:paraId="7CAEFD03" w14:textId="77777777" w:rsidTr="00D314EC">
        <w:trPr>
          <w:tblCellSpacing w:w="15" w:type="dxa"/>
        </w:trPr>
        <w:tc>
          <w:tcPr>
            <w:tcW w:w="0" w:type="auto"/>
            <w:vAlign w:val="center"/>
            <w:hideMark/>
          </w:tcPr>
          <w:p w14:paraId="27A6645A" w14:textId="77777777" w:rsidR="00D7083C" w:rsidRDefault="00D7083C" w:rsidP="009F620B">
            <w:pPr>
              <w:pStyle w:val="Tabletext"/>
            </w:pPr>
            <w:r>
              <w:t>a:P</w:t>
            </w:r>
          </w:p>
        </w:tc>
        <w:tc>
          <w:tcPr>
            <w:tcW w:w="0" w:type="auto"/>
            <w:vAlign w:val="center"/>
            <w:hideMark/>
          </w:tcPr>
          <w:p w14:paraId="3564A704" w14:textId="77777777" w:rsidR="00D7083C" w:rsidRDefault="00D7083C" w:rsidP="009F620B">
            <w:pPr>
              <w:pStyle w:val="Tabletext"/>
            </w:pPr>
            <w:r>
              <w:t>a1f</w:t>
            </w:r>
          </w:p>
        </w:tc>
        <w:tc>
          <w:tcPr>
            <w:tcW w:w="0" w:type="auto"/>
            <w:vAlign w:val="center"/>
            <w:hideMark/>
          </w:tcPr>
          <w:p w14:paraId="71680184" w14:textId="77777777" w:rsidR="00D7083C" w:rsidRDefault="00D7083C" w:rsidP="009F620B">
            <w:pPr>
              <w:pStyle w:val="Tabletext"/>
            </w:pPr>
            <w:r>
              <w:t>31</w:t>
            </w:r>
          </w:p>
        </w:tc>
        <w:tc>
          <w:tcPr>
            <w:tcW w:w="0" w:type="auto"/>
            <w:vAlign w:val="center"/>
            <w:hideMark/>
          </w:tcPr>
          <w:p w14:paraId="3E0F2694" w14:textId="77777777" w:rsidR="00D7083C" w:rsidRDefault="00D7083C" w:rsidP="009F620B">
            <w:pPr>
              <w:pStyle w:val="Tabletext"/>
            </w:pPr>
            <w:r>
              <w:t>Tha triubhas gorm agus speuclairean uaine air.</w:t>
            </w:r>
          </w:p>
        </w:tc>
        <w:tc>
          <w:tcPr>
            <w:tcW w:w="0" w:type="auto"/>
            <w:vAlign w:val="center"/>
            <w:hideMark/>
          </w:tcPr>
          <w:p w14:paraId="6647DEE5" w14:textId="77777777" w:rsidR="00D7083C" w:rsidRDefault="00D7083C" w:rsidP="009F620B">
            <w:pPr>
              <w:pStyle w:val="Tabletext"/>
            </w:pPr>
          </w:p>
        </w:tc>
        <w:tc>
          <w:tcPr>
            <w:tcW w:w="0" w:type="auto"/>
            <w:vAlign w:val="center"/>
            <w:hideMark/>
          </w:tcPr>
          <w:p w14:paraId="6E3EDCF1" w14:textId="13460A48" w:rsidR="00D7083C" w:rsidRDefault="00E834E4" w:rsidP="009F620B">
            <w:pPr>
              <w:pStyle w:val="Tabletext"/>
              <w:rPr>
                <w:szCs w:val="24"/>
              </w:rPr>
            </w:pPr>
            <w:r>
              <w:t>Subject attempted other questions with only minor errors – this is likely a problem with the user-computer interaction or a bug in the software.</w:t>
            </w:r>
          </w:p>
        </w:tc>
      </w:tr>
      <w:tr w:rsidR="00E834E4" w14:paraId="62FF9082" w14:textId="77777777" w:rsidTr="00D314EC">
        <w:trPr>
          <w:tblCellSpacing w:w="15" w:type="dxa"/>
        </w:trPr>
        <w:tc>
          <w:tcPr>
            <w:tcW w:w="0" w:type="auto"/>
            <w:vMerge w:val="restart"/>
            <w:vAlign w:val="center"/>
            <w:hideMark/>
          </w:tcPr>
          <w:p w14:paraId="1E21F18B" w14:textId="77777777" w:rsidR="00E834E4" w:rsidRDefault="00E834E4" w:rsidP="009F620B">
            <w:pPr>
              <w:pStyle w:val="Tabletext"/>
            </w:pPr>
            <w:r>
              <w:t>c:R</w:t>
            </w:r>
          </w:p>
          <w:p w14:paraId="173C1A85" w14:textId="77777777" w:rsidR="00E834E4" w:rsidRDefault="00E834E4" w:rsidP="009F620B">
            <w:pPr>
              <w:pStyle w:val="Tabletext"/>
            </w:pPr>
          </w:p>
        </w:tc>
        <w:tc>
          <w:tcPr>
            <w:tcW w:w="0" w:type="auto"/>
            <w:vMerge w:val="restart"/>
            <w:vAlign w:val="center"/>
            <w:hideMark/>
          </w:tcPr>
          <w:p w14:paraId="77D21C8E" w14:textId="77777777" w:rsidR="00E834E4" w:rsidRDefault="00E834E4" w:rsidP="009F620B">
            <w:pPr>
              <w:pStyle w:val="Tabletext"/>
            </w:pPr>
            <w:r>
              <w:t>c1m</w:t>
            </w:r>
          </w:p>
          <w:p w14:paraId="529E7549" w14:textId="77777777" w:rsidR="00E834E4" w:rsidRDefault="00E834E4" w:rsidP="009F620B">
            <w:pPr>
              <w:pStyle w:val="Tabletext"/>
            </w:pPr>
          </w:p>
        </w:tc>
        <w:tc>
          <w:tcPr>
            <w:tcW w:w="0" w:type="auto"/>
            <w:vAlign w:val="center"/>
            <w:hideMark/>
          </w:tcPr>
          <w:p w14:paraId="24065B8C" w14:textId="77777777" w:rsidR="00E834E4" w:rsidRDefault="00E834E4" w:rsidP="009F620B">
            <w:pPr>
              <w:pStyle w:val="Tabletext"/>
            </w:pPr>
            <w:r>
              <w:t>27</w:t>
            </w:r>
          </w:p>
        </w:tc>
        <w:tc>
          <w:tcPr>
            <w:tcW w:w="0" w:type="auto"/>
            <w:vAlign w:val="center"/>
            <w:hideMark/>
          </w:tcPr>
          <w:p w14:paraId="22F2BE29" w14:textId="77777777" w:rsidR="00E834E4" w:rsidRDefault="00E834E4" w:rsidP="009F620B">
            <w:pPr>
              <w:pStyle w:val="Tabletext"/>
            </w:pPr>
            <w:r>
              <w:t>Tha speuclairean uaine agus brògan buidhe air.</w:t>
            </w:r>
          </w:p>
        </w:tc>
        <w:tc>
          <w:tcPr>
            <w:tcW w:w="0" w:type="auto"/>
            <w:vAlign w:val="center"/>
            <w:hideMark/>
          </w:tcPr>
          <w:p w14:paraId="5575FC7E" w14:textId="77777777" w:rsidR="00E834E4" w:rsidRDefault="00E834E4" w:rsidP="009F620B">
            <w:pPr>
              <w:pStyle w:val="Tabletext"/>
            </w:pPr>
            <w:r>
              <w:t>an speuchlairan uinne agus brogan bhainne air</w:t>
            </w:r>
          </w:p>
        </w:tc>
        <w:tc>
          <w:tcPr>
            <w:tcW w:w="0" w:type="auto"/>
            <w:vMerge w:val="restart"/>
            <w:vAlign w:val="center"/>
            <w:hideMark/>
          </w:tcPr>
          <w:p w14:paraId="0C2FA16C" w14:textId="77777777" w:rsidR="00E834E4" w:rsidRDefault="00E834E4" w:rsidP="009F620B">
            <w:pPr>
              <w:pStyle w:val="Tabletext"/>
            </w:pPr>
            <w:r>
              <w:t>Subject has repeated the same error as in Part I, failing to notice the correct form during the receptive input in Part II.</w:t>
            </w:r>
          </w:p>
          <w:p w14:paraId="2A644032" w14:textId="61886A45" w:rsidR="00E834E4" w:rsidRPr="00E834E4" w:rsidRDefault="00E834E4" w:rsidP="009F620B">
            <w:pPr>
              <w:pStyle w:val="Tabletext"/>
              <w:rPr>
                <w:i/>
              </w:rPr>
            </w:pPr>
            <w:r>
              <w:t xml:space="preserve">As noted </w:t>
            </w:r>
            <w:proofErr w:type="gramStart"/>
            <w:r>
              <w:t>above(</w:t>
            </w:r>
            <w:proofErr w:type="gramEnd"/>
            <w:r>
              <w:t>***), this error would appear to be caused by interference from forms presented in module 2.</w:t>
            </w:r>
          </w:p>
        </w:tc>
      </w:tr>
      <w:tr w:rsidR="00E834E4" w14:paraId="0FDC1E25" w14:textId="77777777" w:rsidTr="00D314EC">
        <w:trPr>
          <w:tblCellSpacing w:w="15" w:type="dxa"/>
        </w:trPr>
        <w:tc>
          <w:tcPr>
            <w:tcW w:w="0" w:type="auto"/>
            <w:vMerge/>
            <w:vAlign w:val="center"/>
            <w:hideMark/>
          </w:tcPr>
          <w:p w14:paraId="0157BCF9" w14:textId="77777777" w:rsidR="00E834E4" w:rsidRDefault="00E834E4" w:rsidP="009F620B">
            <w:pPr>
              <w:pStyle w:val="Tabletext"/>
            </w:pPr>
          </w:p>
        </w:tc>
        <w:tc>
          <w:tcPr>
            <w:tcW w:w="0" w:type="auto"/>
            <w:vMerge/>
            <w:vAlign w:val="center"/>
            <w:hideMark/>
          </w:tcPr>
          <w:p w14:paraId="1DF94598" w14:textId="77777777" w:rsidR="00E834E4" w:rsidRDefault="00E834E4" w:rsidP="009F620B">
            <w:pPr>
              <w:pStyle w:val="Tabletext"/>
            </w:pPr>
          </w:p>
        </w:tc>
        <w:tc>
          <w:tcPr>
            <w:tcW w:w="0" w:type="auto"/>
            <w:vAlign w:val="center"/>
            <w:hideMark/>
          </w:tcPr>
          <w:p w14:paraId="7EEFA757" w14:textId="77777777" w:rsidR="00E834E4" w:rsidRDefault="00E834E4" w:rsidP="009F620B">
            <w:pPr>
              <w:pStyle w:val="Tabletext"/>
            </w:pPr>
            <w:r>
              <w:t>28</w:t>
            </w:r>
          </w:p>
        </w:tc>
        <w:tc>
          <w:tcPr>
            <w:tcW w:w="0" w:type="auto"/>
            <w:vAlign w:val="center"/>
            <w:hideMark/>
          </w:tcPr>
          <w:p w14:paraId="4AF3B91E" w14:textId="77777777" w:rsidR="00E834E4" w:rsidRDefault="00E834E4" w:rsidP="009F620B">
            <w:pPr>
              <w:pStyle w:val="Tabletext"/>
            </w:pPr>
            <w:r>
              <w:t>Tha geansaidh dearg agus speuclairean uaine oirre.</w:t>
            </w:r>
          </w:p>
        </w:tc>
        <w:tc>
          <w:tcPr>
            <w:tcW w:w="0" w:type="auto"/>
            <w:vAlign w:val="center"/>
            <w:hideMark/>
          </w:tcPr>
          <w:p w14:paraId="0311838D" w14:textId="77777777" w:rsidR="00E834E4" w:rsidRDefault="00E834E4" w:rsidP="009F620B">
            <w:pPr>
              <w:pStyle w:val="Tabletext"/>
            </w:pPr>
            <w:r>
              <w:t>an speuchlairan uinne agus geansaidh dearg oirre</w:t>
            </w:r>
          </w:p>
        </w:tc>
        <w:tc>
          <w:tcPr>
            <w:tcW w:w="0" w:type="auto"/>
            <w:vMerge/>
            <w:vAlign w:val="center"/>
            <w:hideMark/>
          </w:tcPr>
          <w:p w14:paraId="51F06EEB" w14:textId="6CCCAEEC" w:rsidR="00E834E4" w:rsidRDefault="00E834E4" w:rsidP="009F620B">
            <w:pPr>
              <w:pStyle w:val="Tabletext"/>
            </w:pPr>
          </w:p>
        </w:tc>
      </w:tr>
      <w:tr w:rsidR="00E834E4" w14:paraId="2421E0EE" w14:textId="77777777" w:rsidTr="00D314EC">
        <w:trPr>
          <w:tblCellSpacing w:w="15" w:type="dxa"/>
        </w:trPr>
        <w:tc>
          <w:tcPr>
            <w:tcW w:w="0" w:type="auto"/>
            <w:vMerge/>
            <w:vAlign w:val="center"/>
            <w:hideMark/>
          </w:tcPr>
          <w:p w14:paraId="0A7D23B9" w14:textId="77777777" w:rsidR="00E834E4" w:rsidRDefault="00E834E4" w:rsidP="009F620B">
            <w:pPr>
              <w:pStyle w:val="Tabletext"/>
            </w:pPr>
          </w:p>
        </w:tc>
        <w:tc>
          <w:tcPr>
            <w:tcW w:w="0" w:type="auto"/>
            <w:vMerge/>
            <w:vAlign w:val="center"/>
            <w:hideMark/>
          </w:tcPr>
          <w:p w14:paraId="7DD01F1C" w14:textId="77777777" w:rsidR="00E834E4" w:rsidRDefault="00E834E4" w:rsidP="009F620B">
            <w:pPr>
              <w:pStyle w:val="Tabletext"/>
            </w:pPr>
          </w:p>
        </w:tc>
        <w:tc>
          <w:tcPr>
            <w:tcW w:w="0" w:type="auto"/>
            <w:vAlign w:val="center"/>
            <w:hideMark/>
          </w:tcPr>
          <w:p w14:paraId="34466A23" w14:textId="77777777" w:rsidR="00E834E4" w:rsidRDefault="00E834E4" w:rsidP="009F620B">
            <w:pPr>
              <w:pStyle w:val="Tabletext"/>
            </w:pPr>
            <w:r>
              <w:t>29</w:t>
            </w:r>
          </w:p>
        </w:tc>
        <w:tc>
          <w:tcPr>
            <w:tcW w:w="0" w:type="auto"/>
            <w:vAlign w:val="center"/>
            <w:hideMark/>
          </w:tcPr>
          <w:p w14:paraId="0C628906" w14:textId="77777777" w:rsidR="00E834E4" w:rsidRDefault="00E834E4" w:rsidP="009F620B">
            <w:pPr>
              <w:pStyle w:val="Tabletext"/>
            </w:pPr>
            <w:r>
              <w:t>Tha triubhas dearg agus brògan buidhe air.</w:t>
            </w:r>
          </w:p>
        </w:tc>
        <w:tc>
          <w:tcPr>
            <w:tcW w:w="0" w:type="auto"/>
            <w:vAlign w:val="center"/>
            <w:hideMark/>
          </w:tcPr>
          <w:p w14:paraId="3B2F6985" w14:textId="77777777" w:rsidR="00E834E4" w:rsidRDefault="00E834E4" w:rsidP="009F620B">
            <w:pPr>
              <w:pStyle w:val="Tabletext"/>
            </w:pPr>
            <w:r>
              <w:t>an truibhas dearg agus brogan bhainne air</w:t>
            </w:r>
          </w:p>
        </w:tc>
        <w:tc>
          <w:tcPr>
            <w:tcW w:w="0" w:type="auto"/>
            <w:vMerge/>
            <w:vAlign w:val="center"/>
            <w:hideMark/>
          </w:tcPr>
          <w:p w14:paraId="24EFF1F4" w14:textId="2DBAA474" w:rsidR="00E834E4" w:rsidRDefault="00E834E4" w:rsidP="009F620B">
            <w:pPr>
              <w:pStyle w:val="Tabletext"/>
            </w:pPr>
          </w:p>
        </w:tc>
      </w:tr>
      <w:tr w:rsidR="00E834E4" w14:paraId="57B6F16C" w14:textId="77777777" w:rsidTr="00D314EC">
        <w:trPr>
          <w:tblCellSpacing w:w="15" w:type="dxa"/>
        </w:trPr>
        <w:tc>
          <w:tcPr>
            <w:tcW w:w="0" w:type="auto"/>
            <w:vMerge/>
            <w:vAlign w:val="center"/>
            <w:hideMark/>
          </w:tcPr>
          <w:p w14:paraId="42BEC248" w14:textId="77777777" w:rsidR="00E834E4" w:rsidRDefault="00E834E4" w:rsidP="009F620B">
            <w:pPr>
              <w:pStyle w:val="Tabletext"/>
            </w:pPr>
          </w:p>
        </w:tc>
        <w:tc>
          <w:tcPr>
            <w:tcW w:w="0" w:type="auto"/>
            <w:vMerge/>
            <w:vAlign w:val="center"/>
            <w:hideMark/>
          </w:tcPr>
          <w:p w14:paraId="2B302A5C" w14:textId="77777777" w:rsidR="00E834E4" w:rsidRDefault="00E834E4" w:rsidP="009F620B">
            <w:pPr>
              <w:pStyle w:val="Tabletext"/>
            </w:pPr>
          </w:p>
        </w:tc>
        <w:tc>
          <w:tcPr>
            <w:tcW w:w="0" w:type="auto"/>
            <w:vAlign w:val="center"/>
            <w:hideMark/>
          </w:tcPr>
          <w:p w14:paraId="71D5DBF8" w14:textId="77777777" w:rsidR="00E834E4" w:rsidRDefault="00E834E4" w:rsidP="009F620B">
            <w:pPr>
              <w:pStyle w:val="Tabletext"/>
            </w:pPr>
            <w:r>
              <w:t>30</w:t>
            </w:r>
          </w:p>
        </w:tc>
        <w:tc>
          <w:tcPr>
            <w:tcW w:w="0" w:type="auto"/>
            <w:vAlign w:val="center"/>
            <w:hideMark/>
          </w:tcPr>
          <w:p w14:paraId="34649D0D" w14:textId="77777777" w:rsidR="00E834E4" w:rsidRDefault="00E834E4" w:rsidP="009F620B">
            <w:pPr>
              <w:pStyle w:val="Tabletext"/>
            </w:pPr>
            <w:r>
              <w:t>Tha geansaidh dearg agus brògan uaine air.</w:t>
            </w:r>
          </w:p>
        </w:tc>
        <w:tc>
          <w:tcPr>
            <w:tcW w:w="0" w:type="auto"/>
            <w:vAlign w:val="center"/>
            <w:hideMark/>
          </w:tcPr>
          <w:p w14:paraId="12E9BB31" w14:textId="77777777" w:rsidR="00E834E4" w:rsidRDefault="00E834E4" w:rsidP="009F620B">
            <w:pPr>
              <w:pStyle w:val="Tabletext"/>
            </w:pPr>
            <w:r>
              <w:t>an geasaidh dearg agus brogan uinne air</w:t>
            </w:r>
          </w:p>
        </w:tc>
        <w:tc>
          <w:tcPr>
            <w:tcW w:w="0" w:type="auto"/>
            <w:vMerge/>
            <w:vAlign w:val="center"/>
            <w:hideMark/>
          </w:tcPr>
          <w:p w14:paraId="2BBEF482" w14:textId="110EAD65" w:rsidR="00E834E4" w:rsidRDefault="00E834E4" w:rsidP="009F620B">
            <w:pPr>
              <w:pStyle w:val="Tabletext"/>
            </w:pPr>
          </w:p>
        </w:tc>
      </w:tr>
      <w:tr w:rsidR="00E834E4" w14:paraId="1A83D0F3" w14:textId="77777777" w:rsidTr="00D314EC">
        <w:trPr>
          <w:tblCellSpacing w:w="15" w:type="dxa"/>
        </w:trPr>
        <w:tc>
          <w:tcPr>
            <w:tcW w:w="0" w:type="auto"/>
            <w:vMerge/>
            <w:vAlign w:val="center"/>
            <w:hideMark/>
          </w:tcPr>
          <w:p w14:paraId="2058A00B" w14:textId="77777777" w:rsidR="00E834E4" w:rsidRDefault="00E834E4" w:rsidP="009F620B">
            <w:pPr>
              <w:pStyle w:val="Tabletext"/>
            </w:pPr>
          </w:p>
        </w:tc>
        <w:tc>
          <w:tcPr>
            <w:tcW w:w="0" w:type="auto"/>
            <w:vMerge/>
            <w:vAlign w:val="center"/>
            <w:hideMark/>
          </w:tcPr>
          <w:p w14:paraId="03007761" w14:textId="77777777" w:rsidR="00E834E4" w:rsidRDefault="00E834E4" w:rsidP="009F620B">
            <w:pPr>
              <w:pStyle w:val="Tabletext"/>
            </w:pPr>
          </w:p>
        </w:tc>
        <w:tc>
          <w:tcPr>
            <w:tcW w:w="0" w:type="auto"/>
            <w:vAlign w:val="center"/>
            <w:hideMark/>
          </w:tcPr>
          <w:p w14:paraId="43F06C40" w14:textId="77777777" w:rsidR="00E834E4" w:rsidRDefault="00E834E4" w:rsidP="009F620B">
            <w:pPr>
              <w:pStyle w:val="Tabletext"/>
            </w:pPr>
            <w:r>
              <w:t>31</w:t>
            </w:r>
          </w:p>
        </w:tc>
        <w:tc>
          <w:tcPr>
            <w:tcW w:w="0" w:type="auto"/>
            <w:vAlign w:val="center"/>
            <w:hideMark/>
          </w:tcPr>
          <w:p w14:paraId="7975ACF0" w14:textId="77777777" w:rsidR="00E834E4" w:rsidRDefault="00E834E4" w:rsidP="009F620B">
            <w:pPr>
              <w:pStyle w:val="Tabletext"/>
            </w:pPr>
            <w:r>
              <w:t>Tha triubhas gorm agus speuclairean uaine air.</w:t>
            </w:r>
          </w:p>
        </w:tc>
        <w:tc>
          <w:tcPr>
            <w:tcW w:w="0" w:type="auto"/>
            <w:vAlign w:val="center"/>
            <w:hideMark/>
          </w:tcPr>
          <w:p w14:paraId="3278744A" w14:textId="77777777" w:rsidR="00E834E4" w:rsidRDefault="00E834E4" w:rsidP="009F620B">
            <w:pPr>
              <w:pStyle w:val="Tabletext"/>
            </w:pPr>
            <w:r>
              <w:t>an speuchlairan uinne agus truibhas gorm air</w:t>
            </w:r>
          </w:p>
        </w:tc>
        <w:tc>
          <w:tcPr>
            <w:tcW w:w="0" w:type="auto"/>
            <w:vMerge/>
            <w:vAlign w:val="center"/>
            <w:hideMark/>
          </w:tcPr>
          <w:p w14:paraId="52121386" w14:textId="0D2F92C8" w:rsidR="00E834E4" w:rsidRDefault="00E834E4" w:rsidP="009F620B">
            <w:pPr>
              <w:pStyle w:val="Tabletext"/>
            </w:pPr>
          </w:p>
        </w:tc>
      </w:tr>
      <w:tr w:rsidR="00E834E4" w14:paraId="62688801" w14:textId="77777777" w:rsidTr="00D314EC">
        <w:trPr>
          <w:tblCellSpacing w:w="15" w:type="dxa"/>
        </w:trPr>
        <w:tc>
          <w:tcPr>
            <w:tcW w:w="0" w:type="auto"/>
            <w:vMerge/>
            <w:vAlign w:val="center"/>
            <w:hideMark/>
          </w:tcPr>
          <w:p w14:paraId="4DF3C8E0" w14:textId="77777777" w:rsidR="00E834E4" w:rsidRDefault="00E834E4" w:rsidP="009F620B">
            <w:pPr>
              <w:pStyle w:val="Tabletext"/>
            </w:pPr>
          </w:p>
        </w:tc>
        <w:tc>
          <w:tcPr>
            <w:tcW w:w="0" w:type="auto"/>
            <w:vMerge/>
            <w:vAlign w:val="center"/>
            <w:hideMark/>
          </w:tcPr>
          <w:p w14:paraId="1C6E27F9" w14:textId="77777777" w:rsidR="00E834E4" w:rsidRDefault="00E834E4" w:rsidP="009F620B">
            <w:pPr>
              <w:pStyle w:val="Tabletext"/>
            </w:pPr>
          </w:p>
        </w:tc>
        <w:tc>
          <w:tcPr>
            <w:tcW w:w="0" w:type="auto"/>
            <w:vAlign w:val="center"/>
            <w:hideMark/>
          </w:tcPr>
          <w:p w14:paraId="490032D4" w14:textId="77777777" w:rsidR="00E834E4" w:rsidRDefault="00E834E4" w:rsidP="009F620B">
            <w:pPr>
              <w:pStyle w:val="Tabletext"/>
            </w:pPr>
            <w:r>
              <w:t>32</w:t>
            </w:r>
          </w:p>
        </w:tc>
        <w:tc>
          <w:tcPr>
            <w:tcW w:w="0" w:type="auto"/>
            <w:vAlign w:val="center"/>
            <w:hideMark/>
          </w:tcPr>
          <w:p w14:paraId="27AAD1C6" w14:textId="77777777" w:rsidR="00E834E4" w:rsidRDefault="00E834E4" w:rsidP="009F620B">
            <w:pPr>
              <w:pStyle w:val="Tabletext"/>
            </w:pPr>
            <w:r>
              <w:t>Tha brògan uaine agus geansaidh gorm oirre.</w:t>
            </w:r>
          </w:p>
        </w:tc>
        <w:tc>
          <w:tcPr>
            <w:tcW w:w="0" w:type="auto"/>
            <w:vAlign w:val="center"/>
            <w:hideMark/>
          </w:tcPr>
          <w:p w14:paraId="5F3E5BD7" w14:textId="77777777" w:rsidR="00E834E4" w:rsidRDefault="00E834E4" w:rsidP="009F620B">
            <w:pPr>
              <w:pStyle w:val="Tabletext"/>
            </w:pPr>
            <w:r>
              <w:t>an geansaidh gorm agus brogan uinne oirre</w:t>
            </w:r>
          </w:p>
        </w:tc>
        <w:tc>
          <w:tcPr>
            <w:tcW w:w="0" w:type="auto"/>
            <w:vMerge/>
            <w:vAlign w:val="center"/>
            <w:hideMark/>
          </w:tcPr>
          <w:p w14:paraId="765628CF" w14:textId="191E54AF" w:rsidR="00E834E4" w:rsidRDefault="00E834E4" w:rsidP="009F620B">
            <w:pPr>
              <w:pStyle w:val="Tabletext"/>
            </w:pPr>
          </w:p>
        </w:tc>
      </w:tr>
      <w:tr w:rsidR="00E834E4" w14:paraId="4152AD8C" w14:textId="77777777" w:rsidTr="00D314EC">
        <w:trPr>
          <w:tblCellSpacing w:w="15" w:type="dxa"/>
        </w:trPr>
        <w:tc>
          <w:tcPr>
            <w:tcW w:w="0" w:type="auto"/>
            <w:vMerge/>
            <w:vAlign w:val="center"/>
            <w:hideMark/>
          </w:tcPr>
          <w:p w14:paraId="5F36837A" w14:textId="77777777" w:rsidR="00E834E4" w:rsidRDefault="00E834E4" w:rsidP="009F620B">
            <w:pPr>
              <w:pStyle w:val="Tabletext"/>
            </w:pPr>
          </w:p>
        </w:tc>
        <w:tc>
          <w:tcPr>
            <w:tcW w:w="0" w:type="auto"/>
            <w:vMerge/>
            <w:vAlign w:val="center"/>
            <w:hideMark/>
          </w:tcPr>
          <w:p w14:paraId="495EB57D" w14:textId="77777777" w:rsidR="00E834E4" w:rsidRDefault="00E834E4" w:rsidP="009F620B">
            <w:pPr>
              <w:pStyle w:val="Tabletext"/>
            </w:pPr>
          </w:p>
        </w:tc>
        <w:tc>
          <w:tcPr>
            <w:tcW w:w="0" w:type="auto"/>
            <w:vAlign w:val="center"/>
            <w:hideMark/>
          </w:tcPr>
          <w:p w14:paraId="516551E7" w14:textId="77777777" w:rsidR="00E834E4" w:rsidRDefault="00E834E4" w:rsidP="009F620B">
            <w:pPr>
              <w:pStyle w:val="Tabletext"/>
            </w:pPr>
            <w:r>
              <w:t>33</w:t>
            </w:r>
          </w:p>
        </w:tc>
        <w:tc>
          <w:tcPr>
            <w:tcW w:w="0" w:type="auto"/>
            <w:vAlign w:val="center"/>
            <w:hideMark/>
          </w:tcPr>
          <w:p w14:paraId="3703EE6C" w14:textId="77777777" w:rsidR="00E834E4" w:rsidRDefault="00E834E4" w:rsidP="009F620B">
            <w:pPr>
              <w:pStyle w:val="Tabletext"/>
            </w:pPr>
            <w:r>
              <w:t>Tha speuclairean dearga agus geansaidh buidhe oirre.</w:t>
            </w:r>
          </w:p>
        </w:tc>
        <w:tc>
          <w:tcPr>
            <w:tcW w:w="0" w:type="auto"/>
            <w:vAlign w:val="center"/>
            <w:hideMark/>
          </w:tcPr>
          <w:p w14:paraId="2CDE8778" w14:textId="77777777" w:rsidR="00E834E4" w:rsidRDefault="00E834E4" w:rsidP="009F620B">
            <w:pPr>
              <w:pStyle w:val="Tabletext"/>
            </w:pPr>
            <w:r>
              <w:t>an speuchlairean dearg agus geansaidh bhainne oirre</w:t>
            </w:r>
          </w:p>
        </w:tc>
        <w:tc>
          <w:tcPr>
            <w:tcW w:w="0" w:type="auto"/>
            <w:vMerge/>
            <w:vAlign w:val="center"/>
            <w:hideMark/>
          </w:tcPr>
          <w:p w14:paraId="6FFFBF16" w14:textId="5630E75D" w:rsidR="00E834E4" w:rsidRDefault="00E834E4" w:rsidP="009F620B">
            <w:pPr>
              <w:pStyle w:val="Tabletext"/>
            </w:pPr>
          </w:p>
        </w:tc>
      </w:tr>
      <w:tr w:rsidR="00E834E4" w14:paraId="5C84DE5A" w14:textId="77777777" w:rsidTr="00D314EC">
        <w:trPr>
          <w:tblCellSpacing w:w="15" w:type="dxa"/>
        </w:trPr>
        <w:tc>
          <w:tcPr>
            <w:tcW w:w="0" w:type="auto"/>
            <w:vMerge/>
            <w:vAlign w:val="center"/>
            <w:hideMark/>
          </w:tcPr>
          <w:p w14:paraId="1BD8A5C2" w14:textId="77777777" w:rsidR="00E834E4" w:rsidRDefault="00E834E4" w:rsidP="009F620B">
            <w:pPr>
              <w:pStyle w:val="Tabletext"/>
            </w:pPr>
          </w:p>
        </w:tc>
        <w:tc>
          <w:tcPr>
            <w:tcW w:w="0" w:type="auto"/>
            <w:vMerge/>
            <w:vAlign w:val="center"/>
            <w:hideMark/>
          </w:tcPr>
          <w:p w14:paraId="615BCB68" w14:textId="77777777" w:rsidR="00E834E4" w:rsidRDefault="00E834E4" w:rsidP="009F620B">
            <w:pPr>
              <w:pStyle w:val="Tabletext"/>
            </w:pPr>
          </w:p>
        </w:tc>
        <w:tc>
          <w:tcPr>
            <w:tcW w:w="0" w:type="auto"/>
            <w:vAlign w:val="center"/>
            <w:hideMark/>
          </w:tcPr>
          <w:p w14:paraId="19973D02" w14:textId="77777777" w:rsidR="00E834E4" w:rsidRDefault="00E834E4" w:rsidP="009F620B">
            <w:pPr>
              <w:pStyle w:val="Tabletext"/>
            </w:pPr>
            <w:r>
              <w:t>34</w:t>
            </w:r>
          </w:p>
        </w:tc>
        <w:tc>
          <w:tcPr>
            <w:tcW w:w="0" w:type="auto"/>
            <w:vAlign w:val="center"/>
            <w:hideMark/>
          </w:tcPr>
          <w:p w14:paraId="5A0C429A" w14:textId="77777777" w:rsidR="00E834E4" w:rsidRDefault="00E834E4" w:rsidP="009F620B">
            <w:pPr>
              <w:pStyle w:val="Tabletext"/>
            </w:pPr>
            <w:r>
              <w:t>Tha speuclairean dearga agus triubhas uaine oirre.</w:t>
            </w:r>
          </w:p>
        </w:tc>
        <w:tc>
          <w:tcPr>
            <w:tcW w:w="0" w:type="auto"/>
            <w:vAlign w:val="center"/>
            <w:hideMark/>
          </w:tcPr>
          <w:p w14:paraId="2363F5B9" w14:textId="77777777" w:rsidR="00E834E4" w:rsidRDefault="00E834E4" w:rsidP="009F620B">
            <w:pPr>
              <w:pStyle w:val="Tabletext"/>
            </w:pPr>
            <w:r>
              <w:t>an speuchlairan dearg agus truibhas uinne oirre</w:t>
            </w:r>
          </w:p>
        </w:tc>
        <w:tc>
          <w:tcPr>
            <w:tcW w:w="0" w:type="auto"/>
            <w:vMerge/>
            <w:vAlign w:val="center"/>
            <w:hideMark/>
          </w:tcPr>
          <w:p w14:paraId="4CD683A3" w14:textId="4757DF57" w:rsidR="00E834E4" w:rsidRDefault="00E834E4" w:rsidP="009F620B">
            <w:pPr>
              <w:pStyle w:val="Tabletext"/>
            </w:pPr>
          </w:p>
        </w:tc>
      </w:tr>
      <w:tr w:rsidR="001B04E3" w14:paraId="79A9F5FB" w14:textId="77777777" w:rsidTr="00D314EC">
        <w:trPr>
          <w:tblCellSpacing w:w="15" w:type="dxa"/>
        </w:trPr>
        <w:tc>
          <w:tcPr>
            <w:tcW w:w="0" w:type="auto"/>
            <w:vAlign w:val="center"/>
            <w:hideMark/>
          </w:tcPr>
          <w:p w14:paraId="38E3ACC2" w14:textId="77777777" w:rsidR="001B04E3" w:rsidRDefault="001B04E3" w:rsidP="009F620B">
            <w:pPr>
              <w:pStyle w:val="Tabletext"/>
            </w:pPr>
            <w:r>
              <w:t>c:R</w:t>
            </w:r>
          </w:p>
        </w:tc>
        <w:tc>
          <w:tcPr>
            <w:tcW w:w="0" w:type="auto"/>
            <w:vAlign w:val="center"/>
            <w:hideMark/>
          </w:tcPr>
          <w:p w14:paraId="1167591C" w14:textId="77777777" w:rsidR="001B04E3" w:rsidRDefault="001B04E3" w:rsidP="009F620B">
            <w:pPr>
              <w:pStyle w:val="Tabletext"/>
            </w:pPr>
            <w:r>
              <w:t>c3f</w:t>
            </w:r>
          </w:p>
        </w:tc>
        <w:tc>
          <w:tcPr>
            <w:tcW w:w="0" w:type="auto"/>
            <w:vAlign w:val="center"/>
            <w:hideMark/>
          </w:tcPr>
          <w:p w14:paraId="44D2375A" w14:textId="77777777" w:rsidR="001B04E3" w:rsidRDefault="001B04E3" w:rsidP="009F620B">
            <w:pPr>
              <w:pStyle w:val="Tabletext"/>
            </w:pPr>
            <w:r>
              <w:t>32</w:t>
            </w:r>
          </w:p>
        </w:tc>
        <w:tc>
          <w:tcPr>
            <w:tcW w:w="0" w:type="auto"/>
            <w:vAlign w:val="center"/>
            <w:hideMark/>
          </w:tcPr>
          <w:p w14:paraId="4FA249AB" w14:textId="77777777" w:rsidR="001B04E3" w:rsidRDefault="001B04E3" w:rsidP="009F620B">
            <w:pPr>
              <w:pStyle w:val="Tabletext"/>
            </w:pPr>
            <w:r>
              <w:t>Tha brògan uaine agus geansaidh gorm oirre.</w:t>
            </w:r>
          </w:p>
        </w:tc>
        <w:tc>
          <w:tcPr>
            <w:tcW w:w="0" w:type="auto"/>
            <w:vAlign w:val="center"/>
            <w:hideMark/>
          </w:tcPr>
          <w:p w14:paraId="1FF0F406" w14:textId="77777777" w:rsidR="001B04E3" w:rsidRDefault="001B04E3" w:rsidP="009F620B">
            <w:pPr>
              <w:pStyle w:val="Tabletext"/>
            </w:pPr>
            <w:r>
              <w:t>Gearsach gorm agus truisseau luine</w:t>
            </w:r>
          </w:p>
        </w:tc>
        <w:tc>
          <w:tcPr>
            <w:tcW w:w="0" w:type="auto"/>
            <w:vAlign w:val="center"/>
            <w:hideMark/>
          </w:tcPr>
          <w:p w14:paraId="79CE47EB" w14:textId="136A3A94" w:rsidR="001B04E3" w:rsidRDefault="004F7DC0" w:rsidP="009F620B">
            <w:pPr>
              <w:pStyle w:val="Tabletext"/>
            </w:pPr>
            <w:r>
              <w:t>Subject</w:t>
            </w:r>
            <w:r w:rsidR="00E834E4">
              <w:t xml:space="preserve"> appears to have misread arrows in task diagram.</w:t>
            </w:r>
          </w:p>
        </w:tc>
      </w:tr>
      <w:tr w:rsidR="00D314EC" w14:paraId="4CE0B772" w14:textId="77777777" w:rsidTr="00D314EC">
        <w:trPr>
          <w:tblCellSpacing w:w="15" w:type="dxa"/>
        </w:trPr>
        <w:tc>
          <w:tcPr>
            <w:tcW w:w="0" w:type="auto"/>
            <w:vMerge w:val="restart"/>
            <w:vAlign w:val="center"/>
            <w:hideMark/>
          </w:tcPr>
          <w:p w14:paraId="7AB41058" w14:textId="057D8406" w:rsidR="00D314EC" w:rsidRDefault="00D314EC" w:rsidP="009F620B">
            <w:pPr>
              <w:pStyle w:val="Tabletext"/>
            </w:pPr>
            <w:r>
              <w:t>c:R</w:t>
            </w:r>
          </w:p>
          <w:p w14:paraId="602D58D8" w14:textId="52D83584" w:rsidR="00D314EC" w:rsidRDefault="00D314EC" w:rsidP="009F620B">
            <w:pPr>
              <w:pStyle w:val="Tabletext"/>
            </w:pPr>
          </w:p>
        </w:tc>
        <w:tc>
          <w:tcPr>
            <w:tcW w:w="0" w:type="auto"/>
            <w:vMerge w:val="restart"/>
            <w:vAlign w:val="center"/>
            <w:hideMark/>
          </w:tcPr>
          <w:p w14:paraId="4C2562CA" w14:textId="58BA4671" w:rsidR="00D314EC" w:rsidRDefault="00D314EC" w:rsidP="009F620B">
            <w:pPr>
              <w:pStyle w:val="Tabletext"/>
            </w:pPr>
            <w:r>
              <w:t>c4f</w:t>
            </w:r>
          </w:p>
          <w:p w14:paraId="46B640F1" w14:textId="086D2CB1" w:rsidR="00D314EC" w:rsidRDefault="00D314EC" w:rsidP="009F620B">
            <w:pPr>
              <w:pStyle w:val="Tabletext"/>
            </w:pPr>
          </w:p>
        </w:tc>
        <w:tc>
          <w:tcPr>
            <w:tcW w:w="0" w:type="auto"/>
            <w:vAlign w:val="center"/>
            <w:hideMark/>
          </w:tcPr>
          <w:p w14:paraId="58E63BA9" w14:textId="77777777" w:rsidR="00D314EC" w:rsidRDefault="00D314EC" w:rsidP="009F620B">
            <w:pPr>
              <w:pStyle w:val="Tabletext"/>
            </w:pPr>
            <w:r>
              <w:t>27</w:t>
            </w:r>
          </w:p>
        </w:tc>
        <w:tc>
          <w:tcPr>
            <w:tcW w:w="0" w:type="auto"/>
            <w:vAlign w:val="center"/>
            <w:hideMark/>
          </w:tcPr>
          <w:p w14:paraId="138BA1A2" w14:textId="77777777" w:rsidR="00D314EC" w:rsidRDefault="00D314EC" w:rsidP="009F620B">
            <w:pPr>
              <w:pStyle w:val="Tabletext"/>
            </w:pPr>
            <w:r>
              <w:t>Tha speuclairean uaine agus brògan buidhe air.</w:t>
            </w:r>
          </w:p>
        </w:tc>
        <w:tc>
          <w:tcPr>
            <w:tcW w:w="0" w:type="auto"/>
            <w:vAlign w:val="center"/>
            <w:hideMark/>
          </w:tcPr>
          <w:p w14:paraId="6EC47228" w14:textId="77777777" w:rsidR="00D314EC" w:rsidRDefault="00D314EC" w:rsidP="009F620B">
            <w:pPr>
              <w:pStyle w:val="Tabletext"/>
            </w:pPr>
            <w:r>
              <w:t>Tha air brogan buidhe agus speculairen uaine.</w:t>
            </w:r>
          </w:p>
        </w:tc>
        <w:tc>
          <w:tcPr>
            <w:tcW w:w="0" w:type="auto"/>
            <w:vMerge w:val="restart"/>
            <w:vAlign w:val="center"/>
            <w:hideMark/>
          </w:tcPr>
          <w:p w14:paraId="1C03BBB6" w14:textId="77777777" w:rsidR="00D314EC" w:rsidRDefault="00D314EC" w:rsidP="009F620B">
            <w:pPr>
              <w:pStyle w:val="Tabletext"/>
            </w:pPr>
            <w:r>
              <w:t>The subject here applies the word order from module 2 to the vocabulary from module 1.</w:t>
            </w:r>
          </w:p>
          <w:p w14:paraId="015C4C1D" w14:textId="4115F280" w:rsidR="00D314EC" w:rsidRDefault="00D314EC" w:rsidP="009F620B">
            <w:pPr>
              <w:pStyle w:val="Tabletext"/>
            </w:pPr>
            <w:r>
              <w:t>The subject self-corrects after this and uses the correct word-order in questions 31-34.</w:t>
            </w:r>
          </w:p>
        </w:tc>
      </w:tr>
      <w:tr w:rsidR="00D314EC" w14:paraId="24720580" w14:textId="77777777" w:rsidTr="00D314EC">
        <w:trPr>
          <w:tblCellSpacing w:w="15" w:type="dxa"/>
        </w:trPr>
        <w:tc>
          <w:tcPr>
            <w:tcW w:w="0" w:type="auto"/>
            <w:vMerge/>
            <w:vAlign w:val="center"/>
            <w:hideMark/>
          </w:tcPr>
          <w:p w14:paraId="63EA721F" w14:textId="42135516" w:rsidR="00D314EC" w:rsidRDefault="00D314EC" w:rsidP="009F620B">
            <w:pPr>
              <w:pStyle w:val="Tabletext"/>
            </w:pPr>
          </w:p>
        </w:tc>
        <w:tc>
          <w:tcPr>
            <w:tcW w:w="0" w:type="auto"/>
            <w:vMerge/>
            <w:vAlign w:val="center"/>
            <w:hideMark/>
          </w:tcPr>
          <w:p w14:paraId="3428EF2C" w14:textId="4E346C23" w:rsidR="00D314EC" w:rsidRDefault="00D314EC" w:rsidP="009F620B">
            <w:pPr>
              <w:pStyle w:val="Tabletext"/>
            </w:pPr>
          </w:p>
        </w:tc>
        <w:tc>
          <w:tcPr>
            <w:tcW w:w="0" w:type="auto"/>
            <w:vAlign w:val="center"/>
            <w:hideMark/>
          </w:tcPr>
          <w:p w14:paraId="216C31A5" w14:textId="77777777" w:rsidR="00D314EC" w:rsidRDefault="00D314EC" w:rsidP="009F620B">
            <w:pPr>
              <w:pStyle w:val="Tabletext"/>
            </w:pPr>
            <w:r>
              <w:t>28</w:t>
            </w:r>
          </w:p>
        </w:tc>
        <w:tc>
          <w:tcPr>
            <w:tcW w:w="0" w:type="auto"/>
            <w:vAlign w:val="center"/>
            <w:hideMark/>
          </w:tcPr>
          <w:p w14:paraId="4EB9456E" w14:textId="77777777" w:rsidR="00D314EC" w:rsidRDefault="00D314EC" w:rsidP="009F620B">
            <w:pPr>
              <w:pStyle w:val="Tabletext"/>
            </w:pPr>
            <w:r>
              <w:t>Tha geansaidh dearg agus speuclairean uaine oirre.</w:t>
            </w:r>
          </w:p>
        </w:tc>
        <w:tc>
          <w:tcPr>
            <w:tcW w:w="0" w:type="auto"/>
            <w:vAlign w:val="center"/>
            <w:hideMark/>
          </w:tcPr>
          <w:p w14:paraId="34A97988" w14:textId="77777777" w:rsidR="00D314EC" w:rsidRDefault="00D314EC" w:rsidP="009F620B">
            <w:pPr>
              <w:pStyle w:val="Tabletext"/>
            </w:pPr>
            <w:r>
              <w:t>Tha oirre geansaidh dearj agus speculairen uaine.</w:t>
            </w:r>
          </w:p>
        </w:tc>
        <w:tc>
          <w:tcPr>
            <w:tcW w:w="0" w:type="auto"/>
            <w:vMerge/>
            <w:vAlign w:val="center"/>
            <w:hideMark/>
          </w:tcPr>
          <w:p w14:paraId="64A837D0" w14:textId="26B095BD" w:rsidR="00D314EC" w:rsidRDefault="00D314EC" w:rsidP="009F620B">
            <w:pPr>
              <w:pStyle w:val="Tabletext"/>
            </w:pPr>
          </w:p>
        </w:tc>
      </w:tr>
      <w:tr w:rsidR="00D314EC" w14:paraId="2813EDB4" w14:textId="77777777" w:rsidTr="00D314EC">
        <w:trPr>
          <w:tblCellSpacing w:w="15" w:type="dxa"/>
        </w:trPr>
        <w:tc>
          <w:tcPr>
            <w:tcW w:w="0" w:type="auto"/>
            <w:vMerge/>
            <w:vAlign w:val="center"/>
            <w:hideMark/>
          </w:tcPr>
          <w:p w14:paraId="4549B84C" w14:textId="63577BBB" w:rsidR="00D314EC" w:rsidRDefault="00D314EC" w:rsidP="009F620B">
            <w:pPr>
              <w:pStyle w:val="Tabletext"/>
            </w:pPr>
          </w:p>
        </w:tc>
        <w:tc>
          <w:tcPr>
            <w:tcW w:w="0" w:type="auto"/>
            <w:vMerge/>
            <w:vAlign w:val="center"/>
            <w:hideMark/>
          </w:tcPr>
          <w:p w14:paraId="38300950" w14:textId="2AD28D4A" w:rsidR="00D314EC" w:rsidRDefault="00D314EC" w:rsidP="009F620B">
            <w:pPr>
              <w:pStyle w:val="Tabletext"/>
            </w:pPr>
          </w:p>
        </w:tc>
        <w:tc>
          <w:tcPr>
            <w:tcW w:w="0" w:type="auto"/>
            <w:vAlign w:val="center"/>
            <w:hideMark/>
          </w:tcPr>
          <w:p w14:paraId="25E20367" w14:textId="77777777" w:rsidR="00D314EC" w:rsidRDefault="00D314EC" w:rsidP="009F620B">
            <w:pPr>
              <w:pStyle w:val="Tabletext"/>
            </w:pPr>
            <w:r>
              <w:t>29</w:t>
            </w:r>
          </w:p>
        </w:tc>
        <w:tc>
          <w:tcPr>
            <w:tcW w:w="0" w:type="auto"/>
            <w:vAlign w:val="center"/>
            <w:hideMark/>
          </w:tcPr>
          <w:p w14:paraId="6AA948E1" w14:textId="77777777" w:rsidR="00D314EC" w:rsidRDefault="00D314EC" w:rsidP="009F620B">
            <w:pPr>
              <w:pStyle w:val="Tabletext"/>
            </w:pPr>
            <w:r>
              <w:t>Tha triubhas dearg agus brògan buidhe air.</w:t>
            </w:r>
          </w:p>
        </w:tc>
        <w:tc>
          <w:tcPr>
            <w:tcW w:w="0" w:type="auto"/>
            <w:vAlign w:val="center"/>
            <w:hideMark/>
          </w:tcPr>
          <w:p w14:paraId="7B5DBDFF" w14:textId="77777777" w:rsidR="00D314EC" w:rsidRDefault="00D314EC" w:rsidP="009F620B">
            <w:pPr>
              <w:pStyle w:val="Tabletext"/>
            </w:pPr>
            <w:r>
              <w:t>Tha air brogan buidhe agus trubhas dearj.</w:t>
            </w:r>
          </w:p>
        </w:tc>
        <w:tc>
          <w:tcPr>
            <w:tcW w:w="0" w:type="auto"/>
            <w:vMerge/>
            <w:vAlign w:val="center"/>
            <w:hideMark/>
          </w:tcPr>
          <w:p w14:paraId="564ECCCE" w14:textId="21D126B4" w:rsidR="00D314EC" w:rsidRDefault="00D314EC" w:rsidP="009F620B">
            <w:pPr>
              <w:pStyle w:val="Tabletext"/>
            </w:pPr>
          </w:p>
        </w:tc>
      </w:tr>
      <w:tr w:rsidR="00D314EC" w14:paraId="3C259EFD" w14:textId="77777777" w:rsidTr="00D314EC">
        <w:trPr>
          <w:tblCellSpacing w:w="15" w:type="dxa"/>
        </w:trPr>
        <w:tc>
          <w:tcPr>
            <w:tcW w:w="0" w:type="auto"/>
            <w:vMerge/>
            <w:vAlign w:val="center"/>
            <w:hideMark/>
          </w:tcPr>
          <w:p w14:paraId="1F92D754" w14:textId="59B86995" w:rsidR="00D314EC" w:rsidRDefault="00D314EC" w:rsidP="009F620B">
            <w:pPr>
              <w:pStyle w:val="Tabletext"/>
            </w:pPr>
          </w:p>
        </w:tc>
        <w:tc>
          <w:tcPr>
            <w:tcW w:w="0" w:type="auto"/>
            <w:vMerge/>
            <w:vAlign w:val="center"/>
            <w:hideMark/>
          </w:tcPr>
          <w:p w14:paraId="5F5B6930" w14:textId="006F0004" w:rsidR="00D314EC" w:rsidRDefault="00D314EC" w:rsidP="009F620B">
            <w:pPr>
              <w:pStyle w:val="Tabletext"/>
            </w:pPr>
          </w:p>
        </w:tc>
        <w:tc>
          <w:tcPr>
            <w:tcW w:w="0" w:type="auto"/>
            <w:vAlign w:val="center"/>
            <w:hideMark/>
          </w:tcPr>
          <w:p w14:paraId="50DF2EB4" w14:textId="77777777" w:rsidR="00D314EC" w:rsidRDefault="00D314EC" w:rsidP="009F620B">
            <w:pPr>
              <w:pStyle w:val="Tabletext"/>
            </w:pPr>
            <w:r>
              <w:t>30</w:t>
            </w:r>
          </w:p>
        </w:tc>
        <w:tc>
          <w:tcPr>
            <w:tcW w:w="0" w:type="auto"/>
            <w:vAlign w:val="center"/>
            <w:hideMark/>
          </w:tcPr>
          <w:p w14:paraId="1D0F882F" w14:textId="77777777" w:rsidR="00D314EC" w:rsidRDefault="00D314EC" w:rsidP="009F620B">
            <w:pPr>
              <w:pStyle w:val="Tabletext"/>
            </w:pPr>
            <w:r>
              <w:t>Tha geansaidh dearg agus brògan uaine air.</w:t>
            </w:r>
          </w:p>
        </w:tc>
        <w:tc>
          <w:tcPr>
            <w:tcW w:w="0" w:type="auto"/>
            <w:vAlign w:val="center"/>
            <w:hideMark/>
          </w:tcPr>
          <w:p w14:paraId="77E82FEA" w14:textId="77777777" w:rsidR="00D314EC" w:rsidRDefault="00D314EC" w:rsidP="009F620B">
            <w:pPr>
              <w:pStyle w:val="Tabletext"/>
            </w:pPr>
            <w:r>
              <w:t>Tha air brogan uaine agus geansaidh dearj.</w:t>
            </w:r>
          </w:p>
        </w:tc>
        <w:tc>
          <w:tcPr>
            <w:tcW w:w="0" w:type="auto"/>
            <w:vMerge/>
            <w:vAlign w:val="center"/>
            <w:hideMark/>
          </w:tcPr>
          <w:p w14:paraId="218310BB" w14:textId="452306E9" w:rsidR="00D314EC" w:rsidRDefault="00D314EC" w:rsidP="009F620B">
            <w:pPr>
              <w:pStyle w:val="Tabletext"/>
            </w:pPr>
          </w:p>
        </w:tc>
      </w:tr>
      <w:tr w:rsidR="00D7083C" w14:paraId="04146A55" w14:textId="77777777" w:rsidTr="00D314EC">
        <w:trPr>
          <w:tblCellSpacing w:w="15" w:type="dxa"/>
        </w:trPr>
        <w:tc>
          <w:tcPr>
            <w:tcW w:w="0" w:type="auto"/>
            <w:vAlign w:val="center"/>
            <w:hideMark/>
          </w:tcPr>
          <w:p w14:paraId="1B0863F9" w14:textId="77777777" w:rsidR="00D7083C" w:rsidRDefault="00D7083C" w:rsidP="009F620B">
            <w:pPr>
              <w:pStyle w:val="Tabletext"/>
            </w:pPr>
            <w:r>
              <w:t>c:R</w:t>
            </w:r>
          </w:p>
        </w:tc>
        <w:tc>
          <w:tcPr>
            <w:tcW w:w="0" w:type="auto"/>
            <w:vAlign w:val="center"/>
            <w:hideMark/>
          </w:tcPr>
          <w:p w14:paraId="2BF012E9" w14:textId="77777777" w:rsidR="00D7083C" w:rsidRDefault="00D7083C" w:rsidP="009F620B">
            <w:pPr>
              <w:pStyle w:val="Tabletext"/>
            </w:pPr>
            <w:r>
              <w:t>c5f</w:t>
            </w:r>
          </w:p>
        </w:tc>
        <w:tc>
          <w:tcPr>
            <w:tcW w:w="0" w:type="auto"/>
            <w:vAlign w:val="center"/>
            <w:hideMark/>
          </w:tcPr>
          <w:p w14:paraId="34124B1D" w14:textId="77777777" w:rsidR="00D7083C" w:rsidRDefault="00D7083C" w:rsidP="009F620B">
            <w:pPr>
              <w:pStyle w:val="Tabletext"/>
            </w:pPr>
            <w:r>
              <w:t>32</w:t>
            </w:r>
          </w:p>
        </w:tc>
        <w:tc>
          <w:tcPr>
            <w:tcW w:w="0" w:type="auto"/>
            <w:vAlign w:val="center"/>
            <w:hideMark/>
          </w:tcPr>
          <w:p w14:paraId="3CD8628A" w14:textId="77777777" w:rsidR="00D7083C" w:rsidRDefault="00D7083C" w:rsidP="009F620B">
            <w:pPr>
              <w:pStyle w:val="Tabletext"/>
            </w:pPr>
            <w:r>
              <w:t>Tha brògan uaine agus geansaidh gorm oirre.</w:t>
            </w:r>
          </w:p>
        </w:tc>
        <w:tc>
          <w:tcPr>
            <w:tcW w:w="0" w:type="auto"/>
            <w:vAlign w:val="center"/>
            <w:hideMark/>
          </w:tcPr>
          <w:p w14:paraId="54491B27" w14:textId="77777777" w:rsidR="00D7083C" w:rsidRDefault="00D7083C" w:rsidP="009F620B">
            <w:pPr>
              <w:pStyle w:val="Tabletext"/>
            </w:pPr>
          </w:p>
        </w:tc>
        <w:tc>
          <w:tcPr>
            <w:tcW w:w="0" w:type="auto"/>
            <w:vAlign w:val="center"/>
            <w:hideMark/>
          </w:tcPr>
          <w:p w14:paraId="13A38AE7" w14:textId="17F1E1CE" w:rsidR="00D7083C" w:rsidRDefault="00D314EC" w:rsidP="009F620B">
            <w:pPr>
              <w:pStyle w:val="Tabletext"/>
              <w:rPr>
                <w:szCs w:val="24"/>
              </w:rPr>
            </w:pPr>
            <w:r>
              <w:rPr>
                <w:szCs w:val="24"/>
              </w:rPr>
              <w:t>Subject makes moderately successful attempts at all other tasks. Probably an interface or software issue.</w:t>
            </w:r>
          </w:p>
        </w:tc>
      </w:tr>
      <w:tr w:rsidR="00D7083C" w14:paraId="645113FE" w14:textId="77777777" w:rsidTr="00D314EC">
        <w:trPr>
          <w:tblCellSpacing w:w="15" w:type="dxa"/>
        </w:trPr>
        <w:tc>
          <w:tcPr>
            <w:tcW w:w="0" w:type="auto"/>
            <w:vAlign w:val="center"/>
            <w:hideMark/>
          </w:tcPr>
          <w:p w14:paraId="1E3FEB04" w14:textId="77777777" w:rsidR="00D7083C" w:rsidRDefault="00D7083C" w:rsidP="009F620B">
            <w:pPr>
              <w:pStyle w:val="Tabletext"/>
            </w:pPr>
            <w:r>
              <w:t>d:RP</w:t>
            </w:r>
          </w:p>
        </w:tc>
        <w:tc>
          <w:tcPr>
            <w:tcW w:w="0" w:type="auto"/>
            <w:vAlign w:val="center"/>
            <w:hideMark/>
          </w:tcPr>
          <w:p w14:paraId="1527AB68" w14:textId="77777777" w:rsidR="00D7083C" w:rsidRDefault="00D7083C" w:rsidP="009F620B">
            <w:pPr>
              <w:pStyle w:val="Tabletext"/>
            </w:pPr>
            <w:r>
              <w:t>d3f</w:t>
            </w:r>
          </w:p>
        </w:tc>
        <w:tc>
          <w:tcPr>
            <w:tcW w:w="0" w:type="auto"/>
            <w:vAlign w:val="center"/>
            <w:hideMark/>
          </w:tcPr>
          <w:p w14:paraId="2DE77C0A" w14:textId="77777777" w:rsidR="00D7083C" w:rsidRDefault="00D7083C" w:rsidP="009F620B">
            <w:pPr>
              <w:pStyle w:val="Tabletext"/>
            </w:pPr>
            <w:r>
              <w:t>32</w:t>
            </w:r>
          </w:p>
        </w:tc>
        <w:tc>
          <w:tcPr>
            <w:tcW w:w="0" w:type="auto"/>
            <w:vAlign w:val="center"/>
            <w:hideMark/>
          </w:tcPr>
          <w:p w14:paraId="248E5B82" w14:textId="77777777" w:rsidR="00D7083C" w:rsidRDefault="00D7083C" w:rsidP="009F620B">
            <w:pPr>
              <w:pStyle w:val="Tabletext"/>
            </w:pPr>
            <w:r>
              <w:t>Tha brògan uaine agus geansaidh gorm oirre.</w:t>
            </w:r>
          </w:p>
        </w:tc>
        <w:tc>
          <w:tcPr>
            <w:tcW w:w="0" w:type="auto"/>
            <w:vAlign w:val="center"/>
            <w:hideMark/>
          </w:tcPr>
          <w:p w14:paraId="045955D5" w14:textId="77777777" w:rsidR="00D7083C" w:rsidRDefault="00D7083C" w:rsidP="009F620B">
            <w:pPr>
              <w:pStyle w:val="Tabletext"/>
            </w:pPr>
          </w:p>
        </w:tc>
        <w:tc>
          <w:tcPr>
            <w:tcW w:w="0" w:type="auto"/>
            <w:vAlign w:val="center"/>
            <w:hideMark/>
          </w:tcPr>
          <w:p w14:paraId="723E8A6B" w14:textId="435B69E7" w:rsidR="00D7083C" w:rsidRDefault="00D314EC" w:rsidP="009F620B">
            <w:pPr>
              <w:pStyle w:val="Tabletext"/>
              <w:rPr>
                <w:szCs w:val="24"/>
              </w:rPr>
            </w:pPr>
            <w:r>
              <w:t>Subject answered all other tasks correctly – this is probably an interface or software issue.</w:t>
            </w:r>
          </w:p>
        </w:tc>
      </w:tr>
    </w:tbl>
    <w:p w14:paraId="0C1CF76C" w14:textId="77777777" w:rsidR="00A55A02" w:rsidRPr="00A55A02" w:rsidRDefault="00A55A02" w:rsidP="00111ECC">
      <w:pPr>
        <w:pStyle w:val="Normal2"/>
      </w:pPr>
    </w:p>
    <w:p w14:paraId="14518FFA" w14:textId="77777777" w:rsidR="00B84CC1" w:rsidRDefault="00B84CC1" w:rsidP="00066C1F">
      <w:pPr>
        <w:pStyle w:val="Appendix"/>
        <w:sectPr w:rsidR="00B84CC1" w:rsidSect="00F71D9B">
          <w:pgSz w:w="16838" w:h="11906" w:orient="landscape"/>
          <w:pgMar w:top="1134" w:right="1134" w:bottom="1134" w:left="1985" w:header="709" w:footer="709" w:gutter="0"/>
          <w:cols w:space="708"/>
          <w:docGrid w:linePitch="360"/>
        </w:sectPr>
      </w:pPr>
    </w:p>
    <w:p w14:paraId="6347FABB" w14:textId="18BB2AFD" w:rsidR="00CF6379" w:rsidRDefault="004E4017" w:rsidP="00066C1F">
      <w:pPr>
        <w:pStyle w:val="Appendix"/>
      </w:pPr>
      <w:r>
        <w:lastRenderedPageBreak/>
        <w:t xml:space="preserve"> </w:t>
      </w:r>
      <w:bookmarkStart w:id="216" w:name="_Toc490641936"/>
      <w:r w:rsidR="0056326E">
        <w:t>Teaching and test materials</w:t>
      </w:r>
      <w:bookmarkEnd w:id="216"/>
    </w:p>
    <w:p w14:paraId="5BEA6583" w14:textId="1E5B3F05" w:rsidR="007B0B80" w:rsidRDefault="007B0B80" w:rsidP="007B0B80">
      <w:pPr>
        <w:pStyle w:val="Normal1"/>
      </w:pPr>
      <w:r>
        <w:t>The questions as presented in this appendix have been reformatted to reduce space and to better suit the print medium. Examples of how these are displayed to participants are shown in section</w:t>
      </w:r>
      <w:r w:rsidR="00DE768F">
        <w:t xml:space="preserve"> </w:t>
      </w:r>
      <w:r w:rsidR="00DE768F">
        <w:rPr>
          <w:highlight w:val="yellow"/>
        </w:rPr>
        <w:fldChar w:fldCharType="begin"/>
      </w:r>
      <w:r w:rsidR="00DE768F">
        <w:instrText xml:space="preserve"> REF _Ref490308739 \r \h </w:instrText>
      </w:r>
      <w:r w:rsidR="00DE768F">
        <w:rPr>
          <w:highlight w:val="yellow"/>
        </w:rPr>
      </w:r>
      <w:r w:rsidR="00DE768F">
        <w:rPr>
          <w:highlight w:val="yellow"/>
        </w:rPr>
        <w:fldChar w:fldCharType="separate"/>
      </w:r>
      <w:r w:rsidR="00646732">
        <w:t>3.4.2</w:t>
      </w:r>
      <w:r w:rsidR="00DE768F">
        <w:rPr>
          <w:highlight w:val="yellow"/>
        </w:rPr>
        <w:fldChar w:fldCharType="end"/>
      </w:r>
      <w:r>
        <w:t>.</w:t>
      </w:r>
      <w:r w:rsidR="00DE768F">
        <w:t xml:space="preserve"> Note that with the exception of the pre-test, examples shown here only show representative samples – the full material can be seen online as described in </w:t>
      </w:r>
      <w:r w:rsidR="00DE768F">
        <w:fldChar w:fldCharType="begin"/>
      </w:r>
      <w:r w:rsidR="00DE768F">
        <w:instrText xml:space="preserve"> REF _Ref490581532 \r \h </w:instrText>
      </w:r>
      <w:r w:rsidR="00DE768F">
        <w:fldChar w:fldCharType="separate"/>
      </w:r>
      <w:r w:rsidR="00646732">
        <w:t>Appendix K</w:t>
      </w:r>
      <w:r w:rsidR="00DE768F">
        <w:fldChar w:fldCharType="end"/>
      </w:r>
      <w:r w:rsidR="00DE768F">
        <w:t>.</w:t>
      </w:r>
    </w:p>
    <w:p w14:paraId="7898A2F1" w14:textId="1441CDD7" w:rsidR="007B0B80" w:rsidRDefault="007B0B80" w:rsidP="007B0B80">
      <w:pPr>
        <w:pStyle w:val="Normal1"/>
      </w:pPr>
      <w:r>
        <w:t xml:space="preserve">Text within square brackets represents an on-screen button (e.g. </w:t>
      </w:r>
      <w:proofErr w:type="gramStart"/>
      <w:r>
        <w:t>[ Next</w:t>
      </w:r>
      <w:proofErr w:type="gramEnd"/>
      <w:r>
        <w:t xml:space="preserve"> ]</w:t>
      </w:r>
      <w:r w:rsidR="00E50CAC">
        <w:t>) and the symbol [__________] represents a text-entry field.</w:t>
      </w:r>
    </w:p>
    <w:p w14:paraId="67076330" w14:textId="6AC4C748" w:rsidR="00E50CAC" w:rsidRDefault="00E50CAC" w:rsidP="00E50CAC">
      <w:pPr>
        <w:pStyle w:val="Normal1"/>
      </w:pPr>
      <w:r>
        <w:t>Images</w:t>
      </w:r>
      <w:r w:rsidR="0056326E">
        <w:t xml:space="preserve"> (where shown)</w:t>
      </w:r>
      <w:r>
        <w:t xml:space="preserve"> have been shrunk for reasons of space; thus some detail may not be visible to the reader. However, it should be noted that during the test, this detail would have been visible to any participant using a desktop or laptop computer.</w:t>
      </w:r>
    </w:p>
    <w:p w14:paraId="32D87F74" w14:textId="77777777" w:rsidR="00B84CC1" w:rsidRDefault="00E50CAC" w:rsidP="00B84CC1">
      <w:pPr>
        <w:pStyle w:val="Normal1"/>
      </w:pPr>
      <w:r>
        <w:t xml:space="preserve">Note that </w:t>
      </w:r>
      <w:r w:rsidR="00453E45">
        <w:t>due to the way the software tracks progress</w:t>
      </w:r>
      <w:r>
        <w:t xml:space="preserve">, inline instructions </w:t>
      </w:r>
      <w:r w:rsidR="00453E45">
        <w:t>and</w:t>
      </w:r>
      <w:r>
        <w:t xml:space="preserve"> presentation of new language is number</w:t>
      </w:r>
      <w:r w:rsidR="00453E45">
        <w:t>ed in the same sequence as the interactive learning tasks</w:t>
      </w:r>
      <w:r>
        <w:t>.</w:t>
      </w:r>
    </w:p>
    <w:p w14:paraId="5F6CF929" w14:textId="12E1CDFD" w:rsidR="0056326E" w:rsidRDefault="0056326E" w:rsidP="0056326E">
      <w:pPr>
        <w:pStyle w:val="App2"/>
      </w:pPr>
      <w:r>
        <w:t xml:space="preserve"> </w:t>
      </w:r>
      <w:bookmarkStart w:id="217" w:name="_Toc490641937"/>
      <w:r>
        <w:t>Pretest</w:t>
      </w:r>
      <w:bookmarkEnd w:id="217"/>
    </w:p>
    <w:p w14:paraId="6FC4B588" w14:textId="3D8AF5A0" w:rsidR="0056326E" w:rsidRPr="0056326E" w:rsidRDefault="0056326E" w:rsidP="00111ECC">
      <w:pPr>
        <w:pStyle w:val="Normal2"/>
        <w:rPr>
          <w:lang w:eastAsia="en-GB"/>
        </w:rPr>
      </w:pPr>
      <w:r>
        <w:rPr>
          <w:lang w:eastAsia="en-GB"/>
        </w:rPr>
        <w:t>The pretest is designed to determine whether or not a candidate for participation is genuine beginner or no</w:t>
      </w:r>
      <w:r w:rsidR="00D24A39">
        <w:rPr>
          <w:lang w:eastAsia="en-GB"/>
        </w:rPr>
        <w:t>t. It consists of two sections: general phrases and colours.</w:t>
      </w:r>
    </w:p>
    <w:p w14:paraId="1A1E1510" w14:textId="255CAF7B" w:rsidR="0056326E" w:rsidRPr="0056326E" w:rsidRDefault="0056326E" w:rsidP="00111ECC">
      <w:pPr>
        <w:pStyle w:val="App3"/>
      </w:pPr>
      <w:bookmarkStart w:id="218" w:name="_Toc490641938"/>
      <w:r>
        <w:t>Content</w:t>
      </w:r>
      <w:bookmarkEnd w:id="218"/>
    </w:p>
    <w:p w14:paraId="2492E824" w14:textId="77777777" w:rsidR="0056326E" w:rsidRPr="0056326E" w:rsidRDefault="0056326E" w:rsidP="0056326E">
      <w:pPr>
        <w:spacing w:before="100" w:beforeAutospacing="1" w:after="100" w:afterAutospacing="1" w:line="300" w:lineRule="atLeast"/>
        <w:rPr>
          <w:rFonts w:ascii="wf_segoe-ui_normal" w:eastAsia="Times New Roman" w:hAnsi="wf_segoe-ui_normal" w:cs="Times New Roman"/>
          <w:sz w:val="23"/>
          <w:szCs w:val="23"/>
          <w:lang w:eastAsia="en-GB"/>
        </w:rPr>
      </w:pPr>
      <w:r w:rsidRPr="0056326E">
        <w:rPr>
          <w:rFonts w:ascii="Helvetica" w:eastAsia="Times New Roman" w:hAnsi="Helvetica" w:cs="Times New Roman"/>
          <w:color w:val="333333"/>
          <w:sz w:val="21"/>
          <w:szCs w:val="21"/>
          <w:lang w:val="en" w:eastAsia="en-GB"/>
        </w:rPr>
        <w:t>This quiz is designed to verify your level of Gaelic at the start of the course.</w:t>
      </w:r>
    </w:p>
    <w:p w14:paraId="32E06D71" w14:textId="77777777" w:rsidR="0056326E" w:rsidRPr="0056326E" w:rsidRDefault="0056326E" w:rsidP="0056326E">
      <w:pPr>
        <w:spacing w:before="100" w:beforeAutospacing="1" w:after="100" w:afterAutospacing="1" w:line="300" w:lineRule="atLeast"/>
        <w:rPr>
          <w:rFonts w:ascii="wf_segoe-ui_normal" w:eastAsia="Times New Roman" w:hAnsi="wf_segoe-ui_normal" w:cs="Times New Roman"/>
          <w:sz w:val="23"/>
          <w:szCs w:val="23"/>
          <w:lang w:eastAsia="en-GB"/>
        </w:rPr>
      </w:pPr>
      <w:r w:rsidRPr="0056326E">
        <w:rPr>
          <w:rFonts w:ascii="Helvetica" w:eastAsia="Times New Roman" w:hAnsi="Helvetica" w:cs="Times New Roman"/>
          <w:color w:val="333333"/>
          <w:sz w:val="21"/>
          <w:szCs w:val="21"/>
          <w:lang w:val="en" w:eastAsia="en-GB"/>
        </w:rPr>
        <w:t>This quiz should be completed in one sitting, without the aid of dictionaries or notes. It should take no longer than ten minutes to complete.</w:t>
      </w:r>
    </w:p>
    <w:p w14:paraId="66D36303" w14:textId="77777777" w:rsidR="0056326E" w:rsidRPr="0056326E" w:rsidRDefault="0056326E" w:rsidP="0056326E">
      <w:pPr>
        <w:spacing w:before="100" w:beforeAutospacing="1" w:after="100" w:afterAutospacing="1" w:line="300" w:lineRule="atLeast"/>
        <w:rPr>
          <w:rFonts w:ascii="wf_segoe-ui_normal" w:eastAsia="Times New Roman" w:hAnsi="wf_segoe-ui_normal" w:cs="Times New Roman"/>
          <w:sz w:val="23"/>
          <w:szCs w:val="23"/>
          <w:lang w:eastAsia="en-GB"/>
        </w:rPr>
      </w:pPr>
      <w:r w:rsidRPr="0056326E">
        <w:rPr>
          <w:rFonts w:ascii="Helvetica" w:eastAsia="Times New Roman" w:hAnsi="Helvetica" w:cs="Times New Roman"/>
          <w:color w:val="333333"/>
          <w:sz w:val="21"/>
          <w:szCs w:val="21"/>
          <w:lang w:val="en" w:eastAsia="en-GB"/>
        </w:rPr>
        <w:t>Answers should be typed in the box on-screen. If you cannot type accent marks on your keyboard, use the buttons on-screen – these will insert the letter shown at the end of the box.</w:t>
      </w:r>
    </w:p>
    <w:p w14:paraId="568A578F" w14:textId="77777777" w:rsidR="0056326E" w:rsidRPr="0056326E" w:rsidRDefault="0056326E" w:rsidP="0056326E">
      <w:pPr>
        <w:spacing w:before="100" w:beforeAutospacing="1" w:after="100" w:afterAutospacing="1" w:line="300" w:lineRule="atLeast"/>
        <w:rPr>
          <w:rFonts w:ascii="wf_segoe-ui_normal" w:eastAsia="Times New Roman" w:hAnsi="wf_segoe-ui_normal" w:cs="Times New Roman"/>
          <w:sz w:val="23"/>
          <w:szCs w:val="23"/>
          <w:lang w:eastAsia="en-GB"/>
        </w:rPr>
      </w:pPr>
      <w:r w:rsidRPr="0056326E">
        <w:rPr>
          <w:rFonts w:ascii="Helvetica" w:eastAsia="Times New Roman" w:hAnsi="Helvetica" w:cs="Times New Roman"/>
          <w:color w:val="333333"/>
          <w:sz w:val="21"/>
          <w:szCs w:val="21"/>
          <w:lang w:val="en" w:eastAsia="en-GB"/>
        </w:rPr>
        <w:t>Further instructions are included within the exercise itself.</w:t>
      </w:r>
    </w:p>
    <w:p w14:paraId="144DF141"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w:t>
      </w:r>
    </w:p>
    <w:p w14:paraId="0D2CF819"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0 </w:t>
      </w:r>
      <w:r w:rsidRPr="0056326E">
        <w:rPr>
          <w:rFonts w:ascii="wf_segoe-ui_normal" w:eastAsia="Times New Roman" w:hAnsi="wf_segoe-ui_normal" w:cs="Times New Roman"/>
          <w:b/>
          <w:bCs/>
          <w:sz w:val="23"/>
          <w:szCs w:val="23"/>
          <w:lang w:eastAsia="en-GB"/>
        </w:rPr>
        <w:t>Instructions:</w:t>
      </w:r>
    </w:p>
    <w:p w14:paraId="11369460" w14:textId="77777777" w:rsidR="0056326E" w:rsidRPr="0056326E" w:rsidRDefault="0056326E" w:rsidP="0056326E">
      <w:pPr>
        <w:spacing w:before="100" w:beforeAutospacing="1" w:after="100" w:afterAutospacing="1" w:line="240" w:lineRule="auto"/>
        <w:jc w:val="center"/>
        <w:rPr>
          <w:rFonts w:ascii="wf_segoe-ui_normal" w:eastAsia="Times New Roman" w:hAnsi="wf_segoe-ui_normal" w:cs="Times New Roman"/>
          <w:sz w:val="23"/>
          <w:szCs w:val="23"/>
          <w:lang w:eastAsia="en-GB"/>
        </w:rPr>
      </w:pPr>
      <w:r w:rsidRPr="0056326E">
        <w:rPr>
          <w:rFonts w:ascii="Arial" w:eastAsia="Times New Roman" w:hAnsi="Arial" w:cs="Arial"/>
          <w:sz w:val="16"/>
          <w:szCs w:val="16"/>
          <w:lang w:eastAsia="en-GB"/>
        </w:rPr>
        <w:t>Top of Form</w:t>
      </w:r>
    </w:p>
    <w:p w14:paraId="75E6F0AD"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eastAsia="Times New Roman" w:cs="Times New Roman"/>
          <w:szCs w:val="24"/>
          <w:lang w:eastAsia="en-GB"/>
        </w:rPr>
        <w:t xml:space="preserve">In the first set of questions, you will be presented with a number of sentences or questions. Respond to these as best you can, using appropriate Gaelic where possible. </w:t>
      </w:r>
    </w:p>
    <w:p w14:paraId="37AC19D4"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eastAsia="Times New Roman" w:cs="Times New Roman"/>
          <w:szCs w:val="24"/>
          <w:lang w:eastAsia="en-GB"/>
        </w:rPr>
        <w:t xml:space="preserve">If you understand the question but do not know how to answer in Gaelic, type your answer in English. </w:t>
      </w:r>
    </w:p>
    <w:p w14:paraId="6067B2F4"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eastAsia="Times New Roman" w:cs="Times New Roman"/>
          <w:szCs w:val="24"/>
          <w:lang w:eastAsia="en-GB"/>
        </w:rPr>
        <w:lastRenderedPageBreak/>
        <w:t xml:space="preserve">If you do not understand the prompt, leave the box blank and click </w:t>
      </w:r>
      <w:r w:rsidRPr="0056326E">
        <w:rPr>
          <w:rFonts w:eastAsia="Times New Roman" w:cs="Times New Roman"/>
          <w:i/>
          <w:iCs/>
          <w:szCs w:val="24"/>
          <w:lang w:eastAsia="en-GB"/>
        </w:rPr>
        <w:t>submit</w:t>
      </w:r>
      <w:r w:rsidRPr="0056326E">
        <w:rPr>
          <w:rFonts w:eastAsia="Times New Roman" w:cs="Times New Roman"/>
          <w:szCs w:val="24"/>
          <w:lang w:eastAsia="en-GB"/>
        </w:rPr>
        <w:t>.</w:t>
      </w:r>
    </w:p>
    <w:p w14:paraId="05492BC9"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eastAsia="Times New Roman" w:cs="Times New Roman"/>
          <w:i/>
          <w:iCs/>
          <w:szCs w:val="24"/>
          <w:lang w:eastAsia="en-GB"/>
        </w:rPr>
        <w:t>Please note that your answers do not need to be truthful - these questions are intended to check your ability in the language only.</w:t>
      </w:r>
      <w:r w:rsidRPr="0056326E">
        <w:rPr>
          <w:rFonts w:eastAsia="Times New Roman" w:cs="Times New Roman"/>
          <w:szCs w:val="24"/>
          <w:lang w:eastAsia="en-GB"/>
        </w:rPr>
        <w:br/>
      </w:r>
      <w:proofErr w:type="gramStart"/>
      <w:r w:rsidRPr="0056326E">
        <w:rPr>
          <w:rFonts w:eastAsia="Times New Roman" w:cs="Times New Roman"/>
          <w:szCs w:val="24"/>
          <w:lang w:eastAsia="en-GB"/>
        </w:rPr>
        <w:t>[ Next</w:t>
      </w:r>
      <w:proofErr w:type="gramEnd"/>
      <w:r w:rsidRPr="0056326E">
        <w:rPr>
          <w:rFonts w:eastAsia="Times New Roman" w:cs="Times New Roman"/>
          <w:szCs w:val="24"/>
          <w:lang w:eastAsia="en-GB"/>
        </w:rPr>
        <w:t xml:space="preserve"> ]</w:t>
      </w:r>
    </w:p>
    <w:p w14:paraId="79722A26" w14:textId="77777777" w:rsidR="002E23AE" w:rsidRDefault="002E23AE" w:rsidP="0056326E">
      <w:pPr>
        <w:spacing w:before="100" w:beforeAutospacing="1" w:after="100" w:afterAutospacing="1" w:line="240" w:lineRule="auto"/>
        <w:rPr>
          <w:rFonts w:ascii="wf_segoe-ui_normal" w:eastAsia="Times New Roman" w:hAnsi="wf_segoe-ui_normal" w:cs="Times New Roman"/>
          <w:sz w:val="23"/>
          <w:szCs w:val="23"/>
          <w:lang w:eastAsia="en-GB"/>
        </w:rPr>
      </w:pPr>
      <w:r>
        <w:rPr>
          <w:rFonts w:ascii="wf_segoe-ui_normal" w:eastAsia="Times New Roman" w:hAnsi="wf_segoe-ui_normal" w:cs="Times New Roman"/>
          <w:sz w:val="23"/>
          <w:szCs w:val="23"/>
          <w:lang w:eastAsia="en-GB"/>
        </w:rPr>
        <w:t xml:space="preserve">Tasks </w:t>
      </w:r>
      <w:r w:rsidR="0056326E" w:rsidRPr="0056326E">
        <w:rPr>
          <w:rFonts w:ascii="wf_segoe-ui_normal" w:eastAsia="Times New Roman" w:hAnsi="wf_segoe-ui_normal" w:cs="Times New Roman"/>
          <w:sz w:val="23"/>
          <w:szCs w:val="23"/>
          <w:lang w:eastAsia="en-GB"/>
        </w:rPr>
        <w:t>1-7</w:t>
      </w:r>
      <w:r>
        <w:rPr>
          <w:rFonts w:ascii="wf_segoe-ui_normal" w:eastAsia="Times New Roman" w:hAnsi="wf_segoe-ui_normal" w:cs="Times New Roman"/>
          <w:sz w:val="23"/>
          <w:szCs w:val="23"/>
          <w:lang w:eastAsia="en-GB"/>
        </w:rPr>
        <w:t xml:space="preserve"> are of the following form:</w:t>
      </w:r>
    </w:p>
    <w:p w14:paraId="63217C22" w14:textId="2E50C046"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b/>
          <w:bCs/>
          <w:sz w:val="23"/>
          <w:szCs w:val="23"/>
          <w:lang w:eastAsia="en-GB"/>
        </w:rPr>
        <w:t>Type an appropriate response to the Gaelic below:</w:t>
      </w:r>
    </w:p>
    <w:p w14:paraId="16A41472"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Xxxxx xxx xxx.</w:t>
      </w:r>
    </w:p>
    <w:p w14:paraId="2FB12910"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[à][è][ì][ò][</w:t>
      </w:r>
      <w:proofErr w:type="gramStart"/>
      <w:r w:rsidRPr="0056326E">
        <w:rPr>
          <w:rFonts w:ascii="wf_segoe-ui_normal" w:eastAsia="Times New Roman" w:hAnsi="wf_segoe-ui_normal" w:cs="Times New Roman"/>
          <w:sz w:val="23"/>
          <w:szCs w:val="23"/>
          <w:lang w:eastAsia="en-GB"/>
        </w:rPr>
        <w:t>ù</w:t>
      </w:r>
      <w:proofErr w:type="gramEnd"/>
      <w:r w:rsidRPr="0056326E">
        <w:rPr>
          <w:rFonts w:ascii="wf_segoe-ui_normal" w:eastAsia="Times New Roman" w:hAnsi="wf_segoe-ui_normal" w:cs="Times New Roman"/>
          <w:sz w:val="23"/>
          <w:szCs w:val="23"/>
          <w:lang w:eastAsia="en-GB"/>
        </w:rPr>
        <w:t>]</w:t>
      </w:r>
      <w:r w:rsidRPr="0056326E">
        <w:rPr>
          <w:rFonts w:ascii="wf_segoe-ui_normal" w:eastAsia="Times New Roman" w:hAnsi="wf_segoe-ui_normal" w:cs="Times New Roman"/>
          <w:sz w:val="23"/>
          <w:szCs w:val="23"/>
          <w:lang w:eastAsia="en-GB"/>
        </w:rPr>
        <w:br/>
        <w:t>[_________]</w:t>
      </w:r>
      <w:r w:rsidRPr="0056326E">
        <w:rPr>
          <w:rFonts w:ascii="wf_segoe-ui_normal" w:eastAsia="Times New Roman" w:hAnsi="wf_segoe-ui_normal" w:cs="Times New Roman"/>
          <w:sz w:val="23"/>
          <w:szCs w:val="23"/>
          <w:lang w:eastAsia="en-GB"/>
        </w:rPr>
        <w:br/>
        <w:t>[ Submit ]</w:t>
      </w:r>
    </w:p>
    <w:p w14:paraId="3A8127E0" w14:textId="0933B565"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w:t>
      </w:r>
      <w:r w:rsidR="002E23AE">
        <w:rPr>
          <w:rFonts w:ascii="wf_segoe-ui_normal" w:eastAsia="Times New Roman" w:hAnsi="wf_segoe-ui_normal" w:cs="Times New Roman"/>
          <w:sz w:val="23"/>
          <w:szCs w:val="23"/>
          <w:lang w:eastAsia="en-GB"/>
        </w:rPr>
        <w:t xml:space="preserve">The phrase represented by Xxxxx xxx xxx. </w:t>
      </w:r>
      <w:proofErr w:type="gramStart"/>
      <w:r w:rsidR="002E23AE">
        <w:rPr>
          <w:rFonts w:ascii="wf_segoe-ui_normal" w:eastAsia="Times New Roman" w:hAnsi="wf_segoe-ui_normal" w:cs="Times New Roman"/>
          <w:sz w:val="23"/>
          <w:szCs w:val="23"/>
          <w:lang w:eastAsia="en-GB"/>
        </w:rPr>
        <w:t>above</w:t>
      </w:r>
      <w:proofErr w:type="gramEnd"/>
      <w:r w:rsidR="002E23AE">
        <w:rPr>
          <w:rFonts w:ascii="wf_segoe-ui_normal" w:eastAsia="Times New Roman" w:hAnsi="wf_segoe-ui_normal" w:cs="Times New Roman"/>
          <w:sz w:val="23"/>
          <w:szCs w:val="23"/>
          <w:lang w:eastAsia="en-GB"/>
        </w:rPr>
        <w:t xml:space="preserve"> is from the following:</w:t>
      </w:r>
    </w:p>
    <w:p w14:paraId="07E386C8"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Madainn mhath.</w:t>
      </w:r>
    </w:p>
    <w:p w14:paraId="3EB6684B"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Tapadh leat!</w:t>
      </w:r>
    </w:p>
    <w:p w14:paraId="76CBE394"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Ciamar a tha </w:t>
      </w:r>
      <w:proofErr w:type="gramStart"/>
      <w:r w:rsidRPr="0056326E">
        <w:rPr>
          <w:rFonts w:ascii="wf_segoe-ui_normal" w:eastAsia="Times New Roman" w:hAnsi="wf_segoe-ui_normal" w:cs="Times New Roman"/>
          <w:sz w:val="23"/>
          <w:szCs w:val="23"/>
          <w:lang w:eastAsia="en-GB"/>
        </w:rPr>
        <w:t>thu</w:t>
      </w:r>
      <w:proofErr w:type="gramEnd"/>
      <w:r w:rsidRPr="0056326E">
        <w:rPr>
          <w:rFonts w:ascii="wf_segoe-ui_normal" w:eastAsia="Times New Roman" w:hAnsi="wf_segoe-ui_normal" w:cs="Times New Roman"/>
          <w:sz w:val="23"/>
          <w:szCs w:val="23"/>
          <w:lang w:eastAsia="en-GB"/>
        </w:rPr>
        <w:t>?</w:t>
      </w:r>
    </w:p>
    <w:p w14:paraId="06E698E9"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Dè </w:t>
      </w:r>
      <w:proofErr w:type="gramStart"/>
      <w:r w:rsidRPr="0056326E">
        <w:rPr>
          <w:rFonts w:ascii="wf_segoe-ui_normal" w:eastAsia="Times New Roman" w:hAnsi="wf_segoe-ui_normal" w:cs="Times New Roman"/>
          <w:sz w:val="23"/>
          <w:szCs w:val="23"/>
          <w:lang w:eastAsia="en-GB"/>
        </w:rPr>
        <w:t>an</w:t>
      </w:r>
      <w:proofErr w:type="gramEnd"/>
      <w:r w:rsidRPr="0056326E">
        <w:rPr>
          <w:rFonts w:ascii="wf_segoe-ui_normal" w:eastAsia="Times New Roman" w:hAnsi="wf_segoe-ui_normal" w:cs="Times New Roman"/>
          <w:sz w:val="23"/>
          <w:szCs w:val="23"/>
          <w:lang w:eastAsia="en-GB"/>
        </w:rPr>
        <w:t xml:space="preserve"> latha a tha e?</w:t>
      </w:r>
    </w:p>
    <w:p w14:paraId="5784C4BC"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Dè </w:t>
      </w:r>
      <w:proofErr w:type="gramStart"/>
      <w:r w:rsidRPr="0056326E">
        <w:rPr>
          <w:rFonts w:ascii="wf_segoe-ui_normal" w:eastAsia="Times New Roman" w:hAnsi="wf_segoe-ui_normal" w:cs="Times New Roman"/>
          <w:sz w:val="23"/>
          <w:szCs w:val="23"/>
          <w:lang w:eastAsia="en-GB"/>
        </w:rPr>
        <w:t>an</w:t>
      </w:r>
      <w:proofErr w:type="gramEnd"/>
      <w:r w:rsidRPr="0056326E">
        <w:rPr>
          <w:rFonts w:ascii="wf_segoe-ui_normal" w:eastAsia="Times New Roman" w:hAnsi="wf_segoe-ui_normal" w:cs="Times New Roman"/>
          <w:sz w:val="23"/>
          <w:szCs w:val="23"/>
          <w:lang w:eastAsia="en-GB"/>
        </w:rPr>
        <w:t xml:space="preserve"> t-ainm a th’ ort?</w:t>
      </w:r>
    </w:p>
    <w:p w14:paraId="1B7C52F1"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Càite bheil Lunnain?</w:t>
      </w:r>
    </w:p>
    <w:p w14:paraId="0B869795" w14:textId="77777777" w:rsidR="0056326E" w:rsidRPr="0056326E" w:rsidRDefault="0056326E" w:rsidP="0056326E">
      <w:pPr>
        <w:numPr>
          <w:ilvl w:val="0"/>
          <w:numId w:val="35"/>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Càite bheil </w:t>
      </w:r>
      <w:proofErr w:type="gramStart"/>
      <w:r w:rsidRPr="0056326E">
        <w:rPr>
          <w:rFonts w:ascii="wf_segoe-ui_normal" w:eastAsia="Times New Roman" w:hAnsi="wf_segoe-ui_normal" w:cs="Times New Roman"/>
          <w:sz w:val="23"/>
          <w:szCs w:val="23"/>
          <w:lang w:eastAsia="en-GB"/>
        </w:rPr>
        <w:t>thu</w:t>
      </w:r>
      <w:proofErr w:type="gramEnd"/>
      <w:r w:rsidRPr="0056326E">
        <w:rPr>
          <w:rFonts w:ascii="wf_segoe-ui_normal" w:eastAsia="Times New Roman" w:hAnsi="wf_segoe-ui_normal" w:cs="Times New Roman"/>
          <w:sz w:val="23"/>
          <w:szCs w:val="23"/>
          <w:lang w:eastAsia="en-GB"/>
        </w:rPr>
        <w:t xml:space="preserve"> a’ fuireach?</w:t>
      </w:r>
    </w:p>
    <w:p w14:paraId="4571F32A"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8 </w:t>
      </w:r>
      <w:r w:rsidRPr="0056326E">
        <w:rPr>
          <w:rFonts w:ascii="wf_segoe-ui_normal" w:eastAsia="Times New Roman" w:hAnsi="wf_segoe-ui_normal" w:cs="Times New Roman"/>
          <w:b/>
          <w:bCs/>
          <w:sz w:val="23"/>
          <w:szCs w:val="23"/>
          <w:lang w:eastAsia="en-GB"/>
        </w:rPr>
        <w:t>Instructions</w:t>
      </w:r>
    </w:p>
    <w:p w14:paraId="3F8A6966"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In the following questions, answer only in Gaelic. If you know the word, type it in Gaelic then click </w:t>
      </w:r>
      <w:r w:rsidRPr="0056326E">
        <w:rPr>
          <w:rFonts w:ascii="wf_segoe-ui_normal" w:eastAsia="Times New Roman" w:hAnsi="wf_segoe-ui_normal" w:cs="Times New Roman"/>
          <w:i/>
          <w:iCs/>
          <w:sz w:val="23"/>
          <w:szCs w:val="23"/>
          <w:lang w:eastAsia="en-GB"/>
        </w:rPr>
        <w:t>submit</w:t>
      </w:r>
      <w:r w:rsidRPr="0056326E">
        <w:rPr>
          <w:rFonts w:ascii="wf_segoe-ui_normal" w:eastAsia="Times New Roman" w:hAnsi="wf_segoe-ui_normal" w:cs="Times New Roman"/>
          <w:sz w:val="23"/>
          <w:szCs w:val="23"/>
          <w:lang w:eastAsia="en-GB"/>
        </w:rPr>
        <w:t>.</w:t>
      </w:r>
    </w:p>
    <w:p w14:paraId="3BFA5169"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If you know the word but are not certain of the spelling, make your best attempt.</w:t>
      </w:r>
    </w:p>
    <w:p w14:paraId="0D11FD71"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xml:space="preserve">If you do not know the word at all, leave the box blank and click </w:t>
      </w:r>
      <w:r w:rsidRPr="0056326E">
        <w:rPr>
          <w:rFonts w:ascii="wf_segoe-ui_normal" w:eastAsia="Times New Roman" w:hAnsi="wf_segoe-ui_normal" w:cs="Times New Roman"/>
          <w:i/>
          <w:iCs/>
          <w:sz w:val="23"/>
          <w:szCs w:val="23"/>
          <w:lang w:eastAsia="en-GB"/>
        </w:rPr>
        <w:t>submit</w:t>
      </w:r>
      <w:r w:rsidRPr="0056326E">
        <w:rPr>
          <w:rFonts w:ascii="wf_segoe-ui_normal" w:eastAsia="Times New Roman" w:hAnsi="wf_segoe-ui_normal" w:cs="Times New Roman"/>
          <w:sz w:val="23"/>
          <w:szCs w:val="23"/>
          <w:lang w:eastAsia="en-GB"/>
        </w:rPr>
        <w:t>.</w:t>
      </w:r>
    </w:p>
    <w:p w14:paraId="063498CB"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proofErr w:type="gramStart"/>
      <w:r w:rsidRPr="0056326E">
        <w:rPr>
          <w:rFonts w:ascii="wf_segoe-ui_normal" w:eastAsia="Times New Roman" w:hAnsi="wf_segoe-ui_normal" w:cs="Times New Roman"/>
          <w:sz w:val="23"/>
          <w:szCs w:val="23"/>
          <w:lang w:eastAsia="en-GB"/>
        </w:rPr>
        <w:t>[ Next</w:t>
      </w:r>
      <w:proofErr w:type="gramEnd"/>
      <w:r w:rsidRPr="0056326E">
        <w:rPr>
          <w:rFonts w:ascii="wf_segoe-ui_normal" w:eastAsia="Times New Roman" w:hAnsi="wf_segoe-ui_normal" w:cs="Times New Roman"/>
          <w:sz w:val="23"/>
          <w:szCs w:val="23"/>
          <w:lang w:eastAsia="en-GB"/>
        </w:rPr>
        <w:t xml:space="preserve"> ]</w:t>
      </w:r>
    </w:p>
    <w:p w14:paraId="0A0B1D52" w14:textId="739C20F4" w:rsidR="002E23AE" w:rsidRDefault="002E23AE" w:rsidP="0056326E">
      <w:pPr>
        <w:spacing w:before="100" w:beforeAutospacing="1" w:after="100" w:afterAutospacing="1" w:line="240" w:lineRule="auto"/>
        <w:rPr>
          <w:rFonts w:ascii="wf_segoe-ui_normal" w:eastAsia="Times New Roman" w:hAnsi="wf_segoe-ui_normal" w:cs="Times New Roman"/>
          <w:sz w:val="23"/>
          <w:szCs w:val="23"/>
          <w:lang w:eastAsia="en-GB"/>
        </w:rPr>
      </w:pPr>
      <w:r>
        <w:rPr>
          <w:rFonts w:ascii="wf_segoe-ui_normal" w:eastAsia="Times New Roman" w:hAnsi="wf_segoe-ui_normal" w:cs="Times New Roman"/>
          <w:sz w:val="23"/>
          <w:szCs w:val="23"/>
          <w:lang w:eastAsia="en-GB"/>
        </w:rPr>
        <w:t>Tasks 9-15 are of the following form:</w:t>
      </w:r>
    </w:p>
    <w:p w14:paraId="2AD654D3" w14:textId="677076C1"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b/>
          <w:bCs/>
          <w:sz w:val="23"/>
          <w:szCs w:val="23"/>
          <w:lang w:eastAsia="en-GB"/>
        </w:rPr>
        <w:t>Name the following colour in Gaelic</w:t>
      </w:r>
    </w:p>
    <w:p w14:paraId="7B80FB84" w14:textId="77777777" w:rsidR="0056326E" w:rsidRP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[Image: square block of colour]</w:t>
      </w:r>
    </w:p>
    <w:p w14:paraId="1E3DE121" w14:textId="77777777" w:rsidR="0056326E" w:rsidRDefault="0056326E" w:rsidP="0056326E">
      <w:pPr>
        <w:spacing w:before="100" w:beforeAutospacing="1" w:after="100" w:afterAutospacing="1" w:line="240" w:lineRule="auto"/>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[à][è][ì][ò][</w:t>
      </w:r>
      <w:proofErr w:type="gramStart"/>
      <w:r w:rsidRPr="0056326E">
        <w:rPr>
          <w:rFonts w:ascii="wf_segoe-ui_normal" w:eastAsia="Times New Roman" w:hAnsi="wf_segoe-ui_normal" w:cs="Times New Roman"/>
          <w:sz w:val="23"/>
          <w:szCs w:val="23"/>
          <w:lang w:eastAsia="en-GB"/>
        </w:rPr>
        <w:t>ù</w:t>
      </w:r>
      <w:proofErr w:type="gramEnd"/>
      <w:r w:rsidRPr="0056326E">
        <w:rPr>
          <w:rFonts w:ascii="wf_segoe-ui_normal" w:eastAsia="Times New Roman" w:hAnsi="wf_segoe-ui_normal" w:cs="Times New Roman"/>
          <w:sz w:val="23"/>
          <w:szCs w:val="23"/>
          <w:lang w:eastAsia="en-GB"/>
        </w:rPr>
        <w:t>]</w:t>
      </w:r>
      <w:r w:rsidRPr="0056326E">
        <w:rPr>
          <w:rFonts w:ascii="wf_segoe-ui_normal" w:eastAsia="Times New Roman" w:hAnsi="wf_segoe-ui_normal" w:cs="Times New Roman"/>
          <w:sz w:val="23"/>
          <w:szCs w:val="23"/>
          <w:lang w:eastAsia="en-GB"/>
        </w:rPr>
        <w:br/>
        <w:t>[_________]</w:t>
      </w:r>
      <w:r w:rsidRPr="0056326E">
        <w:rPr>
          <w:rFonts w:ascii="wf_segoe-ui_normal" w:eastAsia="Times New Roman" w:hAnsi="wf_segoe-ui_normal" w:cs="Times New Roman"/>
          <w:sz w:val="23"/>
          <w:szCs w:val="23"/>
          <w:lang w:eastAsia="en-GB"/>
        </w:rPr>
        <w:br/>
        <w:t>[ Submit ]</w:t>
      </w:r>
    </w:p>
    <w:p w14:paraId="47A922E8" w14:textId="7B5172DE" w:rsidR="002E23AE" w:rsidRPr="0056326E" w:rsidRDefault="002E23AE" w:rsidP="0056326E">
      <w:pPr>
        <w:spacing w:before="100" w:beforeAutospacing="1" w:after="100" w:afterAutospacing="1" w:line="240" w:lineRule="auto"/>
        <w:rPr>
          <w:rFonts w:ascii="wf_segoe-ui_normal" w:eastAsia="Times New Roman" w:hAnsi="wf_segoe-ui_normal" w:cs="Times New Roman"/>
          <w:sz w:val="23"/>
          <w:szCs w:val="23"/>
          <w:lang w:eastAsia="en-GB"/>
        </w:rPr>
      </w:pPr>
      <w:r>
        <w:rPr>
          <w:rFonts w:ascii="wf_segoe-ui_normal" w:eastAsia="Times New Roman" w:hAnsi="wf_segoe-ui_normal" w:cs="Times New Roman"/>
          <w:sz w:val="23"/>
          <w:szCs w:val="23"/>
          <w:lang w:eastAsia="en-GB"/>
        </w:rPr>
        <w:t>The colour and target wordform for each of the tasks are as follows:</w:t>
      </w:r>
    </w:p>
    <w:p w14:paraId="46F2714D"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orange – orainns</w:t>
      </w:r>
    </w:p>
    <w:p w14:paraId="5DF1674B"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blue – gorm</w:t>
      </w:r>
    </w:p>
    <w:p w14:paraId="11149DA9"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red – dearg</w:t>
      </w:r>
    </w:p>
    <w:p w14:paraId="5EF12812"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green – uaine</w:t>
      </w:r>
    </w:p>
    <w:p w14:paraId="649B25E9"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lastRenderedPageBreak/>
        <w:t>black – dubh</w:t>
      </w:r>
    </w:p>
    <w:p w14:paraId="2F0A40A6"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yellow – buidhe</w:t>
      </w:r>
    </w:p>
    <w:p w14:paraId="375EF473"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grey – liath</w:t>
      </w:r>
    </w:p>
    <w:p w14:paraId="50D4B8F1" w14:textId="77777777" w:rsidR="0056326E" w:rsidRPr="0056326E" w:rsidRDefault="0056326E" w:rsidP="0056326E">
      <w:pPr>
        <w:numPr>
          <w:ilvl w:val="0"/>
          <w:numId w:val="36"/>
        </w:numPr>
        <w:spacing w:before="100" w:beforeAutospacing="1" w:after="100" w:afterAutospacing="1" w:line="240" w:lineRule="auto"/>
        <w:ind w:left="112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white – geal</w:t>
      </w:r>
    </w:p>
    <w:p w14:paraId="0BC7D53D" w14:textId="77777777" w:rsidR="0056326E" w:rsidRPr="0056326E" w:rsidRDefault="0056326E" w:rsidP="0056326E">
      <w:pPr>
        <w:spacing w:before="100" w:beforeAutospacing="1" w:after="100" w:afterAutospacing="1" w:line="240" w:lineRule="auto"/>
        <w:ind w:left="765"/>
        <w:rPr>
          <w:rFonts w:ascii="wf_segoe-ui_normal" w:eastAsia="Times New Roman" w:hAnsi="wf_segoe-ui_normal" w:cs="Times New Roman"/>
          <w:sz w:val="23"/>
          <w:szCs w:val="23"/>
          <w:lang w:eastAsia="en-GB"/>
        </w:rPr>
      </w:pPr>
      <w:r w:rsidRPr="0056326E">
        <w:rPr>
          <w:rFonts w:ascii="wf_segoe-ui_normal" w:eastAsia="Times New Roman" w:hAnsi="wf_segoe-ui_normal" w:cs="Times New Roman"/>
          <w:sz w:val="23"/>
          <w:szCs w:val="23"/>
          <w:lang w:eastAsia="en-GB"/>
        </w:rPr>
        <w:t> </w:t>
      </w:r>
    </w:p>
    <w:p w14:paraId="0391FE9F" w14:textId="77777777" w:rsidR="0056326E" w:rsidRPr="0056326E" w:rsidRDefault="0056326E" w:rsidP="00111ECC">
      <w:pPr>
        <w:pStyle w:val="Normal2"/>
        <w:rPr>
          <w:lang w:eastAsia="en-GB"/>
        </w:rPr>
      </w:pPr>
    </w:p>
    <w:p w14:paraId="41C565D6" w14:textId="4CE0AD37" w:rsidR="00B84CC1" w:rsidRDefault="00B84CC1" w:rsidP="00DE4F02">
      <w:pPr>
        <w:pStyle w:val="App2"/>
      </w:pPr>
      <w:bookmarkStart w:id="219" w:name="_Toc490641939"/>
      <w:r>
        <w:t>Module 1</w:t>
      </w:r>
      <w:bookmarkEnd w:id="219"/>
    </w:p>
    <w:p w14:paraId="3774E2E2" w14:textId="2D400133" w:rsidR="00B84CC1" w:rsidRDefault="00B84CC1" w:rsidP="00111ECC">
      <w:pPr>
        <w:pStyle w:val="App3"/>
      </w:pPr>
      <w:bookmarkStart w:id="220" w:name="_Toc490641940"/>
      <w:r>
        <w:t>Learning materials</w:t>
      </w:r>
      <w:bookmarkEnd w:id="220"/>
    </w:p>
    <w:p w14:paraId="32A82A8A" w14:textId="6BA8B219" w:rsidR="00B84CC1" w:rsidRDefault="00B84CC1" w:rsidP="00111ECC">
      <w:pPr>
        <w:pStyle w:val="Normal3"/>
      </w:pPr>
      <w:r>
        <w:t xml:space="preserve">The tables below shows the questions presented in the teaching units for module 1. </w:t>
      </w:r>
    </w:p>
    <w:p w14:paraId="153B4F88" w14:textId="1F022B8F" w:rsidR="005105ED" w:rsidRDefault="00B84CC1" w:rsidP="00D9069F">
      <w:pPr>
        <w:pStyle w:val="Normal3"/>
      </w:pPr>
      <w:r>
        <w:t>The image prompt for each productive question is the correct answer for the receptive question immediately to its right; similarly the prompt text of the receptive question is the correct answer to the productive question on the right.</w:t>
      </w:r>
    </w:p>
    <w:p w14:paraId="67BD4D1C" w14:textId="77777777" w:rsidR="00CF6379" w:rsidRDefault="00CF6379" w:rsidP="00111ECC">
      <w:pPr>
        <w:pStyle w:val="Normal2"/>
      </w:pPr>
    </w:p>
    <w:p w14:paraId="0260FE98" w14:textId="77777777" w:rsidR="00D40BD1" w:rsidRDefault="00D40BD1" w:rsidP="00111ECC">
      <w:pPr>
        <w:pStyle w:val="Normal2"/>
        <w:sectPr w:rsidR="00D40BD1" w:rsidSect="00F71D9B">
          <w:pgSz w:w="11906" w:h="16838"/>
          <w:pgMar w:top="1134" w:right="1134" w:bottom="1134" w:left="1985" w:header="709" w:footer="709" w:gutter="0"/>
          <w:cols w:space="708"/>
          <w:docGrid w:linePitch="360"/>
        </w:sectPr>
      </w:pPr>
    </w:p>
    <w:p w14:paraId="603D0B56" w14:textId="28E71FA7" w:rsidR="00DA2083" w:rsidRDefault="00B84CC1" w:rsidP="00111ECC">
      <w:pPr>
        <w:pStyle w:val="App4"/>
        <w:rPr>
          <w:rFonts w:eastAsiaTheme="minorHAnsi"/>
        </w:rPr>
      </w:pPr>
      <w:r>
        <w:rPr>
          <w:rFonts w:eastAsiaTheme="minorHAnsi"/>
        </w:rPr>
        <w:lastRenderedPageBreak/>
        <w:t>Unit 1</w:t>
      </w:r>
    </w:p>
    <w:p w14:paraId="08EB656A" w14:textId="77777777" w:rsidR="002E63ED" w:rsidRDefault="002E63ED" w:rsidP="00DA2083">
      <w:pPr>
        <w:spacing w:after="0" w:line="240" w:lineRule="auto"/>
        <w:rPr>
          <w:rFonts w:eastAsia="Times New Roman" w:cs="Times New Roman"/>
          <w:b/>
          <w:i/>
          <w:sz w:val="16"/>
          <w:szCs w:val="24"/>
          <w:lang w:eastAsia="en-GB"/>
        </w:rPr>
        <w:sectPr w:rsidR="002E63ED" w:rsidSect="00F71D9B">
          <w:pgSz w:w="11906" w:h="16838"/>
          <w:pgMar w:top="1134" w:right="1134" w:bottom="1134" w:left="1985" w:header="709" w:footer="709" w:gutter="0"/>
          <w:cols w:space="708"/>
          <w:docGrid w:linePitch="360"/>
        </w:sectPr>
      </w:pPr>
    </w:p>
    <w:tbl>
      <w:tblPr>
        <w:tblW w:w="452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8"/>
        <w:gridCol w:w="1134"/>
        <w:gridCol w:w="2976"/>
      </w:tblGrid>
      <w:tr w:rsidR="00DA2083" w:rsidRPr="007B0B80" w14:paraId="35A4FF6F" w14:textId="77777777" w:rsidTr="00825B72">
        <w:trPr>
          <w:cantSplit/>
          <w:tblHeader/>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2FA37529" w14:textId="3D33D7D2" w:rsidR="00DA2083" w:rsidRPr="007B0B80" w:rsidRDefault="00DA2083" w:rsidP="00DA2083">
            <w:pPr>
              <w:spacing w:after="0" w:line="240" w:lineRule="auto"/>
              <w:rPr>
                <w:rFonts w:eastAsia="Times New Roman" w:cs="Times New Roman"/>
                <w:b/>
                <w:i/>
                <w:sz w:val="16"/>
                <w:szCs w:val="24"/>
                <w:lang w:eastAsia="en-GB"/>
              </w:rPr>
            </w:pPr>
          </w:p>
        </w:tc>
        <w:tc>
          <w:tcPr>
            <w:tcW w:w="1104" w:type="dxa"/>
            <w:tcBorders>
              <w:top w:val="outset" w:sz="6" w:space="0" w:color="auto"/>
              <w:left w:val="outset" w:sz="6" w:space="0" w:color="auto"/>
              <w:bottom w:val="outset" w:sz="6" w:space="0" w:color="auto"/>
              <w:right w:val="outset" w:sz="6" w:space="0" w:color="auto"/>
            </w:tcBorders>
            <w:vAlign w:val="center"/>
            <w:hideMark/>
          </w:tcPr>
          <w:p w14:paraId="2CD278EB" w14:textId="77777777" w:rsidR="00DA2083" w:rsidRPr="007B0B80" w:rsidRDefault="00DA2083" w:rsidP="00DA2083">
            <w:pPr>
              <w:spacing w:after="0" w:line="240" w:lineRule="auto"/>
              <w:rPr>
                <w:rFonts w:eastAsia="Times New Roman" w:cs="Times New Roman"/>
                <w:b/>
                <w:i/>
                <w:sz w:val="16"/>
                <w:szCs w:val="24"/>
                <w:lang w:eastAsia="en-GB"/>
              </w:rPr>
            </w:pPr>
            <w:r w:rsidRPr="007B0B80">
              <w:rPr>
                <w:rFonts w:eastAsia="Times New Roman" w:cs="Times New Roman"/>
                <w:b/>
                <w:i/>
                <w:sz w:val="16"/>
                <w:szCs w:val="24"/>
                <w:lang w:eastAsia="en-GB"/>
              </w:rPr>
              <w:t>PBI</w:t>
            </w:r>
          </w:p>
        </w:tc>
        <w:tc>
          <w:tcPr>
            <w:tcW w:w="2931" w:type="dxa"/>
            <w:tcBorders>
              <w:top w:val="outset" w:sz="6" w:space="0" w:color="auto"/>
              <w:left w:val="outset" w:sz="6" w:space="0" w:color="auto"/>
              <w:bottom w:val="outset" w:sz="6" w:space="0" w:color="auto"/>
              <w:right w:val="outset" w:sz="6" w:space="0" w:color="auto"/>
            </w:tcBorders>
            <w:vAlign w:val="center"/>
            <w:hideMark/>
          </w:tcPr>
          <w:p w14:paraId="21758CBD" w14:textId="77777777" w:rsidR="00DA2083" w:rsidRPr="007B0B80" w:rsidRDefault="00DA2083" w:rsidP="00DA2083">
            <w:pPr>
              <w:spacing w:after="0" w:line="240" w:lineRule="auto"/>
              <w:rPr>
                <w:rFonts w:eastAsia="Times New Roman" w:cs="Times New Roman"/>
                <w:b/>
                <w:i/>
                <w:sz w:val="16"/>
                <w:szCs w:val="24"/>
                <w:lang w:eastAsia="en-GB"/>
              </w:rPr>
            </w:pPr>
            <w:r w:rsidRPr="007B0B80">
              <w:rPr>
                <w:rFonts w:eastAsia="Times New Roman" w:cs="Times New Roman"/>
                <w:b/>
                <w:i/>
                <w:sz w:val="16"/>
                <w:szCs w:val="24"/>
                <w:lang w:eastAsia="en-GB"/>
              </w:rPr>
              <w:t>CBI</w:t>
            </w:r>
          </w:p>
        </w:tc>
      </w:tr>
      <w:tr w:rsidR="00DA2083" w:rsidRPr="007B0B80" w14:paraId="3D8A0A0F"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15E817D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0</w:t>
            </w:r>
          </w:p>
        </w:tc>
        <w:tc>
          <w:tcPr>
            <w:tcW w:w="1104" w:type="dxa"/>
            <w:tcBorders>
              <w:top w:val="outset" w:sz="6" w:space="0" w:color="auto"/>
              <w:left w:val="outset" w:sz="6" w:space="0" w:color="auto"/>
              <w:bottom w:val="outset" w:sz="6" w:space="0" w:color="auto"/>
              <w:right w:val="outset" w:sz="6" w:space="0" w:color="auto"/>
            </w:tcBorders>
            <w:vAlign w:val="center"/>
            <w:hideMark/>
          </w:tcPr>
          <w:p w14:paraId="03E6AC9C"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43787D91"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4CFD6C33" wp14:editId="312CC156">
                  <wp:extent cx="379730" cy="379730"/>
                  <wp:effectExtent l="0" t="0" r="1270" b="1270"/>
                  <wp:docPr id="1032" name="Picture 1032"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geansaidh</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0075F38E"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480D33D3"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1D01CDCC" wp14:editId="6940BE82">
                  <wp:extent cx="379730" cy="379730"/>
                  <wp:effectExtent l="0" t="0" r="1270" b="1270"/>
                  <wp:docPr id="1031" name="Picture 1031"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geansaidh</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05317E39"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3B0AFA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C504B9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0F711F0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73D9724A" wp14:editId="780284C1">
                  <wp:extent cx="379730" cy="379730"/>
                  <wp:effectExtent l="0" t="0" r="1270" b="1270"/>
                  <wp:docPr id="1030" name="Picture 1030"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triubhas</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01BF047E"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181BFFD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13ABD455" wp14:editId="41FD69DD">
                  <wp:extent cx="379730" cy="379730"/>
                  <wp:effectExtent l="0" t="0" r="1270" b="1270"/>
                  <wp:docPr id="1029" name="Picture 1029"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triubhas</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442D5E05"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56C408E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w:t>
            </w:r>
          </w:p>
        </w:tc>
        <w:tc>
          <w:tcPr>
            <w:tcW w:w="1104" w:type="dxa"/>
            <w:tcBorders>
              <w:top w:val="outset" w:sz="6" w:space="0" w:color="auto"/>
              <w:left w:val="outset" w:sz="6" w:space="0" w:color="auto"/>
              <w:bottom w:val="outset" w:sz="6" w:space="0" w:color="auto"/>
              <w:right w:val="outset" w:sz="6" w:space="0" w:color="auto"/>
            </w:tcBorders>
            <w:vAlign w:val="center"/>
            <w:hideMark/>
          </w:tcPr>
          <w:p w14:paraId="3996689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5A3797E3"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1D32AD6" wp14:editId="0D1F2EA2">
                  <wp:extent cx="379730" cy="379730"/>
                  <wp:effectExtent l="0" t="0" r="1270" b="1270"/>
                  <wp:docPr id="1028" name="Picture 1028"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21CAC54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AFFA250"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3C02CF9F"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geansaidh</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75530522"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E3EAA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04CBCFF" wp14:editId="1AFB2255">
                        <wp:extent cx="344170" cy="344170"/>
                        <wp:effectExtent l="0" t="0" r="0" b="0"/>
                        <wp:docPr id="1027" name="Picture 1027"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AD744A"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F60EA5A" wp14:editId="340B4DE5">
                        <wp:extent cx="344170" cy="344170"/>
                        <wp:effectExtent l="0" t="0" r="0" b="0"/>
                        <wp:docPr id="1026" name="Picture 1026"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0CF8E9C8"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C7C95D6"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1B7CC0C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3</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BFC7FC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40BE442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0B823CF" wp14:editId="234278F8">
                  <wp:extent cx="379730" cy="379730"/>
                  <wp:effectExtent l="0" t="0" r="1270" b="1270"/>
                  <wp:docPr id="1025" name="Picture 1025"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5E48ECEC"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2EB5FD6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16C6AF23"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triubhas</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600E840C"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F3981F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827817C" wp14:editId="2E9F3F26">
                        <wp:extent cx="344170" cy="344170"/>
                        <wp:effectExtent l="0" t="0" r="0" b="0"/>
                        <wp:docPr id="1024" name="Picture 1024"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BE00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E466B20" wp14:editId="5E8867B1">
                        <wp:extent cx="344170" cy="344170"/>
                        <wp:effectExtent l="0" t="0" r="0" b="0"/>
                        <wp:docPr id="1023" name="Picture 1023"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27ECA4D7"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0B207BC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128D026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4</w:t>
            </w:r>
          </w:p>
        </w:tc>
        <w:tc>
          <w:tcPr>
            <w:tcW w:w="1104" w:type="dxa"/>
            <w:tcBorders>
              <w:top w:val="outset" w:sz="6" w:space="0" w:color="auto"/>
              <w:left w:val="outset" w:sz="6" w:space="0" w:color="auto"/>
              <w:bottom w:val="outset" w:sz="6" w:space="0" w:color="auto"/>
              <w:right w:val="outset" w:sz="6" w:space="0" w:color="auto"/>
            </w:tcBorders>
            <w:vAlign w:val="center"/>
            <w:hideMark/>
          </w:tcPr>
          <w:p w14:paraId="46A1936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3FA02DB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31FECC91" wp14:editId="16FA934C">
                  <wp:extent cx="379730" cy="379730"/>
                  <wp:effectExtent l="0" t="0" r="1270" b="1270"/>
                  <wp:docPr id="1022" name="Picture 1022"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speuclairean</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F0746EE"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55391D28"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25F17C10" wp14:editId="3C314728">
                  <wp:extent cx="379730" cy="379730"/>
                  <wp:effectExtent l="0" t="0" r="1270" b="1270"/>
                  <wp:docPr id="1021" name="Picture 1021"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speuclairean</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1B494119"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8381DA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5</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BD6BCFB"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181CA1E8"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49839F19" wp14:editId="597B6C8E">
                  <wp:extent cx="379730" cy="379730"/>
                  <wp:effectExtent l="0" t="0" r="1270" b="1270"/>
                  <wp:docPr id="1020" name="Picture 1020"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brògan</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1D7C080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3A4C46E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6F0061B1" wp14:editId="7CB0C8E5">
                  <wp:extent cx="379730" cy="379730"/>
                  <wp:effectExtent l="0" t="0" r="1270" b="1270"/>
                  <wp:docPr id="1019" name="Picture 1019"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brògan</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01CDD2D7"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6453178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6</w:t>
            </w:r>
          </w:p>
        </w:tc>
        <w:tc>
          <w:tcPr>
            <w:tcW w:w="1104" w:type="dxa"/>
            <w:tcBorders>
              <w:top w:val="outset" w:sz="6" w:space="0" w:color="auto"/>
              <w:left w:val="outset" w:sz="6" w:space="0" w:color="auto"/>
              <w:bottom w:val="outset" w:sz="6" w:space="0" w:color="auto"/>
              <w:right w:val="outset" w:sz="6" w:space="0" w:color="auto"/>
            </w:tcBorders>
            <w:vAlign w:val="center"/>
            <w:hideMark/>
          </w:tcPr>
          <w:p w14:paraId="62B964E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7D612F8F"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517F44D" wp14:editId="2303F23C">
                  <wp:extent cx="379730" cy="379730"/>
                  <wp:effectExtent l="0" t="0" r="1270" b="1270"/>
                  <wp:docPr id="1018" name="Picture 1018"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146A76E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535FB8B5"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1A3DD438"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speuclairean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78D80AAA"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03215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970AD7A" wp14:editId="22BC1EAD">
                        <wp:extent cx="344170" cy="344170"/>
                        <wp:effectExtent l="0" t="0" r="0" b="0"/>
                        <wp:docPr id="1017" name="Picture 1017"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23CF6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5F1A845" wp14:editId="42D1153D">
                        <wp:extent cx="344170" cy="344170"/>
                        <wp:effectExtent l="0" t="0" r="0" b="0"/>
                        <wp:docPr id="1016" name="Picture 1016"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131E05B6"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7E4E827"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501E2CAA"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7</w:t>
            </w:r>
          </w:p>
        </w:tc>
        <w:tc>
          <w:tcPr>
            <w:tcW w:w="1104" w:type="dxa"/>
            <w:tcBorders>
              <w:top w:val="outset" w:sz="6" w:space="0" w:color="auto"/>
              <w:left w:val="outset" w:sz="6" w:space="0" w:color="auto"/>
              <w:bottom w:val="outset" w:sz="6" w:space="0" w:color="auto"/>
              <w:right w:val="outset" w:sz="6" w:space="0" w:color="auto"/>
            </w:tcBorders>
            <w:vAlign w:val="center"/>
            <w:hideMark/>
          </w:tcPr>
          <w:p w14:paraId="30A45632"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2B8B7DE1"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A28AB83" wp14:editId="35489F13">
                  <wp:extent cx="379730" cy="379730"/>
                  <wp:effectExtent l="0" t="0" r="1270" b="1270"/>
                  <wp:docPr id="1015" name="Picture 1015"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2168DFAE"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4F59DFDD"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45EE105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brògan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40C0CC9C"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8F547B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E0B779D" wp14:editId="58F8A876">
                        <wp:extent cx="344170" cy="344170"/>
                        <wp:effectExtent l="0" t="0" r="0" b="0"/>
                        <wp:docPr id="1014" name="Picture 1014"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4CC680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6639C52" wp14:editId="4670CD61">
                        <wp:extent cx="344170" cy="344170"/>
                        <wp:effectExtent l="0" t="0" r="0" b="0"/>
                        <wp:docPr id="1013" name="Picture 1013"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3F764940"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210C6C9F"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63AAFA1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8</w:t>
            </w:r>
          </w:p>
        </w:tc>
        <w:tc>
          <w:tcPr>
            <w:tcW w:w="1104" w:type="dxa"/>
            <w:tcBorders>
              <w:top w:val="outset" w:sz="6" w:space="0" w:color="auto"/>
              <w:left w:val="outset" w:sz="6" w:space="0" w:color="auto"/>
              <w:bottom w:val="outset" w:sz="6" w:space="0" w:color="auto"/>
              <w:right w:val="outset" w:sz="6" w:space="0" w:color="auto"/>
            </w:tcBorders>
            <w:vAlign w:val="center"/>
            <w:hideMark/>
          </w:tcPr>
          <w:p w14:paraId="3148D045"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516ABC5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083E90A" wp14:editId="0F900691">
                  <wp:extent cx="379730" cy="379730"/>
                  <wp:effectExtent l="0" t="0" r="1270" b="1270"/>
                  <wp:docPr id="1012" name="Picture 1012"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06C7FDD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41620FB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6A0123C3"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geansaidh</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0F7714AB"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8C5D29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358ABBD" wp14:editId="1BC13AF1">
                        <wp:extent cx="344170" cy="344170"/>
                        <wp:effectExtent l="0" t="0" r="0" b="0"/>
                        <wp:docPr id="1011" name="Picture 1011"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2CFA7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EFEFBC0" wp14:editId="770CEA89">
                        <wp:extent cx="344170" cy="344170"/>
                        <wp:effectExtent l="0" t="0" r="0" b="0"/>
                        <wp:docPr id="1010" name="Picture 1010"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92957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58E784A" wp14:editId="05A985BB">
                        <wp:extent cx="344170" cy="344170"/>
                        <wp:effectExtent l="0" t="0" r="0" b="0"/>
                        <wp:docPr id="1009" name="Picture 1009"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7D642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37BF80D" wp14:editId="55E7EF80">
                        <wp:extent cx="344170" cy="344170"/>
                        <wp:effectExtent l="0" t="0" r="0" b="0"/>
                        <wp:docPr id="1008" name="Picture 1008"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66608CF4"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01BE009F"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4AFCC8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9</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7463CCC"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7C972B5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DDBE71A" wp14:editId="383DB5F9">
                  <wp:extent cx="379730" cy="379730"/>
                  <wp:effectExtent l="0" t="0" r="1270" b="1270"/>
                  <wp:docPr id="1007" name="Picture 1007"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4E674CAD"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6BF5642F"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4011490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triubhas</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23D63F69"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22B3F0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27AF005" wp14:editId="3156AC23">
                        <wp:extent cx="344170" cy="344170"/>
                        <wp:effectExtent l="0" t="0" r="0" b="0"/>
                        <wp:docPr id="1006" name="Picture 1006"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1DACD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51676A8" wp14:editId="29D2F0DC">
                        <wp:extent cx="344170" cy="344170"/>
                        <wp:effectExtent l="0" t="0" r="0" b="0"/>
                        <wp:docPr id="1005" name="Picture 1005"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7C57B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C6EFBFE" wp14:editId="68C61178">
                        <wp:extent cx="344170" cy="344170"/>
                        <wp:effectExtent l="0" t="0" r="0" b="0"/>
                        <wp:docPr id="1004" name="Picture 1004"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63D2C3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1990C67" wp14:editId="377D7CCC">
                        <wp:extent cx="344170" cy="344170"/>
                        <wp:effectExtent l="0" t="0" r="0" b="0"/>
                        <wp:docPr id="1003" name="Picture 1003"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6D4B6DBE"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6C2B11E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12A8B2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10</w:t>
            </w:r>
          </w:p>
        </w:tc>
        <w:tc>
          <w:tcPr>
            <w:tcW w:w="1104" w:type="dxa"/>
            <w:tcBorders>
              <w:top w:val="outset" w:sz="6" w:space="0" w:color="auto"/>
              <w:left w:val="outset" w:sz="6" w:space="0" w:color="auto"/>
              <w:bottom w:val="outset" w:sz="6" w:space="0" w:color="auto"/>
              <w:right w:val="outset" w:sz="6" w:space="0" w:color="auto"/>
            </w:tcBorders>
            <w:vAlign w:val="center"/>
            <w:hideMark/>
          </w:tcPr>
          <w:p w14:paraId="08287A1D"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13E15E2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4296C7C" wp14:editId="2433AABD">
                  <wp:extent cx="379730" cy="379730"/>
                  <wp:effectExtent l="0" t="0" r="1270" b="1270"/>
                  <wp:docPr id="1002" name="Picture 1002"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47E62A81"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63F96802"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72180A1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speuclairean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562A882F"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6F2E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D29D865" wp14:editId="795F7C52">
                        <wp:extent cx="344170" cy="344170"/>
                        <wp:effectExtent l="0" t="0" r="0" b="0"/>
                        <wp:docPr id="1001" name="Picture 1001"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E0B7A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F3149B4" wp14:editId="00E5583C">
                        <wp:extent cx="344170" cy="344170"/>
                        <wp:effectExtent l="0" t="0" r="0" b="0"/>
                        <wp:docPr id="1000" name="Picture 1000"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AF306B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976A11A" wp14:editId="570F6233">
                        <wp:extent cx="344170" cy="344170"/>
                        <wp:effectExtent l="0" t="0" r="0" b="0"/>
                        <wp:docPr id="999" name="Picture 999"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55946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437185F" wp14:editId="50AE9FD2">
                        <wp:extent cx="344170" cy="344170"/>
                        <wp:effectExtent l="0" t="0" r="0" b="0"/>
                        <wp:docPr id="998" name="Picture 998"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38B75455"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2A720C7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B59A5C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11</w:t>
            </w:r>
          </w:p>
        </w:tc>
        <w:tc>
          <w:tcPr>
            <w:tcW w:w="1104" w:type="dxa"/>
            <w:tcBorders>
              <w:top w:val="outset" w:sz="6" w:space="0" w:color="auto"/>
              <w:left w:val="outset" w:sz="6" w:space="0" w:color="auto"/>
              <w:bottom w:val="outset" w:sz="6" w:space="0" w:color="auto"/>
              <w:right w:val="outset" w:sz="6" w:space="0" w:color="auto"/>
            </w:tcBorders>
            <w:vAlign w:val="center"/>
            <w:hideMark/>
          </w:tcPr>
          <w:p w14:paraId="4939903E"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405F8945"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63614AD" wp14:editId="73C4256F">
                  <wp:extent cx="379730" cy="379730"/>
                  <wp:effectExtent l="0" t="0" r="1270" b="1270"/>
                  <wp:docPr id="997" name="Picture 997"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2C21E16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2ACFFA6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7C591FE"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brògan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38D4DC82"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7E719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6DD0571" wp14:editId="28268C1B">
                        <wp:extent cx="344170" cy="344170"/>
                        <wp:effectExtent l="0" t="0" r="0" b="0"/>
                        <wp:docPr id="996" name="Picture 996"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AD7E60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9D9A94B" wp14:editId="5E409902">
                        <wp:extent cx="344170" cy="344170"/>
                        <wp:effectExtent l="0" t="0" r="0" b="0"/>
                        <wp:docPr id="995" name="Picture 995"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9F606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F3AB7BE" wp14:editId="3AA7E1F2">
                        <wp:extent cx="344170" cy="344170"/>
                        <wp:effectExtent l="0" t="0" r="0" b="0"/>
                        <wp:docPr id="994" name="Picture 994"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42E19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593C65F" wp14:editId="212E12F7">
                        <wp:extent cx="344170" cy="344170"/>
                        <wp:effectExtent l="0" t="0" r="0" b="0"/>
                        <wp:docPr id="993" name="Picture 993"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591C36E0"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4287A50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453EF1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lastRenderedPageBreak/>
              <w:t>12</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3082D5B"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7BC0DA6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7F9A4925" wp14:editId="5CF51237">
                  <wp:extent cx="379730" cy="379730"/>
                  <wp:effectExtent l="0" t="0" r="1270" b="1270"/>
                  <wp:docPr id="992" name="Picture 992"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dearg</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3087227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4B421E0D"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40C8B8E6" wp14:editId="6F6A1F20">
                  <wp:extent cx="379730" cy="379730"/>
                  <wp:effectExtent l="0" t="0" r="1270" b="1270"/>
                  <wp:docPr id="991" name="Picture 991"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dearg</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6B4C9C6D"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68D1C76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13</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2DB31BA"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3E0F83B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55390B14" wp14:editId="086AF33B">
                  <wp:extent cx="379730" cy="379730"/>
                  <wp:effectExtent l="0" t="0" r="1270" b="1270"/>
                  <wp:docPr id="990" name="Picture 990"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uaine</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43CC07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59B0B64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0A01E6AB" wp14:editId="05FAE57F">
                  <wp:extent cx="379730" cy="379730"/>
                  <wp:effectExtent l="0" t="0" r="1270" b="1270"/>
                  <wp:docPr id="989" name="Picture 989"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uaine</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04B263E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519E00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14</w:t>
            </w:r>
          </w:p>
        </w:tc>
        <w:tc>
          <w:tcPr>
            <w:tcW w:w="1104" w:type="dxa"/>
            <w:tcBorders>
              <w:top w:val="outset" w:sz="6" w:space="0" w:color="auto"/>
              <w:left w:val="outset" w:sz="6" w:space="0" w:color="auto"/>
              <w:bottom w:val="outset" w:sz="6" w:space="0" w:color="auto"/>
              <w:right w:val="outset" w:sz="6" w:space="0" w:color="auto"/>
            </w:tcBorders>
            <w:vAlign w:val="center"/>
            <w:hideMark/>
          </w:tcPr>
          <w:p w14:paraId="7CB3817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0D7AC338"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542F588" wp14:editId="74D22550">
                  <wp:extent cx="379730" cy="379730"/>
                  <wp:effectExtent l="0" t="0" r="1270" b="1270"/>
                  <wp:docPr id="988" name="Picture 988"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39A0011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4A57206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B830715"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dearg</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50020A97"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B3672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CEE7622" wp14:editId="2336CACC">
                        <wp:extent cx="474980" cy="474980"/>
                        <wp:effectExtent l="0" t="0" r="1270" b="1270"/>
                        <wp:docPr id="987" name="Picture 987"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8A0C2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80EC2CA" wp14:editId="39536838">
                        <wp:extent cx="474980" cy="474980"/>
                        <wp:effectExtent l="0" t="0" r="1270" b="1270"/>
                        <wp:docPr id="986" name="Picture 986"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795D2070"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0C10BA53"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AAE2D2A"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15</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707853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168E6A7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FD205F5" wp14:editId="473B6B22">
                  <wp:extent cx="379730" cy="379730"/>
                  <wp:effectExtent l="0" t="0" r="1270" b="1270"/>
                  <wp:docPr id="985" name="Picture 985"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70974F1D"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7C2FD5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E7E3C3E"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uaine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675B223E"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D9C23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D89DD1B" wp14:editId="3CF421E9">
                        <wp:extent cx="474980" cy="474980"/>
                        <wp:effectExtent l="0" t="0" r="1270" b="1270"/>
                        <wp:docPr id="984" name="Picture 984"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BFC412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CC5BDF5" wp14:editId="491569CC">
                        <wp:extent cx="474980" cy="474980"/>
                        <wp:effectExtent l="0" t="0" r="1270" b="1270"/>
                        <wp:docPr id="983" name="Picture 983"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2E3D9884"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0A254C67"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8C8C8B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16</w:t>
            </w:r>
          </w:p>
        </w:tc>
        <w:tc>
          <w:tcPr>
            <w:tcW w:w="1104" w:type="dxa"/>
            <w:tcBorders>
              <w:top w:val="outset" w:sz="6" w:space="0" w:color="auto"/>
              <w:left w:val="outset" w:sz="6" w:space="0" w:color="auto"/>
              <w:bottom w:val="outset" w:sz="6" w:space="0" w:color="auto"/>
              <w:right w:val="outset" w:sz="6" w:space="0" w:color="auto"/>
            </w:tcBorders>
            <w:vAlign w:val="center"/>
            <w:hideMark/>
          </w:tcPr>
          <w:p w14:paraId="49C9B22F"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59C57F7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55889272" wp14:editId="7367095C">
                  <wp:extent cx="379730" cy="379730"/>
                  <wp:effectExtent l="0" t="0" r="1270" b="1270"/>
                  <wp:docPr id="982" name="Picture 982"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gorm</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08B8535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22614F2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52DF087B" wp14:editId="51552C7A">
                  <wp:extent cx="379730" cy="379730"/>
                  <wp:effectExtent l="0" t="0" r="1270" b="1270"/>
                  <wp:docPr id="981" name="Picture 981"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gorm</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631F82FF"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53F0D3B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17</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8F744E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211B7D48"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4B981D56" wp14:editId="25AA3DFE">
                  <wp:extent cx="379730" cy="379730"/>
                  <wp:effectExtent l="0" t="0" r="1270" b="1270"/>
                  <wp:docPr id="980" name="Picture 980"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buidhe</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36A1F67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New item:</w:t>
            </w:r>
          </w:p>
          <w:p w14:paraId="7E782B3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Repeat ]</w:t>
            </w:r>
            <w:r w:rsidRPr="007B0B80">
              <w:rPr>
                <w:rFonts w:eastAsia="Times New Roman" w:cs="Times New Roman"/>
                <w:sz w:val="16"/>
                <w:szCs w:val="24"/>
                <w:lang w:eastAsia="en-GB"/>
              </w:rPr>
              <w:br/>
            </w:r>
            <w:r w:rsidRPr="007B0B80">
              <w:rPr>
                <w:rFonts w:eastAsia="Times New Roman" w:cs="Times New Roman"/>
                <w:noProof/>
                <w:sz w:val="16"/>
                <w:szCs w:val="24"/>
                <w:lang w:eastAsia="en-GB"/>
              </w:rPr>
              <w:drawing>
                <wp:inline distT="0" distB="0" distL="0" distR="0" wp14:anchorId="0F18F345" wp14:editId="4B39682C">
                  <wp:extent cx="379730" cy="379730"/>
                  <wp:effectExtent l="0" t="0" r="1270" b="1270"/>
                  <wp:docPr id="979" name="Picture 979"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buidhe</w:t>
            </w:r>
            <w:r w:rsidRPr="007B0B80">
              <w:rPr>
                <w:rFonts w:eastAsia="Times New Roman" w:cs="Times New Roman"/>
                <w:sz w:val="16"/>
                <w:szCs w:val="24"/>
                <w:lang w:eastAsia="en-GB"/>
              </w:rPr>
              <w:br/>
            </w:r>
            <w:r w:rsidRPr="007B0B80">
              <w:rPr>
                <w:rFonts w:eastAsia="Times New Roman" w:cs="Times New Roman"/>
                <w:sz w:val="16"/>
                <w:szCs w:val="24"/>
                <w:lang w:eastAsia="en-GB"/>
              </w:rPr>
              <w:br/>
              <w:t>[ Next ]</w:t>
            </w:r>
          </w:p>
        </w:tc>
      </w:tr>
      <w:tr w:rsidR="00DA2083" w:rsidRPr="007B0B80" w14:paraId="655E1947"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AF1678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18</w:t>
            </w:r>
          </w:p>
        </w:tc>
        <w:tc>
          <w:tcPr>
            <w:tcW w:w="1104" w:type="dxa"/>
            <w:tcBorders>
              <w:top w:val="outset" w:sz="6" w:space="0" w:color="auto"/>
              <w:left w:val="outset" w:sz="6" w:space="0" w:color="auto"/>
              <w:bottom w:val="outset" w:sz="6" w:space="0" w:color="auto"/>
              <w:right w:val="outset" w:sz="6" w:space="0" w:color="auto"/>
            </w:tcBorders>
            <w:vAlign w:val="center"/>
            <w:hideMark/>
          </w:tcPr>
          <w:p w14:paraId="2A1E49D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6702963D"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45E2C1C" wp14:editId="5BCF1CFD">
                  <wp:extent cx="379730" cy="379730"/>
                  <wp:effectExtent l="0" t="0" r="1270" b="1270"/>
                  <wp:docPr id="978" name="Picture 978"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694A8EA7"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6C4F9D7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4558E7A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gorm</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1A64A8A4"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BBAA3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39808A0" wp14:editId="6A8FBF7C">
                        <wp:extent cx="474980" cy="474980"/>
                        <wp:effectExtent l="0" t="0" r="1270" b="1270"/>
                        <wp:docPr id="977" name="Picture 977"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7EC55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7B1DE53" wp14:editId="6DAAEDAB">
                        <wp:extent cx="474980" cy="474980"/>
                        <wp:effectExtent l="0" t="0" r="1270" b="1270"/>
                        <wp:docPr id="976" name="Picture 976"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22A66ADB"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7D3DA509"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65FCA67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19</w:t>
            </w:r>
          </w:p>
        </w:tc>
        <w:tc>
          <w:tcPr>
            <w:tcW w:w="1104" w:type="dxa"/>
            <w:tcBorders>
              <w:top w:val="outset" w:sz="6" w:space="0" w:color="auto"/>
              <w:left w:val="outset" w:sz="6" w:space="0" w:color="auto"/>
              <w:bottom w:val="outset" w:sz="6" w:space="0" w:color="auto"/>
              <w:right w:val="outset" w:sz="6" w:space="0" w:color="auto"/>
            </w:tcBorders>
            <w:vAlign w:val="center"/>
            <w:hideMark/>
          </w:tcPr>
          <w:p w14:paraId="288A704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6202403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16C98F4" wp14:editId="4E34AEC4">
                  <wp:extent cx="379730" cy="379730"/>
                  <wp:effectExtent l="0" t="0" r="1270" b="1270"/>
                  <wp:docPr id="975" name="Picture 975"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0B66517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6F4F8FF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5A52620D"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buidhe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45"/>
            </w:tblGrid>
            <w:tr w:rsidR="00DA2083" w:rsidRPr="007B0B80" w14:paraId="0C614360"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88617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6218525" wp14:editId="5EFDC484">
                        <wp:extent cx="474980" cy="474980"/>
                        <wp:effectExtent l="0" t="0" r="1270" b="1270"/>
                        <wp:docPr id="974" name="Picture 974"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0FFCC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868E142" wp14:editId="7A966AA1">
                        <wp:extent cx="474980" cy="474980"/>
                        <wp:effectExtent l="0" t="0" r="1270" b="1270"/>
                        <wp:docPr id="973" name="Picture 973"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0A626EB4"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0AC5435D"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0F14C9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20</w:t>
            </w:r>
          </w:p>
        </w:tc>
        <w:tc>
          <w:tcPr>
            <w:tcW w:w="1104" w:type="dxa"/>
            <w:tcBorders>
              <w:top w:val="outset" w:sz="6" w:space="0" w:color="auto"/>
              <w:left w:val="outset" w:sz="6" w:space="0" w:color="auto"/>
              <w:bottom w:val="outset" w:sz="6" w:space="0" w:color="auto"/>
              <w:right w:val="outset" w:sz="6" w:space="0" w:color="auto"/>
            </w:tcBorders>
            <w:vAlign w:val="center"/>
            <w:hideMark/>
          </w:tcPr>
          <w:p w14:paraId="04135216"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7440CFAF"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7859187" wp14:editId="5A2CEFBD">
                  <wp:extent cx="379730" cy="379730"/>
                  <wp:effectExtent l="0" t="0" r="1270" b="1270"/>
                  <wp:docPr id="972" name="Picture 972"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756C6787"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5ACCA917"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787FCBB7"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dearg</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71183D2C"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B72F0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8F5FDB4" wp14:editId="6012A646">
                        <wp:extent cx="474980" cy="474980"/>
                        <wp:effectExtent l="0" t="0" r="1270" b="1270"/>
                        <wp:docPr id="971" name="Picture 971"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395046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681BAFF" wp14:editId="79EFB43B">
                        <wp:extent cx="474980" cy="474980"/>
                        <wp:effectExtent l="0" t="0" r="1270" b="1270"/>
                        <wp:docPr id="970" name="Picture 970"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6D7A95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BE23557" wp14:editId="302538D4">
                        <wp:extent cx="474980" cy="474980"/>
                        <wp:effectExtent l="0" t="0" r="1270" b="1270"/>
                        <wp:docPr id="969" name="Picture 969"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A88E72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F01D7FD" wp14:editId="24C7B684">
                        <wp:extent cx="474980" cy="474980"/>
                        <wp:effectExtent l="0" t="0" r="1270" b="1270"/>
                        <wp:docPr id="968" name="Picture 968"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49EFACCE"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5B1985A5"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CB6092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21</w:t>
            </w:r>
          </w:p>
        </w:tc>
        <w:tc>
          <w:tcPr>
            <w:tcW w:w="1104" w:type="dxa"/>
            <w:tcBorders>
              <w:top w:val="outset" w:sz="6" w:space="0" w:color="auto"/>
              <w:left w:val="outset" w:sz="6" w:space="0" w:color="auto"/>
              <w:bottom w:val="outset" w:sz="6" w:space="0" w:color="auto"/>
              <w:right w:val="outset" w:sz="6" w:space="0" w:color="auto"/>
            </w:tcBorders>
            <w:vAlign w:val="center"/>
            <w:hideMark/>
          </w:tcPr>
          <w:p w14:paraId="7E8AB446"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2A32D2B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CB1A2DF" wp14:editId="65C21256">
                  <wp:extent cx="379730" cy="379730"/>
                  <wp:effectExtent l="0" t="0" r="1270" b="1270"/>
                  <wp:docPr id="967" name="Picture 967"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7ACACF42"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517DFED4"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69A5DB9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uaine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16533F5B"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5074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1465876" wp14:editId="62BCA44C">
                        <wp:extent cx="474980" cy="474980"/>
                        <wp:effectExtent l="0" t="0" r="1270" b="1270"/>
                        <wp:docPr id="966" name="Picture 966"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F54A16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9F7D3FE" wp14:editId="338CB60E">
                        <wp:extent cx="474980" cy="474980"/>
                        <wp:effectExtent l="0" t="0" r="1270" b="1270"/>
                        <wp:docPr id="965" name="Picture 965"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BFF2B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830F773" wp14:editId="4991D1BD">
                        <wp:extent cx="474980" cy="474980"/>
                        <wp:effectExtent l="0" t="0" r="1270" b="1270"/>
                        <wp:docPr id="964" name="Picture 964"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ACFF0B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A282D21" wp14:editId="72583349">
                        <wp:extent cx="474980" cy="474980"/>
                        <wp:effectExtent l="0" t="0" r="1270" b="1270"/>
                        <wp:docPr id="963" name="Picture 963"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12B23EA2"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16190990"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D28FF0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22</w:t>
            </w:r>
          </w:p>
        </w:tc>
        <w:tc>
          <w:tcPr>
            <w:tcW w:w="1104" w:type="dxa"/>
            <w:tcBorders>
              <w:top w:val="outset" w:sz="6" w:space="0" w:color="auto"/>
              <w:left w:val="outset" w:sz="6" w:space="0" w:color="auto"/>
              <w:bottom w:val="outset" w:sz="6" w:space="0" w:color="auto"/>
              <w:right w:val="outset" w:sz="6" w:space="0" w:color="auto"/>
            </w:tcBorders>
            <w:vAlign w:val="center"/>
            <w:hideMark/>
          </w:tcPr>
          <w:p w14:paraId="28CBB11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29549BA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CB471BA" wp14:editId="717BD04C">
                  <wp:extent cx="379730" cy="379730"/>
                  <wp:effectExtent l="0" t="0" r="1270" b="1270"/>
                  <wp:docPr id="962" name="Picture 962"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2DE39A7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0FAA012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7FA1B6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gorm</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6A86A904"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FA95D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5F2EABF" wp14:editId="43247408">
                        <wp:extent cx="474980" cy="474980"/>
                        <wp:effectExtent l="0" t="0" r="1270" b="1270"/>
                        <wp:docPr id="961" name="Picture 961"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85314E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8843E28" wp14:editId="345169E9">
                        <wp:extent cx="474980" cy="474980"/>
                        <wp:effectExtent l="0" t="0" r="1270" b="1270"/>
                        <wp:docPr id="960" name="Picture 960"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55937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258E045" wp14:editId="16A07BA1">
                        <wp:extent cx="474980" cy="474980"/>
                        <wp:effectExtent l="0" t="0" r="1270" b="1270"/>
                        <wp:docPr id="959" name="Picture 959"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658B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5B38AAF" wp14:editId="73DC2214">
                        <wp:extent cx="474980" cy="474980"/>
                        <wp:effectExtent l="0" t="0" r="1270" b="1270"/>
                        <wp:docPr id="958" name="Picture 958"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4B0EE94D"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26D72293"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5990A3F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23</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CEE2B18"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77F809B0"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F14568B" wp14:editId="2A490750">
                  <wp:extent cx="379730" cy="379730"/>
                  <wp:effectExtent l="0" t="0" r="1270" b="1270"/>
                  <wp:docPr id="957" name="Picture 957"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w:t>
            </w:r>
          </w:p>
          <w:p w14:paraId="01989A34"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56607AB5"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4E5045F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buidhe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7CF7183C"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994D0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EAA425B" wp14:editId="74C08308">
                        <wp:extent cx="474980" cy="474980"/>
                        <wp:effectExtent l="0" t="0" r="1270" b="1270"/>
                        <wp:docPr id="956" name="Picture 956"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C2DE5A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86FD247" wp14:editId="14E2B7C0">
                        <wp:extent cx="474980" cy="474980"/>
                        <wp:effectExtent l="0" t="0" r="1270" b="1270"/>
                        <wp:docPr id="955" name="Picture 955"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7CF3FB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8AFFEF0" wp14:editId="72D4343F">
                        <wp:extent cx="474980" cy="474980"/>
                        <wp:effectExtent l="0" t="0" r="1270" b="1270"/>
                        <wp:docPr id="954" name="Picture 954"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4CBE40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1E546C7" wp14:editId="63D91DBA">
                        <wp:extent cx="474980" cy="474980"/>
                        <wp:effectExtent l="0" t="0" r="1270" b="1270"/>
                        <wp:docPr id="953" name="Picture 953"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2E69AB23"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C1239BB"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2656387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lastRenderedPageBreak/>
              <w:t>24</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4C12FFB"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125A889A"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B5655D1" wp14:editId="5A270652">
                  <wp:extent cx="379730" cy="379730"/>
                  <wp:effectExtent l="0" t="0" r="1270" b="1270"/>
                  <wp:docPr id="952" name="Picture 952"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36373C4F"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0117DA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buidhe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18DACC76"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A0EA9D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62A5800" wp14:editId="417EB42B">
                        <wp:extent cx="344170" cy="344170"/>
                        <wp:effectExtent l="0" t="0" r="0" b="0"/>
                        <wp:docPr id="951" name="Picture 951"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F976B9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4D2A9FE" wp14:editId="10D03CFC">
                        <wp:extent cx="474980" cy="474980"/>
                        <wp:effectExtent l="0" t="0" r="1270" b="1270"/>
                        <wp:docPr id="950" name="Picture 950"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073AF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FC03C82" wp14:editId="2CDDFA1B">
                        <wp:extent cx="474980" cy="474980"/>
                        <wp:effectExtent l="0" t="0" r="1270" b="1270"/>
                        <wp:docPr id="949" name="Picture 949"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36E485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AD09E19" wp14:editId="104DF914">
                        <wp:extent cx="344170" cy="344170"/>
                        <wp:effectExtent l="0" t="0" r="0" b="0"/>
                        <wp:docPr id="948" name="Picture 948"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1CE298F2"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1AE92D73"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223D8F2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25</w:t>
            </w:r>
          </w:p>
        </w:tc>
        <w:tc>
          <w:tcPr>
            <w:tcW w:w="1104" w:type="dxa"/>
            <w:tcBorders>
              <w:top w:val="outset" w:sz="6" w:space="0" w:color="auto"/>
              <w:left w:val="outset" w:sz="6" w:space="0" w:color="auto"/>
              <w:bottom w:val="outset" w:sz="6" w:space="0" w:color="auto"/>
              <w:right w:val="outset" w:sz="6" w:space="0" w:color="auto"/>
            </w:tcBorders>
            <w:vAlign w:val="center"/>
            <w:hideMark/>
          </w:tcPr>
          <w:p w14:paraId="2EA9AB4D"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3E1D848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A593F7F" wp14:editId="6CE5ACB2">
                  <wp:extent cx="379730" cy="379730"/>
                  <wp:effectExtent l="0" t="0" r="1270" b="1270"/>
                  <wp:docPr id="947" name="Picture 947"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0D72544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761755AB"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brògan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75B55BCA"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3E7E5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21F2665" wp14:editId="4010C2BD">
                        <wp:extent cx="344170" cy="344170"/>
                        <wp:effectExtent l="0" t="0" r="0" b="0"/>
                        <wp:docPr id="946" name="Picture 946"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81241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E0BA287" wp14:editId="7F66F506">
                        <wp:extent cx="474980" cy="474980"/>
                        <wp:effectExtent l="0" t="0" r="1270" b="1270"/>
                        <wp:docPr id="945" name="Picture 945"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551B25C"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BD2DB2C" wp14:editId="532EE15A">
                        <wp:extent cx="474980" cy="474980"/>
                        <wp:effectExtent l="0" t="0" r="1270" b="1270"/>
                        <wp:docPr id="944" name="Picture 944"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A345BD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88826A4" wp14:editId="2A3F3F77">
                        <wp:extent cx="344170" cy="344170"/>
                        <wp:effectExtent l="0" t="0" r="0" b="0"/>
                        <wp:docPr id="943" name="Picture 943"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498F5629"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59834E56" w14:textId="77777777" w:rsidTr="00DE768F">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tcPr>
          <w:p w14:paraId="3A2C33B0" w14:textId="3EB72E2E" w:rsidR="00DA2083" w:rsidRPr="007B0B80" w:rsidRDefault="00DA2083" w:rsidP="00DA2083">
            <w:pPr>
              <w:spacing w:after="0" w:line="240" w:lineRule="auto"/>
              <w:jc w:val="center"/>
              <w:rPr>
                <w:rFonts w:eastAsia="Times New Roman" w:cs="Times New Roman"/>
                <w:sz w:val="16"/>
                <w:szCs w:val="24"/>
                <w:lang w:eastAsia="en-GB"/>
              </w:rPr>
            </w:pPr>
          </w:p>
        </w:tc>
        <w:tc>
          <w:tcPr>
            <w:tcW w:w="1104" w:type="dxa"/>
            <w:tcBorders>
              <w:top w:val="outset" w:sz="6" w:space="0" w:color="auto"/>
              <w:left w:val="outset" w:sz="6" w:space="0" w:color="auto"/>
              <w:bottom w:val="outset" w:sz="6" w:space="0" w:color="auto"/>
              <w:right w:val="outset" w:sz="6" w:space="0" w:color="auto"/>
            </w:tcBorders>
            <w:vAlign w:val="center"/>
          </w:tcPr>
          <w:p w14:paraId="225BB096" w14:textId="1F64B037" w:rsidR="00DA2083" w:rsidRPr="007B0B80" w:rsidRDefault="00DE768F" w:rsidP="00DA2083">
            <w:pPr>
              <w:spacing w:after="0" w:line="240" w:lineRule="auto"/>
              <w:rPr>
                <w:rFonts w:eastAsia="Times New Roman" w:cs="Times New Roman"/>
                <w:sz w:val="16"/>
                <w:szCs w:val="24"/>
                <w:lang w:eastAsia="en-GB"/>
              </w:rPr>
            </w:pPr>
            <w:r>
              <w:rPr>
                <w:rFonts w:eastAsia="Times New Roman" w:cs="Times New Roman"/>
                <w:sz w:val="16"/>
                <w:szCs w:val="24"/>
                <w:lang w:eastAsia="en-GB"/>
              </w:rPr>
              <w:t>…</w:t>
            </w:r>
          </w:p>
        </w:tc>
        <w:tc>
          <w:tcPr>
            <w:tcW w:w="2931" w:type="dxa"/>
            <w:tcBorders>
              <w:top w:val="outset" w:sz="6" w:space="0" w:color="auto"/>
              <w:left w:val="outset" w:sz="6" w:space="0" w:color="auto"/>
              <w:bottom w:val="outset" w:sz="6" w:space="0" w:color="auto"/>
              <w:right w:val="outset" w:sz="6" w:space="0" w:color="auto"/>
            </w:tcBorders>
            <w:vAlign w:val="center"/>
          </w:tcPr>
          <w:p w14:paraId="1FB40DD4" w14:textId="1C132E25" w:rsidR="00DA2083" w:rsidRPr="007B0B80" w:rsidRDefault="00DE768F" w:rsidP="00DA2083">
            <w:pPr>
              <w:spacing w:after="0" w:line="240" w:lineRule="auto"/>
              <w:rPr>
                <w:rFonts w:eastAsia="Times New Roman" w:cs="Times New Roman"/>
                <w:sz w:val="16"/>
                <w:szCs w:val="24"/>
                <w:lang w:eastAsia="en-GB"/>
              </w:rPr>
            </w:pPr>
            <w:r>
              <w:rPr>
                <w:rFonts w:eastAsia="Times New Roman" w:cs="Times New Roman"/>
                <w:sz w:val="16"/>
                <w:szCs w:val="24"/>
                <w:lang w:eastAsia="en-GB"/>
              </w:rPr>
              <w:t>…</w:t>
            </w:r>
          </w:p>
        </w:tc>
      </w:tr>
      <w:tr w:rsidR="00DA2083" w:rsidRPr="007B0B80" w14:paraId="55CF284E"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2FEF97A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40</w:t>
            </w:r>
          </w:p>
        </w:tc>
        <w:tc>
          <w:tcPr>
            <w:tcW w:w="1104" w:type="dxa"/>
            <w:tcBorders>
              <w:top w:val="outset" w:sz="6" w:space="0" w:color="auto"/>
              <w:left w:val="outset" w:sz="6" w:space="0" w:color="auto"/>
              <w:bottom w:val="outset" w:sz="6" w:space="0" w:color="auto"/>
              <w:right w:val="outset" w:sz="6" w:space="0" w:color="auto"/>
            </w:tcBorders>
            <w:vAlign w:val="center"/>
            <w:hideMark/>
          </w:tcPr>
          <w:p w14:paraId="15999539"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3FFE5DFC"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4CAFD44" wp14:editId="4A62E262">
                  <wp:extent cx="379730" cy="379730"/>
                  <wp:effectExtent l="0" t="0" r="1270" b="1270"/>
                  <wp:docPr id="872" name="Picture 872"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1C6861D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6B7D5D86"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speuclairean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45"/>
            </w:tblGrid>
            <w:tr w:rsidR="00DA2083" w:rsidRPr="007B0B80" w14:paraId="4F1F815D"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379CC46"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E93AAC8" wp14:editId="120BAB0D">
                        <wp:extent cx="474980" cy="474980"/>
                        <wp:effectExtent l="0" t="0" r="1270" b="1270"/>
                        <wp:docPr id="871" name="Picture 871"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9E772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4ADD6E1" wp14:editId="7C1968AD">
                        <wp:extent cx="344170" cy="344170"/>
                        <wp:effectExtent l="0" t="0" r="0" b="0"/>
                        <wp:docPr id="870" name="Picture 870"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4E690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5D1A71C" wp14:editId="0704DD87">
                        <wp:extent cx="344170" cy="344170"/>
                        <wp:effectExtent l="0" t="0" r="0" b="0"/>
                        <wp:docPr id="869" name="Picture 869"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3A046204"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B2AE7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0B33D5D" wp14:editId="5745F0E6">
                        <wp:extent cx="344170" cy="344170"/>
                        <wp:effectExtent l="0" t="0" r="0" b="0"/>
                        <wp:docPr id="868" name="Picture 868"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FDCEC3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13798C6" wp14:editId="3CECA904">
                        <wp:extent cx="474980" cy="474980"/>
                        <wp:effectExtent l="0" t="0" r="1270" b="1270"/>
                        <wp:docPr id="867" name="Picture 867"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95EEF0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E1CC40F" wp14:editId="109A69D7">
                        <wp:extent cx="474980" cy="474980"/>
                        <wp:effectExtent l="0" t="0" r="1270" b="1270"/>
                        <wp:docPr id="866" name="Picture 866"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55310D11"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5CE7DD54"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074A1E1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41</w:t>
            </w:r>
          </w:p>
        </w:tc>
        <w:tc>
          <w:tcPr>
            <w:tcW w:w="1104" w:type="dxa"/>
            <w:tcBorders>
              <w:top w:val="outset" w:sz="6" w:space="0" w:color="auto"/>
              <w:left w:val="outset" w:sz="6" w:space="0" w:color="auto"/>
              <w:bottom w:val="outset" w:sz="6" w:space="0" w:color="auto"/>
              <w:right w:val="outset" w:sz="6" w:space="0" w:color="auto"/>
            </w:tcBorders>
            <w:vAlign w:val="center"/>
            <w:hideMark/>
          </w:tcPr>
          <w:p w14:paraId="41712575"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2CB6CFD3"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EDB1049" wp14:editId="050C7652">
                  <wp:extent cx="379730" cy="379730"/>
                  <wp:effectExtent l="0" t="0" r="1270" b="1270"/>
                  <wp:docPr id="865" name="Picture 865"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C4F8EB7"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1323041C"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gorm</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45"/>
            </w:tblGrid>
            <w:tr w:rsidR="00DA2083" w:rsidRPr="007B0B80" w14:paraId="6FE684FC"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6162F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A23EB4D" wp14:editId="5F06B5B3">
                        <wp:extent cx="474980" cy="474980"/>
                        <wp:effectExtent l="0" t="0" r="1270" b="1270"/>
                        <wp:docPr id="864" name="Picture 864"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01D76F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F756DDE" wp14:editId="7704AF51">
                        <wp:extent cx="344170" cy="344170"/>
                        <wp:effectExtent l="0" t="0" r="0" b="0"/>
                        <wp:docPr id="863" name="Picture 863"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568C8A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9C6B62F" wp14:editId="2747D103">
                        <wp:extent cx="344170" cy="344170"/>
                        <wp:effectExtent l="0" t="0" r="0" b="0"/>
                        <wp:docPr id="862" name="Picture 862"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7477CE3F"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889AF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92A32D0" wp14:editId="32EC1D6B">
                        <wp:extent cx="344170" cy="344170"/>
                        <wp:effectExtent l="0" t="0" r="0" b="0"/>
                        <wp:docPr id="861" name="Picture 861"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AE442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7317321" wp14:editId="2F1A89FD">
                        <wp:extent cx="474980" cy="474980"/>
                        <wp:effectExtent l="0" t="0" r="1270" b="1270"/>
                        <wp:docPr id="860" name="Picture 860"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99C8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82C6FF3" wp14:editId="4BCF8A3A">
                        <wp:extent cx="474980" cy="474980"/>
                        <wp:effectExtent l="0" t="0" r="1270" b="1270"/>
                        <wp:docPr id="859" name="Picture 859"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33303ED9"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4BBC814C"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622B8D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42</w:t>
            </w:r>
          </w:p>
        </w:tc>
        <w:tc>
          <w:tcPr>
            <w:tcW w:w="1104" w:type="dxa"/>
            <w:tcBorders>
              <w:top w:val="outset" w:sz="6" w:space="0" w:color="auto"/>
              <w:left w:val="outset" w:sz="6" w:space="0" w:color="auto"/>
              <w:bottom w:val="outset" w:sz="6" w:space="0" w:color="auto"/>
              <w:right w:val="outset" w:sz="6" w:space="0" w:color="auto"/>
            </w:tcBorders>
            <w:vAlign w:val="center"/>
            <w:hideMark/>
          </w:tcPr>
          <w:p w14:paraId="3D198AA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17E85F17"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3F6C1D0" wp14:editId="5C76343C">
                  <wp:extent cx="379730" cy="379730"/>
                  <wp:effectExtent l="0" t="0" r="1270" b="1270"/>
                  <wp:docPr id="858" name="Picture 858"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4894C0F5"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DBB5B6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brògan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45"/>
            </w:tblGrid>
            <w:tr w:rsidR="00DA2083" w:rsidRPr="007B0B80" w14:paraId="215ED612"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7AE8DE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DBEBC63" wp14:editId="594DEC98">
                        <wp:extent cx="474980" cy="474980"/>
                        <wp:effectExtent l="0" t="0" r="1270" b="1270"/>
                        <wp:docPr id="857" name="Picture 857"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E86D10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D7A59C3" wp14:editId="79D25FCF">
                        <wp:extent cx="344170" cy="344170"/>
                        <wp:effectExtent l="0" t="0" r="0" b="0"/>
                        <wp:docPr id="856" name="Picture 856"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0EBC6A"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6B27D77" wp14:editId="5883FC0C">
                        <wp:extent cx="344170" cy="344170"/>
                        <wp:effectExtent l="0" t="0" r="0" b="0"/>
                        <wp:docPr id="855" name="Picture 855"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4B516DC3"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4746C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A692C94" wp14:editId="0FE009E7">
                        <wp:extent cx="344170" cy="344170"/>
                        <wp:effectExtent l="0" t="0" r="0" b="0"/>
                        <wp:docPr id="854" name="Picture 854"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73431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0E8981F" wp14:editId="16208F64">
                        <wp:extent cx="474980" cy="474980"/>
                        <wp:effectExtent l="0" t="0" r="1270" b="1270"/>
                        <wp:docPr id="853" name="Picture 853"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3E2B54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A29B6A8" wp14:editId="2D51483D">
                        <wp:extent cx="474980" cy="474980"/>
                        <wp:effectExtent l="0" t="0" r="1270" b="1270"/>
                        <wp:docPr id="852" name="Picture 852"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0DECAD2E"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ACB9FAD"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19B9144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43</w:t>
            </w:r>
          </w:p>
        </w:tc>
        <w:tc>
          <w:tcPr>
            <w:tcW w:w="1104" w:type="dxa"/>
            <w:tcBorders>
              <w:top w:val="outset" w:sz="6" w:space="0" w:color="auto"/>
              <w:left w:val="outset" w:sz="6" w:space="0" w:color="auto"/>
              <w:bottom w:val="outset" w:sz="6" w:space="0" w:color="auto"/>
              <w:right w:val="outset" w:sz="6" w:space="0" w:color="auto"/>
            </w:tcBorders>
            <w:vAlign w:val="center"/>
            <w:hideMark/>
          </w:tcPr>
          <w:p w14:paraId="6C4CCA0D"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58F04D22"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24D13B8" wp14:editId="01FA3F3B">
                  <wp:extent cx="379730" cy="379730"/>
                  <wp:effectExtent l="0" t="0" r="1270" b="1270"/>
                  <wp:docPr id="851" name="Picture 851"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15CBE74C"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4A750F32"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dearg</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45"/>
            </w:tblGrid>
            <w:tr w:rsidR="00DA2083" w:rsidRPr="007B0B80" w14:paraId="6365163B"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7D4E10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7858758D" wp14:editId="74A28820">
                        <wp:extent cx="474980" cy="474980"/>
                        <wp:effectExtent l="0" t="0" r="1270" b="1270"/>
                        <wp:docPr id="850" name="Picture 850"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C9D10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A4D25BE" wp14:editId="1CADB614">
                        <wp:extent cx="344170" cy="344170"/>
                        <wp:effectExtent l="0" t="0" r="0" b="0"/>
                        <wp:docPr id="849" name="Picture 849"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564498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F2EDEC1" wp14:editId="54246283">
                        <wp:extent cx="344170" cy="344170"/>
                        <wp:effectExtent l="0" t="0" r="0" b="0"/>
                        <wp:docPr id="848" name="Picture 848"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068ABAE2"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12C80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2E4119C" wp14:editId="5284553A">
                        <wp:extent cx="344170" cy="344170"/>
                        <wp:effectExtent l="0" t="0" r="0" b="0"/>
                        <wp:docPr id="847" name="Picture 847"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38F776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9C67DD1" wp14:editId="0ED59C69">
                        <wp:extent cx="474980" cy="474980"/>
                        <wp:effectExtent l="0" t="0" r="1270" b="1270"/>
                        <wp:docPr id="846" name="Picture 846"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E558C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3DE27AF" wp14:editId="6CA53F9C">
                        <wp:extent cx="474980" cy="474980"/>
                        <wp:effectExtent l="0" t="0" r="1270" b="1270"/>
                        <wp:docPr id="845" name="Picture 845"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133030C5"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DD4E5A4"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30B98CD6" w14:textId="36E512A0" w:rsidR="00DA2083" w:rsidRPr="007B0B80" w:rsidRDefault="00DA2083" w:rsidP="00DA2083">
            <w:pPr>
              <w:spacing w:after="0" w:line="240" w:lineRule="auto"/>
              <w:jc w:val="center"/>
              <w:rPr>
                <w:rFonts w:eastAsia="Times New Roman" w:cs="Times New Roman"/>
                <w:sz w:val="16"/>
                <w:szCs w:val="24"/>
                <w:lang w:eastAsia="en-GB"/>
              </w:rPr>
            </w:pPr>
          </w:p>
        </w:tc>
        <w:tc>
          <w:tcPr>
            <w:tcW w:w="1104" w:type="dxa"/>
            <w:tcBorders>
              <w:top w:val="outset" w:sz="6" w:space="0" w:color="auto"/>
              <w:left w:val="outset" w:sz="6" w:space="0" w:color="auto"/>
              <w:bottom w:val="outset" w:sz="6" w:space="0" w:color="auto"/>
              <w:right w:val="outset" w:sz="6" w:space="0" w:color="auto"/>
            </w:tcBorders>
            <w:vAlign w:val="center"/>
            <w:hideMark/>
          </w:tcPr>
          <w:p w14:paraId="5405F778" w14:textId="7AA8C045" w:rsidR="00DA2083" w:rsidRPr="007B0B80" w:rsidRDefault="00DE768F" w:rsidP="00DA2083">
            <w:pPr>
              <w:spacing w:after="0" w:line="240" w:lineRule="auto"/>
              <w:rPr>
                <w:rFonts w:eastAsia="Times New Roman" w:cs="Times New Roman"/>
                <w:sz w:val="16"/>
                <w:szCs w:val="24"/>
                <w:lang w:eastAsia="en-GB"/>
              </w:rPr>
            </w:pPr>
            <w:r>
              <w:rPr>
                <w:rFonts w:eastAsia="Times New Roman" w:cs="Times New Roman"/>
                <w:b/>
                <w:bCs/>
                <w:sz w:val="16"/>
                <w:szCs w:val="24"/>
                <w:lang w:eastAsia="en-GB"/>
              </w:rPr>
              <w:t>…</w:t>
            </w:r>
          </w:p>
        </w:tc>
        <w:tc>
          <w:tcPr>
            <w:tcW w:w="2931" w:type="dxa"/>
            <w:tcBorders>
              <w:top w:val="outset" w:sz="6" w:space="0" w:color="auto"/>
              <w:left w:val="outset" w:sz="6" w:space="0" w:color="auto"/>
              <w:bottom w:val="outset" w:sz="6" w:space="0" w:color="auto"/>
              <w:right w:val="outset" w:sz="6" w:space="0" w:color="auto"/>
            </w:tcBorders>
            <w:vAlign w:val="center"/>
            <w:hideMark/>
          </w:tcPr>
          <w:p w14:paraId="3B36BBF1" w14:textId="0B908C25" w:rsidR="00DA2083" w:rsidRPr="007B0B80" w:rsidRDefault="00DE768F" w:rsidP="00DA2083">
            <w:pPr>
              <w:spacing w:after="0" w:line="240" w:lineRule="auto"/>
              <w:rPr>
                <w:rFonts w:eastAsia="Times New Roman" w:cs="Times New Roman"/>
                <w:sz w:val="16"/>
                <w:szCs w:val="24"/>
                <w:lang w:eastAsia="en-GB"/>
              </w:rPr>
            </w:pPr>
            <w:r>
              <w:rPr>
                <w:rFonts w:eastAsia="Times New Roman" w:cs="Times New Roman"/>
                <w:b/>
                <w:bCs/>
                <w:sz w:val="16"/>
                <w:szCs w:val="24"/>
                <w:lang w:eastAsia="en-GB"/>
              </w:rPr>
              <w:t>…</w:t>
            </w:r>
          </w:p>
        </w:tc>
      </w:tr>
      <w:tr w:rsidR="00DA2083" w:rsidRPr="007B0B80" w14:paraId="0D34FED7"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7620938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56</w:t>
            </w:r>
          </w:p>
        </w:tc>
        <w:tc>
          <w:tcPr>
            <w:tcW w:w="1104" w:type="dxa"/>
            <w:tcBorders>
              <w:top w:val="outset" w:sz="6" w:space="0" w:color="auto"/>
              <w:left w:val="outset" w:sz="6" w:space="0" w:color="auto"/>
              <w:bottom w:val="outset" w:sz="6" w:space="0" w:color="auto"/>
              <w:right w:val="outset" w:sz="6" w:space="0" w:color="auto"/>
            </w:tcBorders>
            <w:vAlign w:val="center"/>
            <w:hideMark/>
          </w:tcPr>
          <w:p w14:paraId="5AC8F62A"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6A988BC9"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F53BDE4" wp14:editId="0AA8B038">
                  <wp:extent cx="379730" cy="379730"/>
                  <wp:effectExtent l="0" t="0" r="1270" b="1270"/>
                  <wp:docPr id="760" name="Picture 760"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93798C0"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64EBEBD1"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uaine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4022D7E8"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C2AAAF"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47D0666" wp14:editId="4B6B376B">
                        <wp:extent cx="474980" cy="474980"/>
                        <wp:effectExtent l="0" t="0" r="1270" b="1270"/>
                        <wp:docPr id="759" name="Picture 759"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DBC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B39DED5" wp14:editId="26267EDA">
                        <wp:extent cx="344170" cy="344170"/>
                        <wp:effectExtent l="0" t="0" r="0" b="0"/>
                        <wp:docPr id="758" name="Picture 758"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6E6A3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DDD3335" wp14:editId="1A025312">
                        <wp:extent cx="474980" cy="474980"/>
                        <wp:effectExtent l="0" t="0" r="1270" b="1270"/>
                        <wp:docPr id="757" name="Picture 757"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EC87C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63992B5" wp14:editId="49BE1A4C">
                        <wp:extent cx="344170" cy="344170"/>
                        <wp:effectExtent l="0" t="0" r="0" b="0"/>
                        <wp:docPr id="756" name="Picture 756"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0DAEB8E8"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3C1B29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D03A8B5" wp14:editId="306BEC17">
                        <wp:extent cx="474980" cy="474980"/>
                        <wp:effectExtent l="0" t="0" r="1270" b="1270"/>
                        <wp:docPr id="755" name="Picture 755"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ED973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74CFB02" wp14:editId="1F464E99">
                        <wp:extent cx="474980" cy="474980"/>
                        <wp:effectExtent l="0" t="0" r="1270" b="1270"/>
                        <wp:docPr id="754" name="Picture 754"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CDCCBA"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742195F" wp14:editId="6DD450E3">
                        <wp:extent cx="344170" cy="344170"/>
                        <wp:effectExtent l="0" t="0" r="0" b="0"/>
                        <wp:docPr id="753" name="Picture 753"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3CF9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5300C94" wp14:editId="1F5F43D6">
                        <wp:extent cx="344170" cy="344170"/>
                        <wp:effectExtent l="0" t="0" r="0" b="0"/>
                        <wp:docPr id="752" name="Picture 752"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02F85DD9"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3F414AC4"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52129A4"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57</w:t>
            </w:r>
          </w:p>
        </w:tc>
        <w:tc>
          <w:tcPr>
            <w:tcW w:w="1104" w:type="dxa"/>
            <w:tcBorders>
              <w:top w:val="outset" w:sz="6" w:space="0" w:color="auto"/>
              <w:left w:val="outset" w:sz="6" w:space="0" w:color="auto"/>
              <w:bottom w:val="outset" w:sz="6" w:space="0" w:color="auto"/>
              <w:right w:val="outset" w:sz="6" w:space="0" w:color="auto"/>
            </w:tcBorders>
            <w:vAlign w:val="center"/>
            <w:hideMark/>
          </w:tcPr>
          <w:p w14:paraId="24475781"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5FF4BFBC"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4BA39D1" wp14:editId="1748CEEF">
                  <wp:extent cx="379730" cy="379730"/>
                  <wp:effectExtent l="0" t="0" r="1270" b="1270"/>
                  <wp:docPr id="751" name="Picture 751"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4B6C8143"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1CA7CBBF"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buidhe</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4EAE220D"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40212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F376FA7" wp14:editId="6CC348C9">
                        <wp:extent cx="474980" cy="474980"/>
                        <wp:effectExtent l="0" t="0" r="1270" b="1270"/>
                        <wp:docPr id="750" name="Picture 750"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3448292"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ACC2F2C" wp14:editId="263A710B">
                        <wp:extent cx="344170" cy="344170"/>
                        <wp:effectExtent l="0" t="0" r="0" b="0"/>
                        <wp:docPr id="749" name="Picture 749"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521E3E"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2B0F8678" wp14:editId="0DA66A69">
                        <wp:extent cx="474980" cy="474980"/>
                        <wp:effectExtent l="0" t="0" r="1270" b="1270"/>
                        <wp:docPr id="748" name="Picture 748"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5EE61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44CF631" wp14:editId="578D8A8B">
                        <wp:extent cx="344170" cy="344170"/>
                        <wp:effectExtent l="0" t="0" r="0" b="0"/>
                        <wp:docPr id="747" name="Picture 747"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179C5093"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95D25D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C08E10B" wp14:editId="2BAE4813">
                        <wp:extent cx="474980" cy="474980"/>
                        <wp:effectExtent l="0" t="0" r="1270" b="1270"/>
                        <wp:docPr id="746" name="Picture 746"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5807547"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80FDC17" wp14:editId="737B3A5D">
                        <wp:extent cx="474980" cy="474980"/>
                        <wp:effectExtent l="0" t="0" r="1270" b="1270"/>
                        <wp:docPr id="745" name="Picture 745"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20010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97B0416" wp14:editId="5F589509">
                        <wp:extent cx="344170" cy="344170"/>
                        <wp:effectExtent l="0" t="0" r="0" b="0"/>
                        <wp:docPr id="744" name="Picture 744"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D45A63"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45A5A53" wp14:editId="79481D1B">
                        <wp:extent cx="344170" cy="344170"/>
                        <wp:effectExtent l="0" t="0" r="0" b="0"/>
                        <wp:docPr id="743" name="Picture 743"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bl>
          <w:p w14:paraId="62CBCB40"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13AEF8C4"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46DE05FD"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sz w:val="16"/>
                <w:szCs w:val="24"/>
                <w:lang w:eastAsia="en-GB"/>
              </w:rPr>
              <w:t>58</w:t>
            </w:r>
          </w:p>
        </w:tc>
        <w:tc>
          <w:tcPr>
            <w:tcW w:w="1104" w:type="dxa"/>
            <w:tcBorders>
              <w:top w:val="outset" w:sz="6" w:space="0" w:color="auto"/>
              <w:left w:val="outset" w:sz="6" w:space="0" w:color="auto"/>
              <w:bottom w:val="outset" w:sz="6" w:space="0" w:color="auto"/>
              <w:right w:val="outset" w:sz="6" w:space="0" w:color="auto"/>
            </w:tcBorders>
            <w:vAlign w:val="center"/>
            <w:hideMark/>
          </w:tcPr>
          <w:p w14:paraId="4E988B02"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Type a word or phrase to describe the image.</w:t>
            </w:r>
          </w:p>
          <w:p w14:paraId="4D19AC3C"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E9197C8" wp14:editId="1278C0FB">
                  <wp:extent cx="379730" cy="379730"/>
                  <wp:effectExtent l="0" t="0" r="1270" b="1270"/>
                  <wp:docPr id="742" name="Picture 742"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Pr="007B0B80">
              <w:rPr>
                <w:rFonts w:eastAsia="Times New Roman" w:cs="Times New Roman"/>
                <w:sz w:val="16"/>
                <w:szCs w:val="24"/>
                <w:lang w:eastAsia="en-GB"/>
              </w:rPr>
              <w:br/>
              <w:t>[à][è][ì][ò][ù]</w:t>
            </w:r>
            <w:r w:rsidRPr="007B0B80">
              <w:rPr>
                <w:rFonts w:eastAsia="Times New Roman" w:cs="Times New Roman"/>
                <w:sz w:val="16"/>
                <w:szCs w:val="24"/>
                <w:lang w:eastAsia="en-GB"/>
              </w:rPr>
              <w:br/>
              <w:t>[_________]     [ Check ]</w:t>
            </w:r>
          </w:p>
        </w:tc>
        <w:tc>
          <w:tcPr>
            <w:tcW w:w="2931" w:type="dxa"/>
            <w:tcBorders>
              <w:top w:val="outset" w:sz="6" w:space="0" w:color="auto"/>
              <w:left w:val="outset" w:sz="6" w:space="0" w:color="auto"/>
              <w:bottom w:val="outset" w:sz="6" w:space="0" w:color="auto"/>
              <w:right w:val="outset" w:sz="6" w:space="0" w:color="auto"/>
            </w:tcBorders>
            <w:vAlign w:val="center"/>
            <w:hideMark/>
          </w:tcPr>
          <w:p w14:paraId="6CF151D6" w14:textId="77777777" w:rsidR="00DA2083" w:rsidRPr="007B0B80" w:rsidRDefault="00DA2083" w:rsidP="00DA2083">
            <w:pPr>
              <w:spacing w:before="100" w:beforeAutospacing="1" w:after="100" w:afterAutospacing="1" w:line="240" w:lineRule="auto"/>
              <w:rPr>
                <w:rFonts w:eastAsia="Times New Roman" w:cs="Times New Roman"/>
                <w:sz w:val="16"/>
                <w:szCs w:val="24"/>
                <w:lang w:eastAsia="en-GB"/>
              </w:rPr>
            </w:pPr>
            <w:r w:rsidRPr="007B0B80">
              <w:rPr>
                <w:rFonts w:eastAsia="Times New Roman" w:cs="Times New Roman"/>
                <w:b/>
                <w:bCs/>
                <w:sz w:val="16"/>
                <w:szCs w:val="24"/>
                <w:lang w:eastAsia="en-GB"/>
              </w:rPr>
              <w:t>Click on the image that matches the word.</w:t>
            </w:r>
          </w:p>
          <w:p w14:paraId="00DD68FF" w14:textId="77777777" w:rsidR="00DA2083" w:rsidRPr="007B0B80" w:rsidRDefault="00DA2083" w:rsidP="00DA2083">
            <w:pPr>
              <w:spacing w:after="0" w:line="240" w:lineRule="auto"/>
              <w:rPr>
                <w:rFonts w:eastAsia="Times New Roman" w:cs="Times New Roman"/>
                <w:sz w:val="16"/>
                <w:szCs w:val="24"/>
                <w:lang w:eastAsia="en-GB"/>
              </w:rPr>
            </w:pPr>
            <w:r w:rsidRPr="007B0B80">
              <w:rPr>
                <w:rFonts w:eastAsia="Times New Roman" w:cs="Times New Roman"/>
                <w:sz w:val="16"/>
                <w:szCs w:val="24"/>
                <w:lang w:eastAsia="en-GB"/>
              </w:rPr>
              <w:t>speuclairean</w:t>
            </w:r>
            <w:r w:rsidRPr="007B0B80">
              <w:rPr>
                <w:rFonts w:eastAsia="Times New Roman" w:cs="Times New Roman"/>
                <w:sz w:val="16"/>
                <w:szCs w:val="24"/>
                <w:lang w:eastAsia="en-GB"/>
              </w:rPr>
              <w:br/>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645"/>
              <w:gridCol w:w="630"/>
              <w:gridCol w:w="630"/>
              <w:gridCol w:w="645"/>
            </w:tblGrid>
            <w:tr w:rsidR="00DA2083" w:rsidRPr="007B0B80" w14:paraId="266C978B"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11A1A1"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3D90112F" wp14:editId="5AF01429">
                        <wp:extent cx="344170" cy="344170"/>
                        <wp:effectExtent l="0" t="0" r="0" b="0"/>
                        <wp:docPr id="741" name="Picture 741" descr="http://lingua.studio/guru/img/tro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descr="http://lingua.studio/guru/img/trouser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47270A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7424BCD" wp14:editId="5562C852">
                        <wp:extent cx="474980" cy="474980"/>
                        <wp:effectExtent l="0" t="0" r="1270" b="1270"/>
                        <wp:docPr id="740" name="Picture 740" descr="http://lingua.studio/guru/img/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descr="http://lingua.studio/guru/img/yello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558DA29"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49ABCB41" wp14:editId="5EA151CE">
                        <wp:extent cx="474980" cy="474980"/>
                        <wp:effectExtent l="0" t="0" r="1270" b="1270"/>
                        <wp:docPr id="739" name="Picture 739" descr="http://lingua.studio/guru/img/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descr="http://lingua.studio/guru/img/blu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B63DC5"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6DCC39D4" wp14:editId="4ED36CBB">
                        <wp:extent cx="344170" cy="344170"/>
                        <wp:effectExtent l="0" t="0" r="0" b="0"/>
                        <wp:docPr id="738" name="Picture 738" descr="http://lingua.studio/guru/img/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descr="http://lingua.studio/guru/img/glass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r>
            <w:tr w:rsidR="00DA2083" w:rsidRPr="007B0B80" w14:paraId="6A071FA0" w14:textId="77777777" w:rsidTr="00825B72">
              <w:trPr>
                <w:trHeight w:val="600"/>
                <w:tblCellSpacing w:w="15" w:type="dxa"/>
              </w:trPr>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EFE7568"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FFF1F5F" wp14:editId="19634666">
                        <wp:extent cx="474980" cy="474980"/>
                        <wp:effectExtent l="0" t="0" r="1270" b="1270"/>
                        <wp:docPr id="737" name="Picture 737" descr="http://lingua.studio/guru/im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descr="http://lingua.studio/guru/img/re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2EADC50"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10906417" wp14:editId="0E5C8034">
                        <wp:extent cx="344170" cy="344170"/>
                        <wp:effectExtent l="0" t="0" r="0" b="0"/>
                        <wp:docPr id="736" name="Picture 736" descr="http://lingua.studio/guru/img/j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descr="http://lingua.studio/guru/img/jump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12D87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0DAF0710" wp14:editId="0EAE9ED2">
                        <wp:extent cx="344170" cy="344170"/>
                        <wp:effectExtent l="0" t="0" r="0" b="0"/>
                        <wp:docPr id="735" name="Picture 735" descr="http://lingua.studio/guru/img/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descr="http://lingua.studio/guru/img/shoe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p>
              </w:tc>
              <w:tc>
                <w:tcPr>
                  <w:tcW w:w="6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07C46B" w14:textId="77777777" w:rsidR="00DA2083" w:rsidRPr="007B0B80" w:rsidRDefault="00DA2083" w:rsidP="00DA2083">
                  <w:pPr>
                    <w:spacing w:after="0" w:line="240" w:lineRule="auto"/>
                    <w:jc w:val="center"/>
                    <w:rPr>
                      <w:rFonts w:eastAsia="Times New Roman" w:cs="Times New Roman"/>
                      <w:sz w:val="16"/>
                      <w:szCs w:val="24"/>
                      <w:lang w:eastAsia="en-GB"/>
                    </w:rPr>
                  </w:pPr>
                  <w:r w:rsidRPr="007B0B80">
                    <w:rPr>
                      <w:rFonts w:eastAsia="Times New Roman" w:cs="Times New Roman"/>
                      <w:noProof/>
                      <w:sz w:val="16"/>
                      <w:szCs w:val="24"/>
                      <w:lang w:eastAsia="en-GB"/>
                    </w:rPr>
                    <w:drawing>
                      <wp:inline distT="0" distB="0" distL="0" distR="0" wp14:anchorId="5C0FA5FE" wp14:editId="5F5FFAF5">
                        <wp:extent cx="474980" cy="474980"/>
                        <wp:effectExtent l="0" t="0" r="1270" b="1270"/>
                        <wp:docPr id="734" name="Picture 734" descr="http://lingua.studio/guru/img/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descr="http://lingua.studio/guru/img/gre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r>
          </w:tbl>
          <w:p w14:paraId="2E552667" w14:textId="77777777" w:rsidR="00DA2083" w:rsidRPr="007B0B80" w:rsidRDefault="00DA2083" w:rsidP="00DA2083">
            <w:pPr>
              <w:spacing w:after="0" w:line="240" w:lineRule="auto"/>
              <w:rPr>
                <w:rFonts w:eastAsia="Times New Roman" w:cs="Times New Roman"/>
                <w:sz w:val="16"/>
                <w:szCs w:val="24"/>
                <w:lang w:eastAsia="en-GB"/>
              </w:rPr>
            </w:pPr>
          </w:p>
        </w:tc>
      </w:tr>
      <w:tr w:rsidR="00DA2083" w:rsidRPr="007B0B80" w14:paraId="14A56ED3" w14:textId="77777777" w:rsidTr="00825B72">
        <w:trPr>
          <w:cantSplit/>
          <w:tblCellSpacing w:w="15" w:type="dxa"/>
        </w:trPr>
        <w:tc>
          <w:tcPr>
            <w:tcW w:w="373" w:type="dxa"/>
            <w:tcBorders>
              <w:top w:val="outset" w:sz="6" w:space="0" w:color="auto"/>
              <w:left w:val="outset" w:sz="6" w:space="0" w:color="auto"/>
              <w:bottom w:val="outset" w:sz="6" w:space="0" w:color="auto"/>
              <w:right w:val="outset" w:sz="6" w:space="0" w:color="auto"/>
            </w:tcBorders>
            <w:vAlign w:val="center"/>
            <w:hideMark/>
          </w:tcPr>
          <w:p w14:paraId="3A8A2549" w14:textId="41BE9FB8" w:rsidR="00DA2083" w:rsidRPr="007B0B80" w:rsidRDefault="001924A4" w:rsidP="00DA2083">
            <w:pPr>
              <w:spacing w:after="0" w:line="240" w:lineRule="auto"/>
              <w:jc w:val="center"/>
              <w:rPr>
                <w:rFonts w:eastAsia="Times New Roman" w:cs="Times New Roman"/>
                <w:sz w:val="16"/>
                <w:szCs w:val="24"/>
                <w:lang w:eastAsia="en-GB"/>
              </w:rPr>
            </w:pPr>
            <w:r>
              <w:rPr>
                <w:rFonts w:eastAsia="Times New Roman" w:cs="Times New Roman"/>
                <w:sz w:val="16"/>
                <w:szCs w:val="24"/>
                <w:lang w:eastAsia="en-GB"/>
              </w:rPr>
              <w:t>…</w:t>
            </w:r>
          </w:p>
        </w:tc>
        <w:tc>
          <w:tcPr>
            <w:tcW w:w="1104" w:type="dxa"/>
            <w:tcBorders>
              <w:top w:val="outset" w:sz="6" w:space="0" w:color="auto"/>
              <w:left w:val="outset" w:sz="6" w:space="0" w:color="auto"/>
              <w:bottom w:val="outset" w:sz="6" w:space="0" w:color="auto"/>
              <w:right w:val="outset" w:sz="6" w:space="0" w:color="auto"/>
            </w:tcBorders>
            <w:vAlign w:val="center"/>
            <w:hideMark/>
          </w:tcPr>
          <w:p w14:paraId="07D6BD5E" w14:textId="2F3BCE43" w:rsidR="00DA2083" w:rsidRPr="007B0B80" w:rsidRDefault="001924A4" w:rsidP="00DA2083">
            <w:pPr>
              <w:spacing w:after="0" w:line="240" w:lineRule="auto"/>
              <w:rPr>
                <w:rFonts w:eastAsia="Times New Roman" w:cs="Times New Roman"/>
                <w:sz w:val="16"/>
                <w:szCs w:val="24"/>
                <w:lang w:eastAsia="en-GB"/>
              </w:rPr>
            </w:pPr>
            <w:r>
              <w:rPr>
                <w:rFonts w:eastAsia="Times New Roman" w:cs="Times New Roman"/>
                <w:b/>
                <w:bCs/>
                <w:sz w:val="16"/>
                <w:szCs w:val="24"/>
                <w:lang w:eastAsia="en-GB"/>
              </w:rPr>
              <w:t>…</w:t>
            </w:r>
          </w:p>
        </w:tc>
        <w:tc>
          <w:tcPr>
            <w:tcW w:w="2931" w:type="dxa"/>
            <w:tcBorders>
              <w:top w:val="outset" w:sz="6" w:space="0" w:color="auto"/>
              <w:left w:val="outset" w:sz="6" w:space="0" w:color="auto"/>
              <w:bottom w:val="outset" w:sz="6" w:space="0" w:color="auto"/>
              <w:right w:val="outset" w:sz="6" w:space="0" w:color="auto"/>
            </w:tcBorders>
            <w:vAlign w:val="center"/>
            <w:hideMark/>
          </w:tcPr>
          <w:p w14:paraId="7318ACAD" w14:textId="7D55417B" w:rsidR="00DA2083" w:rsidRPr="007B0B80" w:rsidRDefault="001924A4" w:rsidP="00DA2083">
            <w:pPr>
              <w:spacing w:after="0" w:line="240" w:lineRule="auto"/>
              <w:rPr>
                <w:rFonts w:eastAsia="Times New Roman" w:cs="Times New Roman"/>
                <w:sz w:val="16"/>
                <w:szCs w:val="24"/>
                <w:lang w:eastAsia="en-GB"/>
              </w:rPr>
            </w:pPr>
            <w:r>
              <w:rPr>
                <w:rFonts w:eastAsia="Times New Roman" w:cs="Times New Roman"/>
                <w:b/>
                <w:bCs/>
                <w:sz w:val="16"/>
                <w:szCs w:val="24"/>
                <w:lang w:eastAsia="en-GB"/>
              </w:rPr>
              <w:t>…</w:t>
            </w:r>
          </w:p>
        </w:tc>
      </w:tr>
    </w:tbl>
    <w:p w14:paraId="1E9D9F9C" w14:textId="77777777" w:rsidR="00DA2083" w:rsidRDefault="00DA2083" w:rsidP="008E1D1D">
      <w:pPr>
        <w:sectPr w:rsidR="00DA2083" w:rsidSect="00F71D9B">
          <w:type w:val="continuous"/>
          <w:pgSz w:w="11906" w:h="16838"/>
          <w:pgMar w:top="1134" w:right="1134" w:bottom="1134" w:left="1985" w:header="709" w:footer="709" w:gutter="0"/>
          <w:cols w:num="2" w:space="708"/>
          <w:docGrid w:linePitch="360"/>
        </w:sectPr>
      </w:pPr>
    </w:p>
    <w:p w14:paraId="06807FE6" w14:textId="151F4DFF" w:rsidR="006C232A" w:rsidRDefault="002D2C27" w:rsidP="002D2C27">
      <w:pPr>
        <w:pStyle w:val="App2"/>
      </w:pPr>
      <w:r>
        <w:lastRenderedPageBreak/>
        <w:t xml:space="preserve"> </w:t>
      </w:r>
      <w:bookmarkStart w:id="221" w:name="_Toc490641941"/>
      <w:r w:rsidR="005741D6">
        <w:t>Post-test</w:t>
      </w:r>
      <w:r>
        <w:t>s</w:t>
      </w:r>
      <w:bookmarkEnd w:id="221"/>
    </w:p>
    <w:p w14:paraId="38522229" w14:textId="7B1C8498" w:rsidR="005A4E24" w:rsidRDefault="005A4E24" w:rsidP="00111ECC">
      <w:pPr>
        <w:pStyle w:val="Normal2"/>
        <w:rPr>
          <w:lang w:eastAsia="en-GB"/>
        </w:rPr>
      </w:pPr>
      <w:r>
        <w:rPr>
          <w:lang w:eastAsia="en-GB"/>
        </w:rPr>
        <w:t xml:space="preserve">The </w:t>
      </w:r>
      <w:r w:rsidR="005741D6">
        <w:rPr>
          <w:lang w:eastAsia="en-GB"/>
        </w:rPr>
        <w:t>post-test</w:t>
      </w:r>
      <w:r>
        <w:rPr>
          <w:lang w:eastAsia="en-GB"/>
        </w:rPr>
        <w:t xml:space="preserve"> displayed below is the immediate </w:t>
      </w:r>
      <w:r w:rsidR="005741D6">
        <w:rPr>
          <w:lang w:eastAsia="en-GB"/>
        </w:rPr>
        <w:t>post-test</w:t>
      </w:r>
      <w:r>
        <w:rPr>
          <w:lang w:eastAsia="en-GB"/>
        </w:rPr>
        <w:t>.</w:t>
      </w:r>
    </w:p>
    <w:p w14:paraId="1238D7CE" w14:textId="5723AAD2" w:rsidR="00E06936" w:rsidRDefault="00684A5F" w:rsidP="00111ECC">
      <w:pPr>
        <w:pStyle w:val="Normal2"/>
        <w:rPr>
          <w:lang w:eastAsia="en-GB"/>
        </w:rPr>
      </w:pPr>
      <w:r>
        <w:rPr>
          <w:lang w:eastAsia="en-GB"/>
        </w:rPr>
        <w:t xml:space="preserve">Note that the immediate and delayed post-tests are structurally identical, and differ only by </w:t>
      </w:r>
      <w:r w:rsidR="00196F14">
        <w:rPr>
          <w:lang w:eastAsia="en-GB"/>
        </w:rPr>
        <w:t>the following</w:t>
      </w:r>
      <w:r>
        <w:rPr>
          <w:lang w:eastAsia="en-GB"/>
        </w:rPr>
        <w:t xml:space="preserve"> alternat</w:t>
      </w:r>
      <w:r w:rsidR="00196F14">
        <w:rPr>
          <w:lang w:eastAsia="en-GB"/>
        </w:rPr>
        <w:t>ions of vocabulary that preserve</w:t>
      </w:r>
      <w:r>
        <w:rPr>
          <w:lang w:eastAsia="en-GB"/>
        </w:rPr>
        <w:t xml:space="preserve"> </w:t>
      </w:r>
      <w:r w:rsidR="00F656CE">
        <w:rPr>
          <w:lang w:eastAsia="en-GB"/>
        </w:rPr>
        <w:t>grammatical distinctions (plural nouns are swapped, singular nouns are swapped; adjectives that take plural marking are exchanged with each other, adjective that do not change are swapped with each other).</w:t>
      </w:r>
    </w:p>
    <w:p w14:paraId="3C18E525" w14:textId="3783465B" w:rsidR="00F656CE" w:rsidRDefault="0000316A" w:rsidP="00111ECC">
      <w:pPr>
        <w:pStyle w:val="Normal2"/>
        <w:rPr>
          <w:lang w:eastAsia="en-GB"/>
        </w:rPr>
      </w:pPr>
      <w:r>
        <w:rPr>
          <w:lang w:eastAsia="en-GB"/>
        </w:rPr>
        <w:t xml:space="preserve"> </w:t>
      </w:r>
      <w:r>
        <w:rPr>
          <w:lang w:eastAsia="en-GB"/>
        </w:rPr>
        <w:tab/>
      </w:r>
      <w:r w:rsidR="00F656CE">
        <w:rPr>
          <w:lang w:eastAsia="en-GB"/>
        </w:rPr>
        <w:t xml:space="preserve">Shoes </w:t>
      </w:r>
      <w:r>
        <w:rPr>
          <w:lang w:eastAsia="en-GB"/>
        </w:rPr>
        <w:t>↔</w:t>
      </w:r>
      <w:r w:rsidR="00F656CE">
        <w:rPr>
          <w:lang w:eastAsia="en-GB"/>
        </w:rPr>
        <w:t xml:space="preserve"> spectacles</w:t>
      </w:r>
      <w:r w:rsidR="00F656CE">
        <w:rPr>
          <w:lang w:eastAsia="en-GB"/>
        </w:rPr>
        <w:tab/>
        <w:t xml:space="preserve">jumper </w:t>
      </w:r>
      <w:r>
        <w:rPr>
          <w:lang w:eastAsia="en-GB"/>
        </w:rPr>
        <w:t xml:space="preserve">↔ </w:t>
      </w:r>
      <w:r w:rsidR="00F656CE">
        <w:rPr>
          <w:lang w:eastAsia="en-GB"/>
        </w:rPr>
        <w:t>trouser[s]</w:t>
      </w:r>
      <w:r w:rsidR="00F656CE">
        <w:rPr>
          <w:lang w:eastAsia="en-GB"/>
        </w:rPr>
        <w:tab/>
      </w:r>
      <w:r>
        <w:rPr>
          <w:lang w:eastAsia="en-GB"/>
        </w:rPr>
        <w:t>uaine ↔ buidhe</w:t>
      </w:r>
      <w:r>
        <w:rPr>
          <w:lang w:eastAsia="en-GB"/>
        </w:rPr>
        <w:tab/>
        <w:t>gorm ↔ dearg</w:t>
      </w:r>
    </w:p>
    <w:p w14:paraId="044AC36B" w14:textId="77777777" w:rsidR="00684A5F" w:rsidRDefault="00684A5F" w:rsidP="00111ECC">
      <w:pPr>
        <w:pStyle w:val="App3"/>
        <w:sectPr w:rsidR="00684A5F" w:rsidSect="00F71D9B">
          <w:pgSz w:w="11906" w:h="16838"/>
          <w:pgMar w:top="1134" w:right="1134" w:bottom="1134" w:left="1985" w:header="709" w:footer="709" w:gutter="0"/>
          <w:cols w:space="708"/>
          <w:docGrid w:linePitch="360"/>
        </w:sectPr>
      </w:pPr>
    </w:p>
    <w:p w14:paraId="183F1BBD" w14:textId="3738420D" w:rsidR="005A4E24" w:rsidRDefault="005A4E24" w:rsidP="00111ECC">
      <w:pPr>
        <w:pStyle w:val="App3"/>
      </w:pPr>
      <w:bookmarkStart w:id="222" w:name="_Toc490641942"/>
      <w:r>
        <w:t>Part I: productive skills</w:t>
      </w:r>
      <w:bookmarkEnd w:id="222"/>
    </w:p>
    <w:p w14:paraId="79F0EF16" w14:textId="77777777" w:rsidR="005A4E24" w:rsidRPr="005A4E24" w:rsidRDefault="005A4E24" w:rsidP="00111ECC">
      <w:pPr>
        <w:pStyle w:val="Normal2"/>
        <w:rPr>
          <w:lang w:eastAsia="en-GB"/>
        </w:rPr>
        <w:sectPr w:rsidR="005A4E24" w:rsidRPr="005A4E24" w:rsidSect="00684A5F">
          <w:type w:val="continuous"/>
          <w:pgSz w:w="11906" w:h="16838"/>
          <w:pgMar w:top="1134" w:right="1134" w:bottom="1134" w:left="1985" w:header="709" w:footer="709" w:gutter="0"/>
          <w:cols w:num="2" w:space="708"/>
          <w:docGrid w:linePitch="360"/>
        </w:sectPr>
      </w:pPr>
    </w:p>
    <w:p w14:paraId="7DB9F411" w14:textId="7B62A56B" w:rsidR="00726DC3" w:rsidRDefault="002D2C27" w:rsidP="00684A5F">
      <w:pPr>
        <w:pStyle w:val="Normal2"/>
        <w:rPr>
          <w:lang w:eastAsia="en-GB"/>
        </w:rPr>
      </w:pPr>
      <w:r>
        <w:rPr>
          <w:noProof/>
          <w:lang w:eastAsia="en-GB"/>
        </w:rPr>
        <w:drawing>
          <wp:inline distT="0" distB="0" distL="0" distR="0" wp14:anchorId="70CD11F3" wp14:editId="43834944">
            <wp:extent cx="1895475" cy="561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830"/>
                    <a:stretch/>
                  </pic:blipFill>
                  <pic:spPr bwMode="auto">
                    <a:xfrm>
                      <a:off x="0" y="0"/>
                      <a:ext cx="1895475" cy="5619750"/>
                    </a:xfrm>
                    <a:prstGeom prst="rect">
                      <a:avLst/>
                    </a:prstGeom>
                    <a:noFill/>
                    <a:ln>
                      <a:noFill/>
                    </a:ln>
                    <a:extLst>
                      <a:ext uri="{53640926-AAD7-44D8-BBD7-CCE9431645EC}">
                        <a14:shadowObscured xmlns:a14="http://schemas.microsoft.com/office/drawing/2010/main"/>
                      </a:ext>
                    </a:extLst>
                  </pic:spPr>
                </pic:pic>
              </a:graphicData>
            </a:graphic>
          </wp:inline>
        </w:drawing>
      </w:r>
    </w:p>
    <w:p w14:paraId="1E640CB4" w14:textId="77777777" w:rsidR="00726DC3" w:rsidRDefault="00726DC3" w:rsidP="00684A5F">
      <w:pPr>
        <w:pStyle w:val="App3"/>
        <w:numPr>
          <w:ilvl w:val="0"/>
          <w:numId w:val="0"/>
        </w:numPr>
        <w:ind w:left="181"/>
      </w:pPr>
    </w:p>
    <w:p w14:paraId="00BCFF46" w14:textId="77777777" w:rsidR="00684A5F" w:rsidRDefault="00684A5F" w:rsidP="00684A5F">
      <w:pPr>
        <w:pStyle w:val="Normal1"/>
        <w:rPr>
          <w:lang w:eastAsia="en-GB"/>
        </w:rPr>
      </w:pPr>
    </w:p>
    <w:p w14:paraId="29576E11" w14:textId="58E79840" w:rsidR="00684A5F" w:rsidRPr="00684A5F" w:rsidRDefault="00684A5F" w:rsidP="00684A5F">
      <w:pPr>
        <w:pStyle w:val="Normal1"/>
        <w:rPr>
          <w:lang w:eastAsia="en-GB"/>
        </w:rPr>
        <w:sectPr w:rsidR="00684A5F" w:rsidRPr="00684A5F" w:rsidSect="00684A5F">
          <w:type w:val="continuous"/>
          <w:pgSz w:w="11906" w:h="16838"/>
          <w:pgMar w:top="1134" w:right="1134" w:bottom="1134" w:left="1985" w:header="709" w:footer="709" w:gutter="0"/>
          <w:cols w:num="2" w:space="708"/>
          <w:docGrid w:linePitch="360"/>
        </w:sectPr>
      </w:pPr>
      <w:r>
        <w:rPr>
          <w:noProof/>
          <w:lang w:eastAsia="en-GB"/>
        </w:rPr>
        <w:drawing>
          <wp:inline distT="0" distB="0" distL="0" distR="0" wp14:anchorId="47C8A3C5" wp14:editId="61CC6261">
            <wp:extent cx="2564701" cy="3886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a:extLst>
                        <a:ext uri="{28A0092B-C50C-407E-A947-70E740481C1C}">
                          <a14:useLocalDpi xmlns:a14="http://schemas.microsoft.com/office/drawing/2010/main" val="0"/>
                        </a:ext>
                      </a:extLst>
                    </a:blip>
                    <a:srcRect b="4390"/>
                    <a:stretch/>
                  </pic:blipFill>
                  <pic:spPr bwMode="auto">
                    <a:xfrm>
                      <a:off x="0" y="0"/>
                      <a:ext cx="2564765" cy="3886297"/>
                    </a:xfrm>
                    <a:prstGeom prst="rect">
                      <a:avLst/>
                    </a:prstGeom>
                    <a:noFill/>
                    <a:ln>
                      <a:noFill/>
                    </a:ln>
                    <a:extLst>
                      <a:ext uri="{53640926-AAD7-44D8-BBD7-CCE9431645EC}">
                        <a14:shadowObscured xmlns:a14="http://schemas.microsoft.com/office/drawing/2010/main"/>
                      </a:ext>
                    </a:extLst>
                  </pic:spPr>
                </pic:pic>
              </a:graphicData>
            </a:graphic>
          </wp:inline>
        </w:drawing>
      </w:r>
    </w:p>
    <w:p w14:paraId="6336F972" w14:textId="3BF1683A" w:rsidR="00684A5F" w:rsidRPr="00684A5F" w:rsidRDefault="00726DC3" w:rsidP="00684A5F">
      <w:pPr>
        <w:pStyle w:val="App3"/>
      </w:pPr>
      <w:bookmarkStart w:id="223" w:name="_Toc490641943"/>
      <w:r>
        <w:lastRenderedPageBreak/>
        <w:t>Part II: receptive skills</w:t>
      </w:r>
      <w:bookmarkEnd w:id="223"/>
    </w:p>
    <w:p w14:paraId="101AC1EF" w14:textId="4EA73D05" w:rsidR="002C5096" w:rsidRDefault="00726DC3" w:rsidP="00684A5F">
      <w:pPr>
        <w:pStyle w:val="Normal2"/>
        <w:rPr>
          <w:lang w:eastAsia="en-GB"/>
        </w:rPr>
      </w:pPr>
      <w:r>
        <w:rPr>
          <w:noProof/>
          <w:lang w:eastAsia="en-GB"/>
        </w:rPr>
        <w:drawing>
          <wp:inline distT="0" distB="0" distL="0" distR="0" wp14:anchorId="4D940FA3" wp14:editId="065671EA">
            <wp:extent cx="2451243" cy="6724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2489" cy="6755501"/>
                    </a:xfrm>
                    <a:prstGeom prst="rect">
                      <a:avLst/>
                    </a:prstGeom>
                    <a:noFill/>
                    <a:ln>
                      <a:noFill/>
                    </a:ln>
                  </pic:spPr>
                </pic:pic>
              </a:graphicData>
            </a:graphic>
          </wp:inline>
        </w:drawing>
      </w:r>
    </w:p>
    <w:p w14:paraId="5B668BE0" w14:textId="44D07E45" w:rsidR="002C5096" w:rsidRDefault="002C5096" w:rsidP="00111ECC">
      <w:pPr>
        <w:pStyle w:val="App3"/>
      </w:pPr>
      <w:bookmarkStart w:id="224" w:name="_Toc490641944"/>
      <w:r>
        <w:t>Part III: productive skills</w:t>
      </w:r>
      <w:bookmarkEnd w:id="224"/>
    </w:p>
    <w:p w14:paraId="00F38BC9" w14:textId="4B9C8491" w:rsidR="00666BAE" w:rsidRDefault="002C5096" w:rsidP="00111ECC">
      <w:pPr>
        <w:pStyle w:val="Normal2"/>
        <w:rPr>
          <w:lang w:eastAsia="en-GB"/>
        </w:rPr>
      </w:pPr>
      <w:r>
        <w:rPr>
          <w:noProof/>
          <w:lang w:eastAsia="en-GB"/>
        </w:rPr>
        <w:drawing>
          <wp:inline distT="0" distB="0" distL="0" distR="0" wp14:anchorId="16EF38E7" wp14:editId="43A17499">
            <wp:extent cx="2638425" cy="5353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8425" cy="5353050"/>
                    </a:xfrm>
                    <a:prstGeom prst="rect">
                      <a:avLst/>
                    </a:prstGeom>
                    <a:noFill/>
                    <a:ln>
                      <a:noFill/>
                    </a:ln>
                  </pic:spPr>
                </pic:pic>
              </a:graphicData>
            </a:graphic>
          </wp:inline>
        </w:drawing>
      </w:r>
    </w:p>
    <w:p w14:paraId="47056487" w14:textId="77777777" w:rsidR="00684A5F" w:rsidRDefault="00684A5F">
      <w:pPr>
        <w:spacing w:line="259" w:lineRule="auto"/>
        <w:rPr>
          <w:lang w:eastAsia="en-GB"/>
        </w:rPr>
        <w:sectPr w:rsidR="00684A5F" w:rsidSect="00684A5F">
          <w:type w:val="continuous"/>
          <w:pgSz w:w="11906" w:h="16838"/>
          <w:pgMar w:top="1134" w:right="1134" w:bottom="1134" w:left="1985" w:header="709" w:footer="709" w:gutter="0"/>
          <w:cols w:num="2" w:space="708"/>
          <w:docGrid w:linePitch="360"/>
        </w:sectPr>
      </w:pPr>
    </w:p>
    <w:p w14:paraId="4E96836B" w14:textId="4337996B" w:rsidR="00666BAE" w:rsidRDefault="00666BAE">
      <w:pPr>
        <w:spacing w:line="259" w:lineRule="auto"/>
        <w:rPr>
          <w:lang w:eastAsia="en-GB"/>
        </w:rPr>
      </w:pPr>
      <w:r>
        <w:rPr>
          <w:lang w:eastAsia="en-GB"/>
        </w:rPr>
        <w:br w:type="page"/>
      </w:r>
    </w:p>
    <w:p w14:paraId="45EF2240" w14:textId="77777777" w:rsidR="00666BAE" w:rsidRDefault="00666BAE" w:rsidP="00666BAE">
      <w:pPr>
        <w:pStyle w:val="Appendix"/>
        <w:rPr>
          <w:lang w:eastAsia="en-GB"/>
        </w:rPr>
        <w:sectPr w:rsidR="00666BAE" w:rsidSect="00F71D9B">
          <w:type w:val="continuous"/>
          <w:pgSz w:w="11906" w:h="16838"/>
          <w:pgMar w:top="1134" w:right="1134" w:bottom="1134" w:left="1985" w:header="709" w:footer="709" w:gutter="0"/>
          <w:cols w:num="2" w:space="708"/>
          <w:docGrid w:linePitch="360"/>
        </w:sectPr>
      </w:pPr>
    </w:p>
    <w:p w14:paraId="054D4B71" w14:textId="77777777" w:rsidR="00C34D3D" w:rsidRDefault="00C34D3D" w:rsidP="00C34D3D">
      <w:pPr>
        <w:pStyle w:val="Appendix"/>
        <w:rPr>
          <w:lang w:eastAsia="en-GB"/>
        </w:rPr>
      </w:pPr>
      <w:bookmarkStart w:id="225" w:name="_Ref490581729"/>
      <w:bookmarkStart w:id="226" w:name="_Toc490641946"/>
      <w:bookmarkStart w:id="227" w:name="_Ref490581532"/>
      <w:bookmarkStart w:id="228" w:name="_Toc490641945"/>
      <w:r>
        <w:rPr>
          <w:lang w:eastAsia="en-GB"/>
        </w:rPr>
        <w:lastRenderedPageBreak/>
        <w:t>Copyright information</w:t>
      </w:r>
      <w:bookmarkEnd w:id="225"/>
      <w:bookmarkEnd w:id="226"/>
    </w:p>
    <w:p w14:paraId="0153F3BD" w14:textId="77777777" w:rsidR="00C34D3D" w:rsidRDefault="00C34D3D" w:rsidP="00C34D3D">
      <w:pPr>
        <w:pStyle w:val="Normal1"/>
        <w:rPr>
          <w:lang w:eastAsia="en-GB"/>
        </w:rPr>
      </w:pPr>
      <w:r>
        <w:rPr>
          <w:lang w:eastAsia="en-GB"/>
        </w:rPr>
        <w:t>The majority of images used in this study are the work of the author.</w:t>
      </w:r>
    </w:p>
    <w:p w14:paraId="0CBA4A4B" w14:textId="77777777" w:rsidR="00C34D3D" w:rsidRPr="00406D84" w:rsidRDefault="00C34D3D" w:rsidP="00C34D3D">
      <w:pPr>
        <w:pStyle w:val="Normal1"/>
        <w:rPr>
          <w:lang w:eastAsia="en-GB"/>
        </w:rPr>
      </w:pPr>
      <w:r>
        <w:rPr>
          <w:lang w:eastAsia="en-GB"/>
        </w:rPr>
        <w:t xml:space="preserve">The following images were obtained from internet sources </w:t>
      </w:r>
      <w:r w:rsidRPr="00406D84">
        <w:rPr>
          <w:lang w:eastAsia="en-GB"/>
        </w:rPr>
        <w:t xml:space="preserve">under the Creative Commons Attribution Share-Alike license (CC-BY-SA 3.0 - </w:t>
      </w:r>
      <w:hyperlink r:id="rId60" w:history="1">
        <w:r w:rsidRPr="00406D84">
          <w:rPr>
            <w:rStyle w:val="Hyperlink"/>
            <w:color w:val="auto"/>
            <w:lang w:eastAsia="en-GB"/>
          </w:rPr>
          <w:t>https://creativecommons.org/licenses/by-sa/3.0/deed.en</w:t>
        </w:r>
      </w:hyperlink>
      <w:r w:rsidRPr="00406D84">
        <w:rPr>
          <w:lang w:eastAsia="en-GB"/>
        </w:rPr>
        <w:t>) and are listed with their creators on the website and in this document as required by the terms of the license.</w:t>
      </w:r>
    </w:p>
    <w:p w14:paraId="61C0CE4D" w14:textId="77777777" w:rsidR="00C34D3D" w:rsidRPr="00406D84" w:rsidRDefault="00C34D3D" w:rsidP="00C34D3D">
      <w:pPr>
        <w:pStyle w:val="Normal1"/>
        <w:ind w:left="851" w:hanging="851"/>
        <w:rPr>
          <w:lang w:eastAsia="en-GB"/>
        </w:rPr>
      </w:pPr>
      <w:r w:rsidRPr="00406D84">
        <w:rPr>
          <w:b/>
          <w:lang w:eastAsia="en-GB"/>
        </w:rPr>
        <w:t>Image:</w:t>
      </w:r>
      <w:r w:rsidRPr="00406D84">
        <w:rPr>
          <w:lang w:eastAsia="en-GB"/>
        </w:rPr>
        <w:tab/>
      </w:r>
      <w:hyperlink r:id="rId61" w:anchor="/media/File:Italy_looking_like_the_flag.svg" w:history="1">
        <w:r w:rsidRPr="00406D84">
          <w:rPr>
            <w:rStyle w:val="Hyperlink"/>
            <w:color w:val="auto"/>
            <w:sz w:val="22"/>
            <w:lang w:eastAsia="en-GB"/>
          </w:rPr>
          <w:t>https://commons.wikimedia.org/wiki/Italia#/media/File:Italy_looking_like_the_flag.svg</w:t>
        </w:r>
      </w:hyperlink>
      <w:r w:rsidRPr="00406D84">
        <w:rPr>
          <w:lang w:eastAsia="en-GB"/>
        </w:rPr>
        <w:br/>
      </w:r>
      <w:r w:rsidRPr="00406D84">
        <w:rPr>
          <w:b/>
          <w:lang w:eastAsia="en-GB"/>
        </w:rPr>
        <w:t>Creator</w:t>
      </w:r>
      <w:r w:rsidRPr="00406D84">
        <w:rPr>
          <w:lang w:eastAsia="en-GB"/>
        </w:rPr>
        <w:t>:</w:t>
      </w:r>
      <w:r w:rsidRPr="00406D84">
        <w:rPr>
          <w:lang w:eastAsia="en-GB"/>
        </w:rPr>
        <w:tab/>
        <w:t>mnemoc</w:t>
      </w:r>
    </w:p>
    <w:p w14:paraId="3CB74803" w14:textId="77777777" w:rsidR="00C34D3D" w:rsidRPr="00406D84" w:rsidRDefault="00C34D3D" w:rsidP="00C34D3D">
      <w:pPr>
        <w:pStyle w:val="Normal1"/>
        <w:ind w:left="851" w:hanging="851"/>
        <w:rPr>
          <w:sz w:val="22"/>
          <w:lang w:eastAsia="en-GB"/>
        </w:rPr>
      </w:pPr>
      <w:r w:rsidRPr="00406D84">
        <w:rPr>
          <w:b/>
          <w:lang w:eastAsia="en-GB"/>
        </w:rPr>
        <w:t>Image:</w:t>
      </w:r>
      <w:r w:rsidRPr="00406D84">
        <w:rPr>
          <w:b/>
          <w:lang w:eastAsia="en-GB"/>
        </w:rPr>
        <w:tab/>
      </w:r>
      <w:hyperlink r:id="rId62" w:history="1">
        <w:r w:rsidRPr="00406D84">
          <w:rPr>
            <w:rStyle w:val="Hyperlink"/>
            <w:color w:val="auto"/>
            <w:sz w:val="22"/>
            <w:lang w:eastAsia="en-GB"/>
          </w:rPr>
          <w:t>https://commons.wikimedia.org/wiki/File:CARTE_DRAPEAU_FRANCE.svg</w:t>
        </w:r>
      </w:hyperlink>
      <w:r w:rsidRPr="00406D84">
        <w:rPr>
          <w:sz w:val="22"/>
          <w:lang w:eastAsia="en-GB"/>
        </w:rPr>
        <w:br/>
      </w:r>
      <w:r w:rsidRPr="00406D84">
        <w:rPr>
          <w:b/>
          <w:lang w:eastAsia="en-GB"/>
        </w:rPr>
        <w:t>Creator:</w:t>
      </w:r>
      <w:r w:rsidRPr="00406D84">
        <w:rPr>
          <w:b/>
          <w:lang w:eastAsia="en-GB"/>
        </w:rPr>
        <w:tab/>
      </w:r>
      <w:r w:rsidRPr="00406D84">
        <w:rPr>
          <w:lang w:eastAsia="en-GB"/>
        </w:rPr>
        <w:t>MG-commonswiki</w:t>
      </w:r>
    </w:p>
    <w:p w14:paraId="5E5269C3" w14:textId="77777777" w:rsidR="00C34D3D" w:rsidRPr="00406D84" w:rsidRDefault="00C34D3D" w:rsidP="00C34D3D">
      <w:pPr>
        <w:pStyle w:val="Normal1"/>
        <w:ind w:left="851" w:hanging="851"/>
        <w:rPr>
          <w:lang w:eastAsia="en-GB"/>
        </w:rPr>
      </w:pPr>
      <w:r w:rsidRPr="00406D84">
        <w:rPr>
          <w:b/>
          <w:lang w:eastAsia="en-GB"/>
        </w:rPr>
        <w:t>Image:</w:t>
      </w:r>
      <w:r>
        <w:rPr>
          <w:b/>
          <w:lang w:eastAsia="en-GB"/>
        </w:rPr>
        <w:tab/>
      </w:r>
      <w:hyperlink r:id="rId63" w:anchor="/media/File:Germany_location_map.svg" w:history="1">
        <w:r w:rsidRPr="00646732">
          <w:rPr>
            <w:rStyle w:val="Hyperlink"/>
            <w:color w:val="auto"/>
            <w:sz w:val="20"/>
            <w:lang w:eastAsia="en-GB"/>
          </w:rPr>
          <w:t>https://commons.wikimedia.org/wiki/Deutschland#/media/File:Germany_location_map.svg</w:t>
        </w:r>
      </w:hyperlink>
      <w:r w:rsidRPr="00406D84">
        <w:rPr>
          <w:lang w:eastAsia="en-GB"/>
        </w:rPr>
        <w:br/>
      </w:r>
      <w:r w:rsidRPr="00406D84">
        <w:rPr>
          <w:b/>
          <w:lang w:eastAsia="en-GB"/>
        </w:rPr>
        <w:t>Creator:</w:t>
      </w:r>
      <w:r w:rsidRPr="00406D84">
        <w:rPr>
          <w:lang w:eastAsia="en-GB"/>
        </w:rPr>
        <w:tab/>
        <w:t>NordNordWest</w:t>
      </w:r>
    </w:p>
    <w:p w14:paraId="1AB05368" w14:textId="77777777" w:rsidR="00C34D3D" w:rsidRPr="00406D84" w:rsidRDefault="00C34D3D" w:rsidP="00C34D3D">
      <w:pPr>
        <w:pStyle w:val="Normal1"/>
        <w:ind w:left="851" w:hanging="851"/>
        <w:rPr>
          <w:sz w:val="22"/>
          <w:lang w:eastAsia="en-GB"/>
        </w:rPr>
      </w:pPr>
      <w:r w:rsidRPr="00406D84">
        <w:rPr>
          <w:b/>
          <w:lang w:eastAsia="en-GB"/>
        </w:rPr>
        <w:t>Image:</w:t>
      </w:r>
      <w:r w:rsidRPr="00406D84">
        <w:rPr>
          <w:b/>
          <w:lang w:eastAsia="en-GB"/>
        </w:rPr>
        <w:tab/>
      </w:r>
      <w:hyperlink r:id="rId64" w:anchor="/media/File:DO_Valdepe%C3%B1as_location.svg" w:history="1">
        <w:r w:rsidRPr="00406D84">
          <w:rPr>
            <w:rStyle w:val="Hyperlink"/>
            <w:color w:val="auto"/>
            <w:sz w:val="18"/>
            <w:lang w:eastAsia="en-GB"/>
          </w:rPr>
          <w:t>https://commons.wikimedia.org/wiki/Espa%C3%B1a#/media/File:DO_Valdepe%C3%B1as_location.svg</w:t>
        </w:r>
      </w:hyperlink>
      <w:r w:rsidRPr="00406D84">
        <w:rPr>
          <w:sz w:val="22"/>
          <w:lang w:eastAsia="en-GB"/>
        </w:rPr>
        <w:br/>
      </w:r>
      <w:r w:rsidRPr="00406D84">
        <w:rPr>
          <w:b/>
          <w:sz w:val="22"/>
          <w:lang w:eastAsia="en-GB"/>
        </w:rPr>
        <w:t>Creator:</w:t>
      </w:r>
      <w:r w:rsidRPr="00406D84">
        <w:rPr>
          <w:b/>
          <w:sz w:val="22"/>
          <w:lang w:eastAsia="en-GB"/>
        </w:rPr>
        <w:tab/>
      </w:r>
      <w:r w:rsidRPr="00406D84">
        <w:rPr>
          <w:lang w:eastAsia="en-GB"/>
        </w:rPr>
        <w:t>Té y kriptonita</w:t>
      </w:r>
    </w:p>
    <w:p w14:paraId="797C7007" w14:textId="77777777" w:rsidR="00C34D3D" w:rsidRPr="00406D84" w:rsidRDefault="00C34D3D" w:rsidP="00C34D3D">
      <w:pPr>
        <w:pStyle w:val="Normal1"/>
      </w:pPr>
      <w:r w:rsidRPr="00406D84">
        <w:rPr>
          <w:lang w:eastAsia="en-GB"/>
        </w:rPr>
        <w:t xml:space="preserve">The audio files used in this study were generated using the </w:t>
      </w:r>
      <w:r w:rsidRPr="00406D84">
        <w:rPr>
          <w:i/>
          <w:lang w:eastAsia="en-GB"/>
        </w:rPr>
        <w:t>Ceitidh</w:t>
      </w:r>
      <w:r w:rsidRPr="00406D84">
        <w:rPr>
          <w:lang w:eastAsia="en-GB"/>
        </w:rPr>
        <w:t xml:space="preserve"> voice by Cereproc (</w:t>
      </w:r>
      <w:hyperlink r:id="rId65" w:history="1">
        <w:r w:rsidRPr="00406D84">
          <w:rPr>
            <w:rStyle w:val="Hyperlink"/>
            <w:color w:val="auto"/>
            <w:lang w:eastAsia="en-GB"/>
          </w:rPr>
          <w:t>www.cereproc.com</w:t>
        </w:r>
      </w:hyperlink>
      <w:r w:rsidRPr="00406D84">
        <w:rPr>
          <w:lang w:eastAsia="en-GB"/>
        </w:rPr>
        <w:t>) licensed via CALL Scotland and the University of Edinburgh for academic use (</w:t>
      </w:r>
      <w:hyperlink r:id="rId66" w:history="1">
        <w:r w:rsidRPr="00406D84">
          <w:rPr>
            <w:rStyle w:val="Hyperlink"/>
            <w:color w:val="auto"/>
            <w:lang w:eastAsia="en-GB"/>
          </w:rPr>
          <w:t>http://www.thescottishvoice.org.uk/licence/</w:t>
        </w:r>
      </w:hyperlink>
      <w:r w:rsidRPr="00406D84">
        <w:rPr>
          <w:lang w:eastAsia="en-GB"/>
        </w:rPr>
        <w:t>)</w:t>
      </w:r>
      <w:r>
        <w:rPr>
          <w:lang w:eastAsia="en-GB"/>
        </w:rPr>
        <w:t>. In order to comply with the terms of the license, these files will be deleted when marking is complete and a final grade confirmed.</w:t>
      </w:r>
    </w:p>
    <w:p w14:paraId="61001FA7" w14:textId="77777777" w:rsidR="008E4EA2" w:rsidRDefault="008E4EA2" w:rsidP="00666BAE">
      <w:pPr>
        <w:pStyle w:val="Appendix"/>
        <w:rPr>
          <w:lang w:eastAsia="en-GB"/>
        </w:rPr>
      </w:pPr>
      <w:r>
        <w:rPr>
          <w:lang w:eastAsia="en-GB"/>
        </w:rPr>
        <w:lastRenderedPageBreak/>
        <w:t>Access instructions</w:t>
      </w:r>
      <w:bookmarkEnd w:id="227"/>
      <w:bookmarkEnd w:id="228"/>
    </w:p>
    <w:p w14:paraId="41CF3429" w14:textId="696C7FBB" w:rsidR="008E4EA2" w:rsidRDefault="008E4EA2" w:rsidP="008E4EA2">
      <w:r>
        <w:t xml:space="preserve">The materials used in this study are available at </w:t>
      </w:r>
      <w:bookmarkStart w:id="229" w:name="_GoBack"/>
      <w:r w:rsidR="00994619" w:rsidRPr="00994619">
        <w:fldChar w:fldCharType="begin"/>
      </w:r>
      <w:r w:rsidR="00994619" w:rsidRPr="00994619">
        <w:instrText xml:space="preserve"> HYPERLINK "https://lingua.guru/login/" </w:instrText>
      </w:r>
      <w:r w:rsidR="00994619" w:rsidRPr="00994619">
        <w:fldChar w:fldCharType="separate"/>
      </w:r>
      <w:r w:rsidRPr="00994619">
        <w:rPr>
          <w:rStyle w:val="Hyperlink"/>
          <w:color w:val="auto"/>
        </w:rPr>
        <w:t>https://lingua.guru/login/</w:t>
      </w:r>
      <w:r w:rsidR="00994619" w:rsidRPr="00994619">
        <w:rPr>
          <w:rStyle w:val="Hyperlink"/>
          <w:color w:val="auto"/>
        </w:rPr>
        <w:fldChar w:fldCharType="end"/>
      </w:r>
      <w:bookmarkEnd w:id="229"/>
      <w:r>
        <w:t xml:space="preserve"> . Note that access to this site is controlled by secure user accounts, and a password is needed for each user. Individual accounts have been configured for 3 markers and will be active during the marking period only, as the materials will be taken off-line after marking is complete (due to the copyright restrictions noted below).</w:t>
      </w:r>
    </w:p>
    <w:p w14:paraId="4510D53F" w14:textId="77777777" w:rsidR="008E4EA2" w:rsidRDefault="008E4EA2" w:rsidP="008E4EA2">
      <w:r>
        <w:t>The usernames and passwords are as follows:</w:t>
      </w:r>
    </w:p>
    <w:tbl>
      <w:tblPr>
        <w:tblStyle w:val="TableGrid"/>
        <w:tblW w:w="0" w:type="auto"/>
        <w:jc w:val="center"/>
        <w:tblLook w:val="04A0" w:firstRow="1" w:lastRow="0" w:firstColumn="1" w:lastColumn="0" w:noHBand="0" w:noVBand="1"/>
      </w:tblPr>
      <w:tblGrid>
        <w:gridCol w:w="1876"/>
        <w:gridCol w:w="1668"/>
        <w:gridCol w:w="2126"/>
      </w:tblGrid>
      <w:tr w:rsidR="008E4EA2" w14:paraId="7ABF9FC2" w14:textId="77777777" w:rsidTr="009E4277">
        <w:trPr>
          <w:jc w:val="center"/>
        </w:trPr>
        <w:tc>
          <w:tcPr>
            <w:tcW w:w="1876" w:type="dxa"/>
          </w:tcPr>
          <w:p w14:paraId="31D1AF40" w14:textId="77777777" w:rsidR="008E4EA2" w:rsidRDefault="008E4EA2" w:rsidP="009E4277">
            <w:r>
              <w:t>Marker</w:t>
            </w:r>
          </w:p>
        </w:tc>
        <w:tc>
          <w:tcPr>
            <w:tcW w:w="1668" w:type="dxa"/>
          </w:tcPr>
          <w:p w14:paraId="543CEA2A" w14:textId="77777777" w:rsidR="008E4EA2" w:rsidRDefault="008E4EA2" w:rsidP="009E4277">
            <w:r>
              <w:t>Username</w:t>
            </w:r>
          </w:p>
        </w:tc>
        <w:tc>
          <w:tcPr>
            <w:tcW w:w="2126" w:type="dxa"/>
          </w:tcPr>
          <w:p w14:paraId="3FF024C6" w14:textId="77777777" w:rsidR="008E4EA2" w:rsidRDefault="008E4EA2" w:rsidP="009E4277">
            <w:r>
              <w:t>Password</w:t>
            </w:r>
          </w:p>
        </w:tc>
      </w:tr>
      <w:tr w:rsidR="008E4EA2" w14:paraId="6F8F3CD4" w14:textId="77777777" w:rsidTr="009E4277">
        <w:trPr>
          <w:jc w:val="center"/>
        </w:trPr>
        <w:tc>
          <w:tcPr>
            <w:tcW w:w="1876" w:type="dxa"/>
          </w:tcPr>
          <w:p w14:paraId="2460E1E5" w14:textId="77777777" w:rsidR="008E4EA2" w:rsidRDefault="008E4EA2" w:rsidP="009E4277">
            <w:r>
              <w:t>First marker</w:t>
            </w:r>
          </w:p>
        </w:tc>
        <w:tc>
          <w:tcPr>
            <w:tcW w:w="1668" w:type="dxa"/>
          </w:tcPr>
          <w:p w14:paraId="33C6D0F4" w14:textId="77777777" w:rsidR="008E4EA2" w:rsidRDefault="008E4EA2" w:rsidP="009E4277">
            <w:r>
              <w:t>marker1</w:t>
            </w:r>
          </w:p>
        </w:tc>
        <w:tc>
          <w:tcPr>
            <w:tcW w:w="2126" w:type="dxa"/>
          </w:tcPr>
          <w:p w14:paraId="6D4AF468" w14:textId="77777777" w:rsidR="008E4EA2" w:rsidRDefault="008E4EA2" w:rsidP="009E4277">
            <w:r>
              <w:t>TESOLdissert2017</w:t>
            </w:r>
          </w:p>
        </w:tc>
      </w:tr>
      <w:tr w:rsidR="008E4EA2" w14:paraId="1F89BB8D" w14:textId="77777777" w:rsidTr="009E4277">
        <w:trPr>
          <w:jc w:val="center"/>
        </w:trPr>
        <w:tc>
          <w:tcPr>
            <w:tcW w:w="1876" w:type="dxa"/>
          </w:tcPr>
          <w:p w14:paraId="651D8561" w14:textId="77777777" w:rsidR="008E4EA2" w:rsidRDefault="008E4EA2" w:rsidP="009E4277">
            <w:r>
              <w:t>Second marker</w:t>
            </w:r>
          </w:p>
        </w:tc>
        <w:tc>
          <w:tcPr>
            <w:tcW w:w="1668" w:type="dxa"/>
          </w:tcPr>
          <w:p w14:paraId="3892B786" w14:textId="77777777" w:rsidR="008E4EA2" w:rsidRDefault="008E4EA2" w:rsidP="009E4277">
            <w:r>
              <w:t>marker2</w:t>
            </w:r>
          </w:p>
        </w:tc>
        <w:tc>
          <w:tcPr>
            <w:tcW w:w="2126" w:type="dxa"/>
          </w:tcPr>
          <w:p w14:paraId="6F976EFC" w14:textId="77777777" w:rsidR="008E4EA2" w:rsidRDefault="008E4EA2" w:rsidP="009E4277">
            <w:r>
              <w:t>TESOLdissert2017</w:t>
            </w:r>
          </w:p>
        </w:tc>
      </w:tr>
      <w:tr w:rsidR="008E4EA2" w14:paraId="03E1CC83" w14:textId="77777777" w:rsidTr="009E4277">
        <w:trPr>
          <w:jc w:val="center"/>
        </w:trPr>
        <w:tc>
          <w:tcPr>
            <w:tcW w:w="1876" w:type="dxa"/>
          </w:tcPr>
          <w:p w14:paraId="01ECC966" w14:textId="77777777" w:rsidR="008E4EA2" w:rsidRDefault="008E4EA2" w:rsidP="009E4277">
            <w:r>
              <w:t>Third marker</w:t>
            </w:r>
          </w:p>
        </w:tc>
        <w:tc>
          <w:tcPr>
            <w:tcW w:w="1668" w:type="dxa"/>
          </w:tcPr>
          <w:p w14:paraId="73F6F1DE" w14:textId="77777777" w:rsidR="008E4EA2" w:rsidRDefault="008E4EA2" w:rsidP="009E4277">
            <w:r>
              <w:t>marker3</w:t>
            </w:r>
          </w:p>
        </w:tc>
        <w:tc>
          <w:tcPr>
            <w:tcW w:w="2126" w:type="dxa"/>
          </w:tcPr>
          <w:p w14:paraId="63A9CB1C" w14:textId="77777777" w:rsidR="008E4EA2" w:rsidRDefault="008E4EA2" w:rsidP="009E4277">
            <w:r>
              <w:t>TESOLdissert2017</w:t>
            </w:r>
          </w:p>
        </w:tc>
      </w:tr>
    </w:tbl>
    <w:p w14:paraId="20A670D5" w14:textId="77777777" w:rsidR="007177E3" w:rsidRDefault="007177E3" w:rsidP="008E4EA2">
      <w:pPr>
        <w:pStyle w:val="Normal1"/>
        <w:rPr>
          <w:lang w:eastAsia="en-GB"/>
        </w:rPr>
      </w:pPr>
    </w:p>
    <w:p w14:paraId="5DFDFF7E" w14:textId="4C011A7C" w:rsidR="008E4EA2" w:rsidRDefault="00C60D2D" w:rsidP="008E4EA2">
      <w:pPr>
        <w:pStyle w:val="Normal1"/>
        <w:rPr>
          <w:lang w:eastAsia="en-GB"/>
        </w:rPr>
      </w:pPr>
      <w:r>
        <w:rPr>
          <w:lang w:eastAsia="en-GB"/>
        </w:rPr>
        <w:t xml:space="preserve">The first screen you will see after login will be as </w:t>
      </w:r>
      <w:r w:rsidR="007177E3">
        <w:rPr>
          <w:lang w:eastAsia="en-GB"/>
        </w:rPr>
        <w:t>shown overleaf</w:t>
      </w:r>
      <w:r>
        <w:rPr>
          <w:lang w:eastAsia="en-GB"/>
        </w:rPr>
        <w:t>. Annotations have been added in red text to highlight the purpose of each section</w:t>
      </w:r>
      <w:r w:rsidR="007177E3">
        <w:rPr>
          <w:lang w:eastAsia="en-GB"/>
        </w:rPr>
        <w:t xml:space="preserve">. Note that study participants were only presented with one of the </w:t>
      </w:r>
      <w:r w:rsidR="007177E3" w:rsidRPr="007177E3">
        <w:rPr>
          <w:i/>
          <w:lang w:eastAsia="en-GB"/>
        </w:rPr>
        <w:t>Module</w:t>
      </w:r>
      <w:r w:rsidRPr="007177E3">
        <w:rPr>
          <w:i/>
          <w:lang w:eastAsia="en-GB"/>
        </w:rPr>
        <w:t xml:space="preserve"> </w:t>
      </w:r>
      <w:r w:rsidR="007177E3" w:rsidRPr="007177E3">
        <w:rPr>
          <w:i/>
          <w:lang w:eastAsia="en-GB"/>
        </w:rPr>
        <w:t>1: Clothes and colours</w:t>
      </w:r>
      <w:r w:rsidR="007177E3">
        <w:rPr>
          <w:lang w:eastAsia="en-GB"/>
        </w:rPr>
        <w:t xml:space="preserve"> section based on their treatment group. The codenames given were assigned arbitrarily from a list of Gaelic island names in order to prevent any negative associations with the designations of </w:t>
      </w:r>
      <w:r w:rsidR="007177E3" w:rsidRPr="007177E3">
        <w:rPr>
          <w:i/>
          <w:lang w:eastAsia="en-GB"/>
        </w:rPr>
        <w:t xml:space="preserve">a, b, c </w:t>
      </w:r>
      <w:r w:rsidR="007177E3">
        <w:rPr>
          <w:lang w:eastAsia="en-GB"/>
        </w:rPr>
        <w:t xml:space="preserve">and </w:t>
      </w:r>
      <w:r w:rsidR="007177E3" w:rsidRPr="007177E3">
        <w:rPr>
          <w:i/>
          <w:lang w:eastAsia="en-GB"/>
        </w:rPr>
        <w:t>d</w:t>
      </w:r>
      <w:r w:rsidR="007177E3">
        <w:rPr>
          <w:lang w:eastAsia="en-GB"/>
        </w:rPr>
        <w:t xml:space="preserve"> as used in this paper.</w:t>
      </w:r>
    </w:p>
    <w:p w14:paraId="3BA32E5F" w14:textId="7A7494C0" w:rsidR="00C60D2D" w:rsidRDefault="00C60D2D" w:rsidP="008E4EA2">
      <w:pPr>
        <w:pStyle w:val="Normal1"/>
        <w:rPr>
          <w:lang w:eastAsia="en-GB"/>
        </w:rPr>
      </w:pPr>
      <w:r>
        <w:rPr>
          <w:noProof/>
          <w:lang w:eastAsia="en-GB"/>
        </w:rPr>
        <w:lastRenderedPageBreak/>
        <w:drawing>
          <wp:inline distT="0" distB="0" distL="0" distR="0" wp14:anchorId="4B83FEA6" wp14:editId="30063D90">
            <wp:extent cx="5734050" cy="458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14:paraId="743F7743" w14:textId="77777777" w:rsidR="008E4EA2" w:rsidRDefault="008E4EA2" w:rsidP="008E4EA2">
      <w:pPr>
        <w:pStyle w:val="Normal1"/>
        <w:rPr>
          <w:lang w:eastAsia="en-GB"/>
        </w:rPr>
      </w:pPr>
    </w:p>
    <w:p w14:paraId="7A938793" w14:textId="5787EC4B" w:rsidR="008E4EA2" w:rsidRDefault="007177E3" w:rsidP="008E4EA2">
      <w:pPr>
        <w:pStyle w:val="Normal1"/>
        <w:rPr>
          <w:lang w:eastAsia="en-GB"/>
        </w:rPr>
      </w:pPr>
      <w:r>
        <w:rPr>
          <w:lang w:eastAsia="en-GB"/>
        </w:rPr>
        <w:t xml:space="preserve">Clicking on one of the </w:t>
      </w:r>
      <w:r>
        <w:rPr>
          <w:i/>
          <w:lang w:eastAsia="en-GB"/>
        </w:rPr>
        <w:t>Progress check</w:t>
      </w:r>
      <w:r>
        <w:rPr>
          <w:lang w:eastAsia="en-GB"/>
        </w:rPr>
        <w:t xml:space="preserve"> (pre- or post-test) sections will bring up a screen with brief task instructions, followed by a link to the test itself:</w:t>
      </w:r>
    </w:p>
    <w:p w14:paraId="53D96F19" w14:textId="56F2C292" w:rsidR="007177E3" w:rsidRDefault="00FF2C38" w:rsidP="008E4EA2">
      <w:pPr>
        <w:pStyle w:val="Normal1"/>
        <w:rPr>
          <w:lang w:eastAsia="en-GB"/>
        </w:rPr>
      </w:pPr>
      <w:r>
        <w:rPr>
          <w:noProof/>
          <w:lang w:eastAsia="en-GB"/>
        </w:rPr>
        <w:drawing>
          <wp:inline distT="0" distB="0" distL="0" distR="0" wp14:anchorId="2798F46E" wp14:editId="5BD1BB2C">
            <wp:extent cx="5734050" cy="2047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a:extLst>
                        <a:ext uri="{28A0092B-C50C-407E-A947-70E740481C1C}">
                          <a14:useLocalDpi xmlns:a14="http://schemas.microsoft.com/office/drawing/2010/main" val="0"/>
                        </a:ext>
                      </a:extLst>
                    </a:blip>
                    <a:srcRect b="55301"/>
                    <a:stretch/>
                  </pic:blipFill>
                  <pic:spPr bwMode="auto">
                    <a:xfrm>
                      <a:off x="0" y="0"/>
                      <a:ext cx="5734050"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1806811F" w14:textId="4328D812" w:rsidR="00FF2C38" w:rsidRDefault="00FF2C38" w:rsidP="00FF2C38">
      <w:pPr>
        <w:pStyle w:val="Normal1"/>
        <w:keepNext/>
        <w:keepLines/>
        <w:rPr>
          <w:lang w:eastAsia="en-GB"/>
        </w:rPr>
      </w:pPr>
      <w:r>
        <w:rPr>
          <w:lang w:eastAsia="en-GB"/>
        </w:rPr>
        <w:lastRenderedPageBreak/>
        <w:t xml:space="preserve">Clicking on one of the </w:t>
      </w:r>
      <w:r>
        <w:rPr>
          <w:i/>
          <w:lang w:eastAsia="en-GB"/>
        </w:rPr>
        <w:t>Module 1</w:t>
      </w:r>
      <w:r>
        <w:rPr>
          <w:lang w:eastAsia="en-GB"/>
        </w:rPr>
        <w:t xml:space="preserve"> (teaching intervention) sections will bring up a screen with brief instructions, followed by a list of links to the four units within the module, which should be completed in the order presented:</w:t>
      </w:r>
    </w:p>
    <w:p w14:paraId="0955FF1E" w14:textId="55C845AA" w:rsidR="00FF2C38" w:rsidRDefault="00FF2C38" w:rsidP="008E4EA2">
      <w:pPr>
        <w:pStyle w:val="Normal1"/>
        <w:rPr>
          <w:lang w:eastAsia="en-GB"/>
        </w:rPr>
      </w:pPr>
      <w:r>
        <w:rPr>
          <w:noProof/>
          <w:lang w:eastAsia="en-GB"/>
        </w:rPr>
        <w:drawing>
          <wp:inline distT="0" distB="0" distL="0" distR="0" wp14:anchorId="7F25736E" wp14:editId="2DAC63BC">
            <wp:extent cx="5731510" cy="27622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39759"/>
                    <a:stretch/>
                  </pic:blipFill>
                  <pic:spPr bwMode="auto">
                    <a:xfrm>
                      <a:off x="0" y="0"/>
                      <a:ext cx="5731510" cy="2762250"/>
                    </a:xfrm>
                    <a:prstGeom prst="rect">
                      <a:avLst/>
                    </a:prstGeom>
                    <a:ln>
                      <a:noFill/>
                    </a:ln>
                    <a:extLst>
                      <a:ext uri="{53640926-AAD7-44D8-BBD7-CCE9431645EC}">
                        <a14:shadowObscured xmlns:a14="http://schemas.microsoft.com/office/drawing/2010/main"/>
                      </a:ext>
                    </a:extLst>
                  </pic:spPr>
                </pic:pic>
              </a:graphicData>
            </a:graphic>
          </wp:inline>
        </w:drawing>
      </w:r>
    </w:p>
    <w:p w14:paraId="5AC8EF47" w14:textId="15293DC6" w:rsidR="00FF2C38" w:rsidRDefault="00063943" w:rsidP="008E4EA2">
      <w:pPr>
        <w:pStyle w:val="Normal1"/>
        <w:rPr>
          <w:lang w:eastAsia="en-GB"/>
        </w:rPr>
      </w:pPr>
      <w:r>
        <w:rPr>
          <w:lang w:eastAsia="en-GB"/>
        </w:rPr>
        <w:t>Clicking on links to a test or learning unit will bring up the task in a webpage like the following:</w:t>
      </w:r>
      <w:r>
        <w:rPr>
          <w:lang w:eastAsia="en-GB"/>
        </w:rPr>
        <w:br/>
      </w:r>
      <w:r>
        <w:rPr>
          <w:noProof/>
          <w:lang w:eastAsia="en-GB"/>
        </w:rPr>
        <w:drawing>
          <wp:inline distT="0" distB="0" distL="0" distR="0" wp14:anchorId="6A33A33B" wp14:editId="6510B7D3">
            <wp:extent cx="5731510" cy="2171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52638"/>
                    <a:stretch/>
                  </pic:blipFill>
                  <pic:spPr bwMode="auto">
                    <a:xfrm>
                      <a:off x="0" y="0"/>
                      <a:ext cx="5731510" cy="2171700"/>
                    </a:xfrm>
                    <a:prstGeom prst="rect">
                      <a:avLst/>
                    </a:prstGeom>
                    <a:ln>
                      <a:noFill/>
                    </a:ln>
                    <a:extLst>
                      <a:ext uri="{53640926-AAD7-44D8-BBD7-CCE9431645EC}">
                        <a14:shadowObscured xmlns:a14="http://schemas.microsoft.com/office/drawing/2010/main"/>
                      </a:ext>
                    </a:extLst>
                  </pic:spPr>
                </pic:pic>
              </a:graphicData>
            </a:graphic>
          </wp:inline>
        </w:drawing>
      </w:r>
    </w:p>
    <w:p w14:paraId="4D6908D8" w14:textId="6DDBF6AC" w:rsidR="00063943" w:rsidRDefault="00063943" w:rsidP="008E4EA2">
      <w:pPr>
        <w:pStyle w:val="Normal1"/>
        <w:rPr>
          <w:lang w:eastAsia="en-GB"/>
        </w:rPr>
      </w:pPr>
      <w:r>
        <w:rPr>
          <w:lang w:eastAsia="en-GB"/>
        </w:rPr>
        <w:t xml:space="preserve">If you navigate away from an activity </w:t>
      </w:r>
      <w:r w:rsidR="003D5E8E">
        <w:rPr>
          <w:lang w:eastAsia="en-GB"/>
        </w:rPr>
        <w:t>without completing it, the next time you access it, you will begin on the last task presented.</w:t>
      </w:r>
    </w:p>
    <w:p w14:paraId="3C6E4864" w14:textId="67C87EB8" w:rsidR="003D5E8E" w:rsidRPr="00FF2C38" w:rsidRDefault="003D5E8E" w:rsidP="008E4EA2">
      <w:pPr>
        <w:pStyle w:val="Normal1"/>
        <w:rPr>
          <w:lang w:eastAsia="en-GB"/>
        </w:rPr>
      </w:pPr>
      <w:r>
        <w:rPr>
          <w:lang w:eastAsia="en-GB"/>
        </w:rPr>
        <w:t>All other instructions are included within the web application.</w:t>
      </w:r>
    </w:p>
    <w:sectPr w:rsidR="003D5E8E" w:rsidRPr="00FF2C38" w:rsidSect="00F71D9B">
      <w:type w:val="continuous"/>
      <w:pgSz w:w="11906" w:h="16838"/>
      <w:pgMar w:top="1134" w:right="113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9B53E" w14:textId="77777777" w:rsidR="00994619" w:rsidRDefault="00994619" w:rsidP="000C00C7">
      <w:pPr>
        <w:spacing w:after="0" w:line="240" w:lineRule="auto"/>
      </w:pPr>
      <w:r>
        <w:separator/>
      </w:r>
    </w:p>
  </w:endnote>
  <w:endnote w:type="continuationSeparator" w:id="0">
    <w:p w14:paraId="2EAE497A" w14:textId="77777777" w:rsidR="00994619" w:rsidRDefault="00994619" w:rsidP="000C0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wf_segoe-ui_normal">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12514"/>
      <w:docPartObj>
        <w:docPartGallery w:val="Page Numbers (Bottom of Page)"/>
        <w:docPartUnique/>
      </w:docPartObj>
    </w:sdtPr>
    <w:sdtEndPr>
      <w:rPr>
        <w:noProof/>
      </w:rPr>
    </w:sdtEndPr>
    <w:sdtContent>
      <w:p w14:paraId="3307BF59" w14:textId="53C5AF53" w:rsidR="00994619" w:rsidRDefault="00994619">
        <w:pPr>
          <w:pStyle w:val="Footer"/>
          <w:jc w:val="center"/>
        </w:pPr>
        <w:r>
          <w:fldChar w:fldCharType="begin"/>
        </w:r>
        <w:r>
          <w:instrText xml:space="preserve"> PAGE   \* MERGEFORMAT </w:instrText>
        </w:r>
        <w:r>
          <w:fldChar w:fldCharType="separate"/>
        </w:r>
        <w:r w:rsidR="000D2E0C">
          <w:rPr>
            <w:noProof/>
          </w:rPr>
          <w:t>60</w:t>
        </w:r>
        <w:r>
          <w:rPr>
            <w:noProof/>
          </w:rPr>
          <w:fldChar w:fldCharType="end"/>
        </w:r>
      </w:p>
    </w:sdtContent>
  </w:sdt>
  <w:p w14:paraId="5A9B7964" w14:textId="77777777" w:rsidR="00994619" w:rsidRDefault="00994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F2738" w14:textId="77777777" w:rsidR="00994619" w:rsidRDefault="00994619" w:rsidP="000C00C7">
      <w:pPr>
        <w:spacing w:after="0" w:line="240" w:lineRule="auto"/>
      </w:pPr>
      <w:r>
        <w:separator/>
      </w:r>
    </w:p>
  </w:footnote>
  <w:footnote w:type="continuationSeparator" w:id="0">
    <w:p w14:paraId="13E106CF" w14:textId="77777777" w:rsidR="00994619" w:rsidRDefault="00994619" w:rsidP="000C0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9BB"/>
    <w:multiLevelType w:val="hybridMultilevel"/>
    <w:tmpl w:val="8D84A794"/>
    <w:lvl w:ilvl="0" w:tplc="08090013">
      <w:start w:val="1"/>
      <w:numFmt w:val="upperRoman"/>
      <w:lvlText w:val="%1."/>
      <w:lvlJc w:val="right"/>
      <w:pPr>
        <w:ind w:left="1429" w:hanging="360"/>
      </w:pPr>
      <w:rPr>
        <w:rFont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11C4E69"/>
    <w:multiLevelType w:val="hybridMultilevel"/>
    <w:tmpl w:val="B40244E6"/>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 w15:restartNumberingAfterBreak="0">
    <w:nsid w:val="03852E95"/>
    <w:multiLevelType w:val="hybridMultilevel"/>
    <w:tmpl w:val="722A5A3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5A1188B"/>
    <w:multiLevelType w:val="hybridMultilevel"/>
    <w:tmpl w:val="5ED8234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2352E1C"/>
    <w:multiLevelType w:val="hybridMultilevel"/>
    <w:tmpl w:val="563C9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87A5C"/>
    <w:multiLevelType w:val="hybridMultilevel"/>
    <w:tmpl w:val="DA3CB1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443146D"/>
    <w:multiLevelType w:val="hybridMultilevel"/>
    <w:tmpl w:val="F1C6D0BC"/>
    <w:lvl w:ilvl="0" w:tplc="26224D0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D6E99"/>
    <w:multiLevelType w:val="hybridMultilevel"/>
    <w:tmpl w:val="189220EA"/>
    <w:lvl w:ilvl="0" w:tplc="FDCC2CAE">
      <w:start w:val="1"/>
      <w:numFmt w:val="bullet"/>
      <w:pStyle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AEC06C8"/>
    <w:multiLevelType w:val="hybridMultilevel"/>
    <w:tmpl w:val="F522C488"/>
    <w:lvl w:ilvl="0" w:tplc="AB2E77A4">
      <w:start w:val="1"/>
      <w:numFmt w:val="decimal"/>
      <w:lvlText w:val="RQ%1."/>
      <w:lvlJc w:val="left"/>
      <w:pPr>
        <w:ind w:left="2700" w:hanging="360"/>
      </w:pPr>
      <w:rPr>
        <w:rFonts w:hint="default"/>
      </w:rPr>
    </w:lvl>
    <w:lvl w:ilvl="1" w:tplc="08090019" w:tentative="1">
      <w:start w:val="1"/>
      <w:numFmt w:val="lowerLetter"/>
      <w:lvlText w:val="%2."/>
      <w:lvlJc w:val="left"/>
      <w:pPr>
        <w:ind w:left="1440" w:hanging="360"/>
      </w:pPr>
    </w:lvl>
    <w:lvl w:ilvl="2" w:tplc="31585426">
      <w:start w:val="1"/>
      <w:numFmt w:val="decimal"/>
      <w:pStyle w:val="RQ"/>
      <w:lvlText w:val="RQ%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0B1C14"/>
    <w:multiLevelType w:val="hybridMultilevel"/>
    <w:tmpl w:val="C282A4F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1B791F6A"/>
    <w:multiLevelType w:val="multilevel"/>
    <w:tmpl w:val="E006C110"/>
    <w:lvl w:ilvl="0">
      <w:start w:val="1"/>
      <w:numFmt w:val="upperLetter"/>
      <w:pStyle w:val="Appendix"/>
      <w:lvlText w:val="Appendix %1."/>
      <w:lvlJc w:val="left"/>
      <w:pPr>
        <w:ind w:left="720" w:hanging="360"/>
      </w:pPr>
      <w:rPr>
        <w:rFonts w:hint="default"/>
      </w:rPr>
    </w:lvl>
    <w:lvl w:ilvl="1">
      <w:start w:val="1"/>
      <w:numFmt w:val="decimal"/>
      <w:pStyle w:val="App2"/>
      <w:lvlText w:val="%1.%2."/>
      <w:lvlJc w:val="left"/>
      <w:pPr>
        <w:ind w:left="1440" w:hanging="360"/>
      </w:pPr>
      <w:rPr>
        <w:rFonts w:hint="default"/>
      </w:rPr>
    </w:lvl>
    <w:lvl w:ilvl="2">
      <w:start w:val="1"/>
      <w:numFmt w:val="decimal"/>
      <w:pStyle w:val="App3"/>
      <w:lvlText w:val="%1.%2.%3."/>
      <w:lvlJc w:val="left"/>
      <w:pPr>
        <w:ind w:left="2160" w:hanging="180"/>
      </w:pPr>
      <w:rPr>
        <w:rFonts w:hint="default"/>
      </w:rPr>
    </w:lvl>
    <w:lvl w:ilvl="3">
      <w:start w:val="1"/>
      <w:numFmt w:val="decimal"/>
      <w:pStyle w:val="App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F301BD0"/>
    <w:multiLevelType w:val="hybridMultilevel"/>
    <w:tmpl w:val="05502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07297"/>
    <w:multiLevelType w:val="hybridMultilevel"/>
    <w:tmpl w:val="D1F88FD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2ABE6F9C"/>
    <w:multiLevelType w:val="hybridMultilevel"/>
    <w:tmpl w:val="0DD86A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BF34D84"/>
    <w:multiLevelType w:val="hybridMultilevel"/>
    <w:tmpl w:val="2B9445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E4108A"/>
    <w:multiLevelType w:val="hybridMultilevel"/>
    <w:tmpl w:val="85BA92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827EFF"/>
    <w:multiLevelType w:val="hybridMultilevel"/>
    <w:tmpl w:val="BC64F5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1621DA2"/>
    <w:multiLevelType w:val="hybridMultilevel"/>
    <w:tmpl w:val="33802348"/>
    <w:lvl w:ilvl="0" w:tplc="0809000F">
      <w:start w:val="1"/>
      <w:numFmt w:val="decimal"/>
      <w:lvlText w:val="%1."/>
      <w:lvlJc w:val="lef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8" w15:restartNumberingAfterBreak="0">
    <w:nsid w:val="42377F48"/>
    <w:multiLevelType w:val="hybridMultilevel"/>
    <w:tmpl w:val="749CF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F5ABA"/>
    <w:multiLevelType w:val="hybridMultilevel"/>
    <w:tmpl w:val="A55641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50324B37"/>
    <w:multiLevelType w:val="hybridMultilevel"/>
    <w:tmpl w:val="7B3AC4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544930DA"/>
    <w:multiLevelType w:val="multilevel"/>
    <w:tmpl w:val="89D414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725B5F"/>
    <w:multiLevelType w:val="hybridMultilevel"/>
    <w:tmpl w:val="C5AA7F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7052D9"/>
    <w:multiLevelType w:val="hybridMultilevel"/>
    <w:tmpl w:val="55A890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745500"/>
    <w:multiLevelType w:val="hybridMultilevel"/>
    <w:tmpl w:val="49828B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67D24387"/>
    <w:multiLevelType w:val="multilevel"/>
    <w:tmpl w:val="61D2556C"/>
    <w:lvl w:ilvl="0">
      <w:start w:val="1"/>
      <w:numFmt w:val="decimal"/>
      <w:pStyle w:val="Heading1"/>
      <w:lvlText w:val="Chapter %1."/>
      <w:lvlJc w:val="left"/>
      <w:pPr>
        <w:ind w:left="720" w:hanging="360"/>
      </w:pPr>
      <w:rPr>
        <w:rFonts w:hint="default"/>
      </w:rPr>
    </w:lvl>
    <w:lvl w:ilvl="1">
      <w:start w:val="1"/>
      <w:numFmt w:val="decimal"/>
      <w:pStyle w:val="Heading2"/>
      <w:lvlText w:val="%1.%2."/>
      <w:lvlJc w:val="left"/>
      <w:pPr>
        <w:ind w:left="1440" w:hanging="360"/>
      </w:pPr>
      <w:rPr>
        <w:rFonts w:hint="default"/>
      </w:rPr>
    </w:lvl>
    <w:lvl w:ilvl="2">
      <w:start w:val="1"/>
      <w:numFmt w:val="decimal"/>
      <w:pStyle w:val="Heading3"/>
      <w:lvlText w:val="%1.%2.%3."/>
      <w:lvlJc w:val="left"/>
      <w:pPr>
        <w:ind w:left="2160" w:hanging="180"/>
      </w:pPr>
      <w:rPr>
        <w:rFonts w:hint="default"/>
      </w:rPr>
    </w:lvl>
    <w:lvl w:ilvl="3">
      <w:start w:val="1"/>
      <w:numFmt w:val="decimal"/>
      <w:pStyle w:val="Heading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0B2105"/>
    <w:multiLevelType w:val="hybridMultilevel"/>
    <w:tmpl w:val="0226CD8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7" w15:restartNumberingAfterBreak="0">
    <w:nsid w:val="6FC4090F"/>
    <w:multiLevelType w:val="hybridMultilevel"/>
    <w:tmpl w:val="E8E437C8"/>
    <w:lvl w:ilvl="0" w:tplc="F950387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70D45314"/>
    <w:multiLevelType w:val="multilevel"/>
    <w:tmpl w:val="ED546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230ED8"/>
    <w:multiLevelType w:val="hybridMultilevel"/>
    <w:tmpl w:val="57248C66"/>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0" w15:restartNumberingAfterBreak="0">
    <w:nsid w:val="7C52187A"/>
    <w:multiLevelType w:val="hybridMultilevel"/>
    <w:tmpl w:val="55A890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7"/>
  </w:num>
  <w:num w:numId="5">
    <w:abstractNumId w:val="8"/>
  </w:num>
  <w:num w:numId="6">
    <w:abstractNumId w:val="8"/>
    <w:lvlOverride w:ilvl="0">
      <w:startOverride w:val="1"/>
    </w:lvlOverride>
  </w:num>
  <w:num w:numId="7">
    <w:abstractNumId w:val="8"/>
    <w:lvlOverride w:ilvl="0">
      <w:startOverride w:val="1"/>
    </w:lvlOverride>
  </w:num>
  <w:num w:numId="8">
    <w:abstractNumId w:val="15"/>
  </w:num>
  <w:num w:numId="9">
    <w:abstractNumId w:val="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9"/>
  </w:num>
  <w:num w:numId="16">
    <w:abstractNumId w:val="13"/>
  </w:num>
  <w:num w:numId="17">
    <w:abstractNumId w:val="26"/>
  </w:num>
  <w:num w:numId="18">
    <w:abstractNumId w:val="1"/>
  </w:num>
  <w:num w:numId="19">
    <w:abstractNumId w:val="17"/>
  </w:num>
  <w:num w:numId="20">
    <w:abstractNumId w:val="7"/>
  </w:num>
  <w:num w:numId="21">
    <w:abstractNumId w:val="3"/>
  </w:num>
  <w:num w:numId="22">
    <w:abstractNumId w:val="24"/>
  </w:num>
  <w:num w:numId="23">
    <w:abstractNumId w:val="4"/>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0"/>
  </w:num>
  <w:num w:numId="30">
    <w:abstractNumId w:val="12"/>
  </w:num>
  <w:num w:numId="31">
    <w:abstractNumId w:val="9"/>
  </w:num>
  <w:num w:numId="32">
    <w:abstractNumId w:val="22"/>
  </w:num>
  <w:num w:numId="33">
    <w:abstractNumId w:val="6"/>
  </w:num>
  <w:num w:numId="34">
    <w:abstractNumId w:val="29"/>
  </w:num>
  <w:num w:numId="35">
    <w:abstractNumId w:val="28"/>
  </w:num>
  <w:num w:numId="36">
    <w:abstractNumId w:val="21"/>
  </w:num>
  <w:num w:numId="37">
    <w:abstractNumId w:val="14"/>
  </w:num>
  <w:num w:numId="38">
    <w:abstractNumId w:val="0"/>
  </w:num>
  <w:num w:numId="39">
    <w:abstractNumId w:val="18"/>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8"/>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7D"/>
    <w:rsid w:val="00000611"/>
    <w:rsid w:val="00000A62"/>
    <w:rsid w:val="00000E49"/>
    <w:rsid w:val="00000F78"/>
    <w:rsid w:val="0000196C"/>
    <w:rsid w:val="00002063"/>
    <w:rsid w:val="00002520"/>
    <w:rsid w:val="0000316A"/>
    <w:rsid w:val="0000357C"/>
    <w:rsid w:val="000049EF"/>
    <w:rsid w:val="00005178"/>
    <w:rsid w:val="00007143"/>
    <w:rsid w:val="00007919"/>
    <w:rsid w:val="00007E29"/>
    <w:rsid w:val="00010C63"/>
    <w:rsid w:val="0001313E"/>
    <w:rsid w:val="000136D5"/>
    <w:rsid w:val="0001417E"/>
    <w:rsid w:val="000143CD"/>
    <w:rsid w:val="00014453"/>
    <w:rsid w:val="000150DD"/>
    <w:rsid w:val="000169E9"/>
    <w:rsid w:val="000201C8"/>
    <w:rsid w:val="000248FF"/>
    <w:rsid w:val="00025E3F"/>
    <w:rsid w:val="00031AE8"/>
    <w:rsid w:val="00032237"/>
    <w:rsid w:val="000325D5"/>
    <w:rsid w:val="0003382D"/>
    <w:rsid w:val="00034B9A"/>
    <w:rsid w:val="00034DAE"/>
    <w:rsid w:val="00036FF0"/>
    <w:rsid w:val="000404D8"/>
    <w:rsid w:val="00043079"/>
    <w:rsid w:val="000433D0"/>
    <w:rsid w:val="00044B50"/>
    <w:rsid w:val="00044EC6"/>
    <w:rsid w:val="00046E0F"/>
    <w:rsid w:val="0004708C"/>
    <w:rsid w:val="00047549"/>
    <w:rsid w:val="000504CD"/>
    <w:rsid w:val="00053071"/>
    <w:rsid w:val="0005341F"/>
    <w:rsid w:val="00054763"/>
    <w:rsid w:val="00055DCB"/>
    <w:rsid w:val="0005729A"/>
    <w:rsid w:val="00057549"/>
    <w:rsid w:val="00061A0C"/>
    <w:rsid w:val="00063943"/>
    <w:rsid w:val="0006506C"/>
    <w:rsid w:val="00065AE6"/>
    <w:rsid w:val="00066168"/>
    <w:rsid w:val="000662F3"/>
    <w:rsid w:val="00066C1F"/>
    <w:rsid w:val="000672F5"/>
    <w:rsid w:val="000708B0"/>
    <w:rsid w:val="000727C6"/>
    <w:rsid w:val="00075BD6"/>
    <w:rsid w:val="00076029"/>
    <w:rsid w:val="0008072B"/>
    <w:rsid w:val="00081CB1"/>
    <w:rsid w:val="000832AE"/>
    <w:rsid w:val="00085962"/>
    <w:rsid w:val="00085CAB"/>
    <w:rsid w:val="00085CC6"/>
    <w:rsid w:val="00085FBA"/>
    <w:rsid w:val="00091F70"/>
    <w:rsid w:val="00095112"/>
    <w:rsid w:val="000959F2"/>
    <w:rsid w:val="00097551"/>
    <w:rsid w:val="000A0193"/>
    <w:rsid w:val="000A11EF"/>
    <w:rsid w:val="000A1E8B"/>
    <w:rsid w:val="000A1FA7"/>
    <w:rsid w:val="000A2AD2"/>
    <w:rsid w:val="000A5BB3"/>
    <w:rsid w:val="000A62B4"/>
    <w:rsid w:val="000A743C"/>
    <w:rsid w:val="000B081B"/>
    <w:rsid w:val="000B3B24"/>
    <w:rsid w:val="000B5B81"/>
    <w:rsid w:val="000B6A7B"/>
    <w:rsid w:val="000B7060"/>
    <w:rsid w:val="000B7CBD"/>
    <w:rsid w:val="000C00C7"/>
    <w:rsid w:val="000C1241"/>
    <w:rsid w:val="000C358F"/>
    <w:rsid w:val="000C3CE2"/>
    <w:rsid w:val="000C449B"/>
    <w:rsid w:val="000C5EE2"/>
    <w:rsid w:val="000D154D"/>
    <w:rsid w:val="000D1577"/>
    <w:rsid w:val="000D2E0C"/>
    <w:rsid w:val="000D34B9"/>
    <w:rsid w:val="000D47F3"/>
    <w:rsid w:val="000D4B20"/>
    <w:rsid w:val="000D4F1E"/>
    <w:rsid w:val="000E0901"/>
    <w:rsid w:val="000E13E6"/>
    <w:rsid w:val="000E1596"/>
    <w:rsid w:val="000E1EA3"/>
    <w:rsid w:val="000E475D"/>
    <w:rsid w:val="000F07CC"/>
    <w:rsid w:val="000F1D6D"/>
    <w:rsid w:val="000F3140"/>
    <w:rsid w:val="000F6BE9"/>
    <w:rsid w:val="00100634"/>
    <w:rsid w:val="001008F3"/>
    <w:rsid w:val="00101ED7"/>
    <w:rsid w:val="00103125"/>
    <w:rsid w:val="00103AAA"/>
    <w:rsid w:val="0010410F"/>
    <w:rsid w:val="00104438"/>
    <w:rsid w:val="00104A4A"/>
    <w:rsid w:val="001059FA"/>
    <w:rsid w:val="00107BD5"/>
    <w:rsid w:val="00110907"/>
    <w:rsid w:val="00111ECC"/>
    <w:rsid w:val="001141FC"/>
    <w:rsid w:val="00114EAA"/>
    <w:rsid w:val="001162AE"/>
    <w:rsid w:val="00116E08"/>
    <w:rsid w:val="001209BF"/>
    <w:rsid w:val="00120F4F"/>
    <w:rsid w:val="00121474"/>
    <w:rsid w:val="001223FE"/>
    <w:rsid w:val="001237C0"/>
    <w:rsid w:val="001245BC"/>
    <w:rsid w:val="001305C5"/>
    <w:rsid w:val="00133CC8"/>
    <w:rsid w:val="0013492E"/>
    <w:rsid w:val="0014289F"/>
    <w:rsid w:val="00145635"/>
    <w:rsid w:val="00150741"/>
    <w:rsid w:val="00151B3A"/>
    <w:rsid w:val="00151DD4"/>
    <w:rsid w:val="00152295"/>
    <w:rsid w:val="00152685"/>
    <w:rsid w:val="001534E4"/>
    <w:rsid w:val="00153963"/>
    <w:rsid w:val="001560FA"/>
    <w:rsid w:val="001572B5"/>
    <w:rsid w:val="00157A50"/>
    <w:rsid w:val="0016425D"/>
    <w:rsid w:val="0016616E"/>
    <w:rsid w:val="00166252"/>
    <w:rsid w:val="00166422"/>
    <w:rsid w:val="0016770B"/>
    <w:rsid w:val="00167EA1"/>
    <w:rsid w:val="001705DB"/>
    <w:rsid w:val="00170BF3"/>
    <w:rsid w:val="00171E5D"/>
    <w:rsid w:val="001735C5"/>
    <w:rsid w:val="00173C8E"/>
    <w:rsid w:val="00175A4D"/>
    <w:rsid w:val="00175C69"/>
    <w:rsid w:val="00177396"/>
    <w:rsid w:val="001804D5"/>
    <w:rsid w:val="001813AB"/>
    <w:rsid w:val="00181B9E"/>
    <w:rsid w:val="00184A13"/>
    <w:rsid w:val="00187DC9"/>
    <w:rsid w:val="00190A58"/>
    <w:rsid w:val="001924A4"/>
    <w:rsid w:val="001946B5"/>
    <w:rsid w:val="00194D88"/>
    <w:rsid w:val="00195044"/>
    <w:rsid w:val="00195414"/>
    <w:rsid w:val="00195C73"/>
    <w:rsid w:val="001962B8"/>
    <w:rsid w:val="00196F14"/>
    <w:rsid w:val="0019744B"/>
    <w:rsid w:val="001975F8"/>
    <w:rsid w:val="001A2AA6"/>
    <w:rsid w:val="001A4C44"/>
    <w:rsid w:val="001A65B3"/>
    <w:rsid w:val="001A7575"/>
    <w:rsid w:val="001B04E3"/>
    <w:rsid w:val="001B1141"/>
    <w:rsid w:val="001B352E"/>
    <w:rsid w:val="001B45DE"/>
    <w:rsid w:val="001B57FB"/>
    <w:rsid w:val="001B6778"/>
    <w:rsid w:val="001B7828"/>
    <w:rsid w:val="001B7939"/>
    <w:rsid w:val="001C0B36"/>
    <w:rsid w:val="001C1B84"/>
    <w:rsid w:val="001C334C"/>
    <w:rsid w:val="001C3430"/>
    <w:rsid w:val="001C683D"/>
    <w:rsid w:val="001D1F40"/>
    <w:rsid w:val="001D2519"/>
    <w:rsid w:val="001D45B6"/>
    <w:rsid w:val="001D4D36"/>
    <w:rsid w:val="001D5B64"/>
    <w:rsid w:val="001D5BCA"/>
    <w:rsid w:val="001D5F60"/>
    <w:rsid w:val="001D6489"/>
    <w:rsid w:val="001D7541"/>
    <w:rsid w:val="001E45F8"/>
    <w:rsid w:val="001E5469"/>
    <w:rsid w:val="001E689F"/>
    <w:rsid w:val="001F1176"/>
    <w:rsid w:val="001F1ACF"/>
    <w:rsid w:val="001F2F89"/>
    <w:rsid w:val="001F36FD"/>
    <w:rsid w:val="001F7438"/>
    <w:rsid w:val="001F7CE5"/>
    <w:rsid w:val="001F7E8D"/>
    <w:rsid w:val="00201964"/>
    <w:rsid w:val="0020270B"/>
    <w:rsid w:val="00203979"/>
    <w:rsid w:val="00205D41"/>
    <w:rsid w:val="00207B95"/>
    <w:rsid w:val="00210526"/>
    <w:rsid w:val="0021109E"/>
    <w:rsid w:val="00211186"/>
    <w:rsid w:val="002115E6"/>
    <w:rsid w:val="00211D2A"/>
    <w:rsid w:val="00212533"/>
    <w:rsid w:val="00214991"/>
    <w:rsid w:val="00216A42"/>
    <w:rsid w:val="00216E28"/>
    <w:rsid w:val="00223E4D"/>
    <w:rsid w:val="0022654F"/>
    <w:rsid w:val="00232EEA"/>
    <w:rsid w:val="002337C6"/>
    <w:rsid w:val="002347B2"/>
    <w:rsid w:val="00236F67"/>
    <w:rsid w:val="002401DE"/>
    <w:rsid w:val="00240C83"/>
    <w:rsid w:val="0024106B"/>
    <w:rsid w:val="00242149"/>
    <w:rsid w:val="002436DC"/>
    <w:rsid w:val="00244362"/>
    <w:rsid w:val="00244A44"/>
    <w:rsid w:val="0024535D"/>
    <w:rsid w:val="00246571"/>
    <w:rsid w:val="00246E64"/>
    <w:rsid w:val="002501C8"/>
    <w:rsid w:val="0025060D"/>
    <w:rsid w:val="00251AEF"/>
    <w:rsid w:val="00253868"/>
    <w:rsid w:val="00254D0E"/>
    <w:rsid w:val="0026263D"/>
    <w:rsid w:val="00262A13"/>
    <w:rsid w:val="002633D8"/>
    <w:rsid w:val="002649CD"/>
    <w:rsid w:val="002650BF"/>
    <w:rsid w:val="002652BB"/>
    <w:rsid w:val="0026763B"/>
    <w:rsid w:val="00267752"/>
    <w:rsid w:val="00270FCA"/>
    <w:rsid w:val="002733FE"/>
    <w:rsid w:val="00274069"/>
    <w:rsid w:val="00274E1A"/>
    <w:rsid w:val="002753AD"/>
    <w:rsid w:val="00275FC6"/>
    <w:rsid w:val="00280362"/>
    <w:rsid w:val="00280E35"/>
    <w:rsid w:val="0028154E"/>
    <w:rsid w:val="00282EA7"/>
    <w:rsid w:val="0028307F"/>
    <w:rsid w:val="00292081"/>
    <w:rsid w:val="002926F4"/>
    <w:rsid w:val="002932C5"/>
    <w:rsid w:val="002961AA"/>
    <w:rsid w:val="002973E6"/>
    <w:rsid w:val="002A0C7C"/>
    <w:rsid w:val="002A316D"/>
    <w:rsid w:val="002A397F"/>
    <w:rsid w:val="002A3D35"/>
    <w:rsid w:val="002A4280"/>
    <w:rsid w:val="002A6208"/>
    <w:rsid w:val="002A658B"/>
    <w:rsid w:val="002A6FC7"/>
    <w:rsid w:val="002A7EA0"/>
    <w:rsid w:val="002B002F"/>
    <w:rsid w:val="002B109C"/>
    <w:rsid w:val="002B36B4"/>
    <w:rsid w:val="002B51CF"/>
    <w:rsid w:val="002B5766"/>
    <w:rsid w:val="002B58CD"/>
    <w:rsid w:val="002C0FB2"/>
    <w:rsid w:val="002C227D"/>
    <w:rsid w:val="002C3547"/>
    <w:rsid w:val="002C41CB"/>
    <w:rsid w:val="002C5096"/>
    <w:rsid w:val="002C5327"/>
    <w:rsid w:val="002C6B78"/>
    <w:rsid w:val="002D2419"/>
    <w:rsid w:val="002D2B26"/>
    <w:rsid w:val="002D2C27"/>
    <w:rsid w:val="002D3BB5"/>
    <w:rsid w:val="002D3F32"/>
    <w:rsid w:val="002D4417"/>
    <w:rsid w:val="002D68F9"/>
    <w:rsid w:val="002E0340"/>
    <w:rsid w:val="002E0A28"/>
    <w:rsid w:val="002E17C8"/>
    <w:rsid w:val="002E23AE"/>
    <w:rsid w:val="002E2C9A"/>
    <w:rsid w:val="002E63ED"/>
    <w:rsid w:val="002E677B"/>
    <w:rsid w:val="002F0C95"/>
    <w:rsid w:val="002F2C75"/>
    <w:rsid w:val="002F7BD6"/>
    <w:rsid w:val="002F7CF4"/>
    <w:rsid w:val="00300D68"/>
    <w:rsid w:val="0030100A"/>
    <w:rsid w:val="00301709"/>
    <w:rsid w:val="003018B6"/>
    <w:rsid w:val="00301E38"/>
    <w:rsid w:val="003129BB"/>
    <w:rsid w:val="00313485"/>
    <w:rsid w:val="00314C3C"/>
    <w:rsid w:val="00315B04"/>
    <w:rsid w:val="00320262"/>
    <w:rsid w:val="00321971"/>
    <w:rsid w:val="00323A6E"/>
    <w:rsid w:val="00323E85"/>
    <w:rsid w:val="003262C2"/>
    <w:rsid w:val="003314C5"/>
    <w:rsid w:val="0033168F"/>
    <w:rsid w:val="00332E07"/>
    <w:rsid w:val="00333263"/>
    <w:rsid w:val="00334662"/>
    <w:rsid w:val="00334CB3"/>
    <w:rsid w:val="003354D7"/>
    <w:rsid w:val="003354EE"/>
    <w:rsid w:val="00337765"/>
    <w:rsid w:val="00340EB0"/>
    <w:rsid w:val="00344612"/>
    <w:rsid w:val="0034564F"/>
    <w:rsid w:val="00345D09"/>
    <w:rsid w:val="00345D4D"/>
    <w:rsid w:val="00346855"/>
    <w:rsid w:val="00353F69"/>
    <w:rsid w:val="00357731"/>
    <w:rsid w:val="00357812"/>
    <w:rsid w:val="00357904"/>
    <w:rsid w:val="00357AE9"/>
    <w:rsid w:val="00360AFB"/>
    <w:rsid w:val="00362074"/>
    <w:rsid w:val="00363B4B"/>
    <w:rsid w:val="00364A57"/>
    <w:rsid w:val="00364A8A"/>
    <w:rsid w:val="00364E50"/>
    <w:rsid w:val="003655B2"/>
    <w:rsid w:val="00365EFF"/>
    <w:rsid w:val="00366FAD"/>
    <w:rsid w:val="00370028"/>
    <w:rsid w:val="00370950"/>
    <w:rsid w:val="00372028"/>
    <w:rsid w:val="00372F95"/>
    <w:rsid w:val="00377AD0"/>
    <w:rsid w:val="0038067B"/>
    <w:rsid w:val="00381F10"/>
    <w:rsid w:val="00385031"/>
    <w:rsid w:val="003862FE"/>
    <w:rsid w:val="00386DE1"/>
    <w:rsid w:val="00387E03"/>
    <w:rsid w:val="00390304"/>
    <w:rsid w:val="00390AFF"/>
    <w:rsid w:val="00390F34"/>
    <w:rsid w:val="003931AA"/>
    <w:rsid w:val="003938A5"/>
    <w:rsid w:val="0039417C"/>
    <w:rsid w:val="003968E1"/>
    <w:rsid w:val="0039714A"/>
    <w:rsid w:val="003A1F5F"/>
    <w:rsid w:val="003A5848"/>
    <w:rsid w:val="003A7933"/>
    <w:rsid w:val="003B01BF"/>
    <w:rsid w:val="003B1364"/>
    <w:rsid w:val="003B2BBA"/>
    <w:rsid w:val="003B3223"/>
    <w:rsid w:val="003B4DE5"/>
    <w:rsid w:val="003B5483"/>
    <w:rsid w:val="003B7A3E"/>
    <w:rsid w:val="003C0081"/>
    <w:rsid w:val="003C008F"/>
    <w:rsid w:val="003C41B0"/>
    <w:rsid w:val="003C518A"/>
    <w:rsid w:val="003C71B8"/>
    <w:rsid w:val="003D10EE"/>
    <w:rsid w:val="003D1222"/>
    <w:rsid w:val="003D2684"/>
    <w:rsid w:val="003D5E8E"/>
    <w:rsid w:val="003D63E4"/>
    <w:rsid w:val="003D653F"/>
    <w:rsid w:val="003E0829"/>
    <w:rsid w:val="003E10BC"/>
    <w:rsid w:val="003E2BB5"/>
    <w:rsid w:val="003E2DF8"/>
    <w:rsid w:val="003E30AC"/>
    <w:rsid w:val="003E55BD"/>
    <w:rsid w:val="003F0983"/>
    <w:rsid w:val="003F14C6"/>
    <w:rsid w:val="003F1B16"/>
    <w:rsid w:val="003F2E90"/>
    <w:rsid w:val="003F57CC"/>
    <w:rsid w:val="003F5851"/>
    <w:rsid w:val="003F6352"/>
    <w:rsid w:val="003F63EA"/>
    <w:rsid w:val="003F6A75"/>
    <w:rsid w:val="003F7BD8"/>
    <w:rsid w:val="0040205F"/>
    <w:rsid w:val="004025F7"/>
    <w:rsid w:val="0040390A"/>
    <w:rsid w:val="00404393"/>
    <w:rsid w:val="00404850"/>
    <w:rsid w:val="004064D9"/>
    <w:rsid w:val="00406D84"/>
    <w:rsid w:val="0040728D"/>
    <w:rsid w:val="00407E04"/>
    <w:rsid w:val="00414FD3"/>
    <w:rsid w:val="00416723"/>
    <w:rsid w:val="00416812"/>
    <w:rsid w:val="00416DB8"/>
    <w:rsid w:val="00417D12"/>
    <w:rsid w:val="004210A1"/>
    <w:rsid w:val="0042443B"/>
    <w:rsid w:val="00425574"/>
    <w:rsid w:val="00426B25"/>
    <w:rsid w:val="00426B80"/>
    <w:rsid w:val="00434380"/>
    <w:rsid w:val="00434993"/>
    <w:rsid w:val="00436AEA"/>
    <w:rsid w:val="00437BF2"/>
    <w:rsid w:val="0044036B"/>
    <w:rsid w:val="004449EC"/>
    <w:rsid w:val="004502C5"/>
    <w:rsid w:val="00453661"/>
    <w:rsid w:val="00453E45"/>
    <w:rsid w:val="00455349"/>
    <w:rsid w:val="004609FC"/>
    <w:rsid w:val="00464688"/>
    <w:rsid w:val="004651C8"/>
    <w:rsid w:val="0046543E"/>
    <w:rsid w:val="00465EBA"/>
    <w:rsid w:val="0046682E"/>
    <w:rsid w:val="00470743"/>
    <w:rsid w:val="00477B6A"/>
    <w:rsid w:val="004807B0"/>
    <w:rsid w:val="00481CCC"/>
    <w:rsid w:val="0048354F"/>
    <w:rsid w:val="00483FC6"/>
    <w:rsid w:val="00490934"/>
    <w:rsid w:val="004920C8"/>
    <w:rsid w:val="00492D68"/>
    <w:rsid w:val="00494146"/>
    <w:rsid w:val="004951C2"/>
    <w:rsid w:val="00495B60"/>
    <w:rsid w:val="00495CF2"/>
    <w:rsid w:val="004A0243"/>
    <w:rsid w:val="004A130C"/>
    <w:rsid w:val="004A13B3"/>
    <w:rsid w:val="004A1C14"/>
    <w:rsid w:val="004A71DA"/>
    <w:rsid w:val="004B1D68"/>
    <w:rsid w:val="004B205D"/>
    <w:rsid w:val="004B339D"/>
    <w:rsid w:val="004B3722"/>
    <w:rsid w:val="004B524D"/>
    <w:rsid w:val="004B6FEF"/>
    <w:rsid w:val="004C3681"/>
    <w:rsid w:val="004C43E1"/>
    <w:rsid w:val="004C50E5"/>
    <w:rsid w:val="004C54B6"/>
    <w:rsid w:val="004D222B"/>
    <w:rsid w:val="004D5D3B"/>
    <w:rsid w:val="004D5FB4"/>
    <w:rsid w:val="004D669C"/>
    <w:rsid w:val="004D7A73"/>
    <w:rsid w:val="004E0905"/>
    <w:rsid w:val="004E2E7F"/>
    <w:rsid w:val="004E3958"/>
    <w:rsid w:val="004E4017"/>
    <w:rsid w:val="004E524B"/>
    <w:rsid w:val="004F0CFD"/>
    <w:rsid w:val="004F3D52"/>
    <w:rsid w:val="004F69DF"/>
    <w:rsid w:val="004F6B3A"/>
    <w:rsid w:val="004F7374"/>
    <w:rsid w:val="004F7DC0"/>
    <w:rsid w:val="005010F2"/>
    <w:rsid w:val="005024A6"/>
    <w:rsid w:val="0050299F"/>
    <w:rsid w:val="0050344E"/>
    <w:rsid w:val="00504AA5"/>
    <w:rsid w:val="00504B1C"/>
    <w:rsid w:val="005105ED"/>
    <w:rsid w:val="00511582"/>
    <w:rsid w:val="0051244B"/>
    <w:rsid w:val="00513BBF"/>
    <w:rsid w:val="00514F00"/>
    <w:rsid w:val="0052535E"/>
    <w:rsid w:val="00527144"/>
    <w:rsid w:val="00535C8E"/>
    <w:rsid w:val="00536FCB"/>
    <w:rsid w:val="005402D5"/>
    <w:rsid w:val="005431C2"/>
    <w:rsid w:val="005478BD"/>
    <w:rsid w:val="00551D7F"/>
    <w:rsid w:val="005520A9"/>
    <w:rsid w:val="00553EB6"/>
    <w:rsid w:val="005554B7"/>
    <w:rsid w:val="005558C0"/>
    <w:rsid w:val="00556DFB"/>
    <w:rsid w:val="0056031D"/>
    <w:rsid w:val="0056219F"/>
    <w:rsid w:val="00562BEA"/>
    <w:rsid w:val="0056326E"/>
    <w:rsid w:val="00564029"/>
    <w:rsid w:val="005648CA"/>
    <w:rsid w:val="005704B9"/>
    <w:rsid w:val="005709D7"/>
    <w:rsid w:val="00573257"/>
    <w:rsid w:val="005741D6"/>
    <w:rsid w:val="00577B97"/>
    <w:rsid w:val="0058302E"/>
    <w:rsid w:val="005830F5"/>
    <w:rsid w:val="005840C5"/>
    <w:rsid w:val="00590D21"/>
    <w:rsid w:val="00592534"/>
    <w:rsid w:val="00592935"/>
    <w:rsid w:val="005952F4"/>
    <w:rsid w:val="0059758A"/>
    <w:rsid w:val="005A0749"/>
    <w:rsid w:val="005A19B5"/>
    <w:rsid w:val="005A460B"/>
    <w:rsid w:val="005A4E24"/>
    <w:rsid w:val="005A4F67"/>
    <w:rsid w:val="005A6502"/>
    <w:rsid w:val="005A79E7"/>
    <w:rsid w:val="005B1BBC"/>
    <w:rsid w:val="005B4264"/>
    <w:rsid w:val="005B6B00"/>
    <w:rsid w:val="005B7C0F"/>
    <w:rsid w:val="005C0147"/>
    <w:rsid w:val="005C1498"/>
    <w:rsid w:val="005C1DA0"/>
    <w:rsid w:val="005C42B6"/>
    <w:rsid w:val="005C68E5"/>
    <w:rsid w:val="005C775A"/>
    <w:rsid w:val="005D0354"/>
    <w:rsid w:val="005D04F3"/>
    <w:rsid w:val="005D1907"/>
    <w:rsid w:val="005D3008"/>
    <w:rsid w:val="005D652F"/>
    <w:rsid w:val="005D65ED"/>
    <w:rsid w:val="005D6692"/>
    <w:rsid w:val="005E08F3"/>
    <w:rsid w:val="005E0A98"/>
    <w:rsid w:val="005E0CA0"/>
    <w:rsid w:val="005E1F51"/>
    <w:rsid w:val="005E518E"/>
    <w:rsid w:val="005E592B"/>
    <w:rsid w:val="005E73B8"/>
    <w:rsid w:val="005F610F"/>
    <w:rsid w:val="005F63C4"/>
    <w:rsid w:val="005F67DD"/>
    <w:rsid w:val="00600880"/>
    <w:rsid w:val="006008CE"/>
    <w:rsid w:val="006010A8"/>
    <w:rsid w:val="00605C56"/>
    <w:rsid w:val="006071F5"/>
    <w:rsid w:val="00610598"/>
    <w:rsid w:val="00611D31"/>
    <w:rsid w:val="00612910"/>
    <w:rsid w:val="00613AB1"/>
    <w:rsid w:val="00615B5D"/>
    <w:rsid w:val="006166CF"/>
    <w:rsid w:val="00616F40"/>
    <w:rsid w:val="006170D8"/>
    <w:rsid w:val="00617939"/>
    <w:rsid w:val="00617C4A"/>
    <w:rsid w:val="006266BD"/>
    <w:rsid w:val="00632AB2"/>
    <w:rsid w:val="00633EAA"/>
    <w:rsid w:val="00635EAB"/>
    <w:rsid w:val="00636297"/>
    <w:rsid w:val="00636EEC"/>
    <w:rsid w:val="00636FB1"/>
    <w:rsid w:val="006405A7"/>
    <w:rsid w:val="00644F57"/>
    <w:rsid w:val="00646732"/>
    <w:rsid w:val="00646CEB"/>
    <w:rsid w:val="00647A41"/>
    <w:rsid w:val="00651B50"/>
    <w:rsid w:val="00653CAF"/>
    <w:rsid w:val="0065464C"/>
    <w:rsid w:val="006558EB"/>
    <w:rsid w:val="00656DF7"/>
    <w:rsid w:val="00656E07"/>
    <w:rsid w:val="006615DB"/>
    <w:rsid w:val="00663F0C"/>
    <w:rsid w:val="00665CB8"/>
    <w:rsid w:val="00666BAE"/>
    <w:rsid w:val="0066714C"/>
    <w:rsid w:val="00671220"/>
    <w:rsid w:val="006727BE"/>
    <w:rsid w:val="0067546D"/>
    <w:rsid w:val="006771CF"/>
    <w:rsid w:val="0067754E"/>
    <w:rsid w:val="00682011"/>
    <w:rsid w:val="00682FB8"/>
    <w:rsid w:val="00684365"/>
    <w:rsid w:val="00684A5F"/>
    <w:rsid w:val="00687022"/>
    <w:rsid w:val="006873E2"/>
    <w:rsid w:val="00692362"/>
    <w:rsid w:val="0069378B"/>
    <w:rsid w:val="00695799"/>
    <w:rsid w:val="00697AD6"/>
    <w:rsid w:val="006A2356"/>
    <w:rsid w:val="006A2DC6"/>
    <w:rsid w:val="006A3F88"/>
    <w:rsid w:val="006A4C4F"/>
    <w:rsid w:val="006A4E4D"/>
    <w:rsid w:val="006A5AC9"/>
    <w:rsid w:val="006A6A07"/>
    <w:rsid w:val="006B17C6"/>
    <w:rsid w:val="006B1AE9"/>
    <w:rsid w:val="006B1DB1"/>
    <w:rsid w:val="006B36A6"/>
    <w:rsid w:val="006B3789"/>
    <w:rsid w:val="006B5112"/>
    <w:rsid w:val="006B73EE"/>
    <w:rsid w:val="006C098A"/>
    <w:rsid w:val="006C175C"/>
    <w:rsid w:val="006C232A"/>
    <w:rsid w:val="006C285A"/>
    <w:rsid w:val="006C4805"/>
    <w:rsid w:val="006C5FD4"/>
    <w:rsid w:val="006D19D4"/>
    <w:rsid w:val="006D56DE"/>
    <w:rsid w:val="006D5863"/>
    <w:rsid w:val="006D5C4D"/>
    <w:rsid w:val="006D5E99"/>
    <w:rsid w:val="006E0D49"/>
    <w:rsid w:val="006E192F"/>
    <w:rsid w:val="006E244A"/>
    <w:rsid w:val="006E31C4"/>
    <w:rsid w:val="006E4683"/>
    <w:rsid w:val="006E6DEE"/>
    <w:rsid w:val="006E6FB2"/>
    <w:rsid w:val="006F1D4B"/>
    <w:rsid w:val="006F2E1C"/>
    <w:rsid w:val="006F6829"/>
    <w:rsid w:val="006F6A55"/>
    <w:rsid w:val="0070017E"/>
    <w:rsid w:val="00700C60"/>
    <w:rsid w:val="00701DDE"/>
    <w:rsid w:val="00701F30"/>
    <w:rsid w:val="00702208"/>
    <w:rsid w:val="0070270C"/>
    <w:rsid w:val="00705F67"/>
    <w:rsid w:val="007102F2"/>
    <w:rsid w:val="00710323"/>
    <w:rsid w:val="0071210C"/>
    <w:rsid w:val="007159C6"/>
    <w:rsid w:val="00715FF7"/>
    <w:rsid w:val="00716CF9"/>
    <w:rsid w:val="007177E3"/>
    <w:rsid w:val="0072165D"/>
    <w:rsid w:val="00721961"/>
    <w:rsid w:val="00726615"/>
    <w:rsid w:val="00726D1D"/>
    <w:rsid w:val="00726DC3"/>
    <w:rsid w:val="00727743"/>
    <w:rsid w:val="00727EE7"/>
    <w:rsid w:val="00730003"/>
    <w:rsid w:val="00730940"/>
    <w:rsid w:val="0073173B"/>
    <w:rsid w:val="00734414"/>
    <w:rsid w:val="0073553D"/>
    <w:rsid w:val="00737C2E"/>
    <w:rsid w:val="00740B90"/>
    <w:rsid w:val="00741D76"/>
    <w:rsid w:val="0074262C"/>
    <w:rsid w:val="00743B7A"/>
    <w:rsid w:val="00746200"/>
    <w:rsid w:val="007510F9"/>
    <w:rsid w:val="00752ED0"/>
    <w:rsid w:val="00756016"/>
    <w:rsid w:val="00756156"/>
    <w:rsid w:val="00756D88"/>
    <w:rsid w:val="007572D5"/>
    <w:rsid w:val="007604BC"/>
    <w:rsid w:val="00760798"/>
    <w:rsid w:val="00771823"/>
    <w:rsid w:val="007760CF"/>
    <w:rsid w:val="00781976"/>
    <w:rsid w:val="007859A1"/>
    <w:rsid w:val="00785B45"/>
    <w:rsid w:val="00785E15"/>
    <w:rsid w:val="00786349"/>
    <w:rsid w:val="00787204"/>
    <w:rsid w:val="00787F5E"/>
    <w:rsid w:val="007905DE"/>
    <w:rsid w:val="00790ECB"/>
    <w:rsid w:val="00792050"/>
    <w:rsid w:val="00793B7F"/>
    <w:rsid w:val="00795BC7"/>
    <w:rsid w:val="00797204"/>
    <w:rsid w:val="007A2392"/>
    <w:rsid w:val="007A2F03"/>
    <w:rsid w:val="007A4BE3"/>
    <w:rsid w:val="007A5CCE"/>
    <w:rsid w:val="007A6254"/>
    <w:rsid w:val="007A635A"/>
    <w:rsid w:val="007A7CBE"/>
    <w:rsid w:val="007B0B80"/>
    <w:rsid w:val="007B4DF0"/>
    <w:rsid w:val="007B52F8"/>
    <w:rsid w:val="007B5A2D"/>
    <w:rsid w:val="007C0691"/>
    <w:rsid w:val="007C08C8"/>
    <w:rsid w:val="007C26AE"/>
    <w:rsid w:val="007C2D17"/>
    <w:rsid w:val="007C49F6"/>
    <w:rsid w:val="007C5D6B"/>
    <w:rsid w:val="007C6A94"/>
    <w:rsid w:val="007C74BB"/>
    <w:rsid w:val="007C7CA7"/>
    <w:rsid w:val="007D1F7F"/>
    <w:rsid w:val="007D46E7"/>
    <w:rsid w:val="007D4EA9"/>
    <w:rsid w:val="007D7158"/>
    <w:rsid w:val="007D7423"/>
    <w:rsid w:val="007D7669"/>
    <w:rsid w:val="007D785E"/>
    <w:rsid w:val="007E1C1B"/>
    <w:rsid w:val="007E27E8"/>
    <w:rsid w:val="007E2C25"/>
    <w:rsid w:val="007E2D0C"/>
    <w:rsid w:val="007E4752"/>
    <w:rsid w:val="007E6763"/>
    <w:rsid w:val="007E6B31"/>
    <w:rsid w:val="007F3147"/>
    <w:rsid w:val="007F42D8"/>
    <w:rsid w:val="00801B9F"/>
    <w:rsid w:val="0080365F"/>
    <w:rsid w:val="008055B3"/>
    <w:rsid w:val="00806345"/>
    <w:rsid w:val="008063E3"/>
    <w:rsid w:val="00806BD0"/>
    <w:rsid w:val="008103C6"/>
    <w:rsid w:val="0081081C"/>
    <w:rsid w:val="00811069"/>
    <w:rsid w:val="00812939"/>
    <w:rsid w:val="008135E0"/>
    <w:rsid w:val="008232C5"/>
    <w:rsid w:val="0082463C"/>
    <w:rsid w:val="00825B72"/>
    <w:rsid w:val="00826961"/>
    <w:rsid w:val="00830B44"/>
    <w:rsid w:val="00831057"/>
    <w:rsid w:val="00833C0F"/>
    <w:rsid w:val="00833E7F"/>
    <w:rsid w:val="008340AA"/>
    <w:rsid w:val="008361EE"/>
    <w:rsid w:val="00837225"/>
    <w:rsid w:val="00837E28"/>
    <w:rsid w:val="00837F65"/>
    <w:rsid w:val="0084091D"/>
    <w:rsid w:val="008416C8"/>
    <w:rsid w:val="0084404D"/>
    <w:rsid w:val="00844424"/>
    <w:rsid w:val="00844508"/>
    <w:rsid w:val="0084643B"/>
    <w:rsid w:val="00850ED6"/>
    <w:rsid w:val="008517FF"/>
    <w:rsid w:val="00852EB5"/>
    <w:rsid w:val="00853EB2"/>
    <w:rsid w:val="008552C2"/>
    <w:rsid w:val="00855F64"/>
    <w:rsid w:val="008566F3"/>
    <w:rsid w:val="008574CA"/>
    <w:rsid w:val="00857CCD"/>
    <w:rsid w:val="00860EDA"/>
    <w:rsid w:val="008624D8"/>
    <w:rsid w:val="00870DAE"/>
    <w:rsid w:val="008727B1"/>
    <w:rsid w:val="008734CA"/>
    <w:rsid w:val="00874C96"/>
    <w:rsid w:val="00884669"/>
    <w:rsid w:val="008856D1"/>
    <w:rsid w:val="00885B6B"/>
    <w:rsid w:val="00887B6A"/>
    <w:rsid w:val="00890DBA"/>
    <w:rsid w:val="00892BB8"/>
    <w:rsid w:val="00893D64"/>
    <w:rsid w:val="008951E7"/>
    <w:rsid w:val="008952CF"/>
    <w:rsid w:val="00896BC4"/>
    <w:rsid w:val="0089723D"/>
    <w:rsid w:val="008A11B1"/>
    <w:rsid w:val="008A15B3"/>
    <w:rsid w:val="008A3D1C"/>
    <w:rsid w:val="008A5AB5"/>
    <w:rsid w:val="008A5BE1"/>
    <w:rsid w:val="008B03EA"/>
    <w:rsid w:val="008B2F99"/>
    <w:rsid w:val="008B56D2"/>
    <w:rsid w:val="008B70E4"/>
    <w:rsid w:val="008C05B6"/>
    <w:rsid w:val="008C0DF5"/>
    <w:rsid w:val="008C1E73"/>
    <w:rsid w:val="008C3DE8"/>
    <w:rsid w:val="008C56C9"/>
    <w:rsid w:val="008C6CC2"/>
    <w:rsid w:val="008C7792"/>
    <w:rsid w:val="008D2A5E"/>
    <w:rsid w:val="008D2C7C"/>
    <w:rsid w:val="008D3596"/>
    <w:rsid w:val="008D35F2"/>
    <w:rsid w:val="008D38A7"/>
    <w:rsid w:val="008D4B6D"/>
    <w:rsid w:val="008D503A"/>
    <w:rsid w:val="008D5999"/>
    <w:rsid w:val="008D7568"/>
    <w:rsid w:val="008E007A"/>
    <w:rsid w:val="008E1D1D"/>
    <w:rsid w:val="008E3D15"/>
    <w:rsid w:val="008E4EA2"/>
    <w:rsid w:val="008E7D33"/>
    <w:rsid w:val="008F00C8"/>
    <w:rsid w:val="008F0460"/>
    <w:rsid w:val="008F403F"/>
    <w:rsid w:val="008F5368"/>
    <w:rsid w:val="008F6797"/>
    <w:rsid w:val="008F6F69"/>
    <w:rsid w:val="0090150A"/>
    <w:rsid w:val="00903642"/>
    <w:rsid w:val="00904C27"/>
    <w:rsid w:val="00905129"/>
    <w:rsid w:val="009068C2"/>
    <w:rsid w:val="00907F77"/>
    <w:rsid w:val="00911BD5"/>
    <w:rsid w:val="0091201E"/>
    <w:rsid w:val="00915A74"/>
    <w:rsid w:val="009176B6"/>
    <w:rsid w:val="00920AAF"/>
    <w:rsid w:val="009223BD"/>
    <w:rsid w:val="0092511E"/>
    <w:rsid w:val="009259F5"/>
    <w:rsid w:val="0092696E"/>
    <w:rsid w:val="009278B7"/>
    <w:rsid w:val="009302B4"/>
    <w:rsid w:val="00930647"/>
    <w:rsid w:val="00935D6A"/>
    <w:rsid w:val="00937308"/>
    <w:rsid w:val="00940121"/>
    <w:rsid w:val="009426BC"/>
    <w:rsid w:val="00943756"/>
    <w:rsid w:val="00944510"/>
    <w:rsid w:val="009460F5"/>
    <w:rsid w:val="009467EA"/>
    <w:rsid w:val="0095071C"/>
    <w:rsid w:val="00953303"/>
    <w:rsid w:val="00954A93"/>
    <w:rsid w:val="0096059A"/>
    <w:rsid w:val="009624B7"/>
    <w:rsid w:val="00965105"/>
    <w:rsid w:val="00966503"/>
    <w:rsid w:val="009760E1"/>
    <w:rsid w:val="00976A0E"/>
    <w:rsid w:val="00977F7E"/>
    <w:rsid w:val="00981B53"/>
    <w:rsid w:val="00981F09"/>
    <w:rsid w:val="00982BF3"/>
    <w:rsid w:val="00984AC3"/>
    <w:rsid w:val="00985B60"/>
    <w:rsid w:val="00990680"/>
    <w:rsid w:val="00991E27"/>
    <w:rsid w:val="00992D99"/>
    <w:rsid w:val="009939D7"/>
    <w:rsid w:val="00994619"/>
    <w:rsid w:val="0099463E"/>
    <w:rsid w:val="00996AB4"/>
    <w:rsid w:val="009A1802"/>
    <w:rsid w:val="009A1811"/>
    <w:rsid w:val="009A5DFE"/>
    <w:rsid w:val="009A6A07"/>
    <w:rsid w:val="009A7864"/>
    <w:rsid w:val="009B1590"/>
    <w:rsid w:val="009B191A"/>
    <w:rsid w:val="009B2441"/>
    <w:rsid w:val="009B58AA"/>
    <w:rsid w:val="009B5E5F"/>
    <w:rsid w:val="009B6B5F"/>
    <w:rsid w:val="009B7D2B"/>
    <w:rsid w:val="009C0CAE"/>
    <w:rsid w:val="009C28AA"/>
    <w:rsid w:val="009D00FC"/>
    <w:rsid w:val="009D0F4A"/>
    <w:rsid w:val="009D1038"/>
    <w:rsid w:val="009D7D75"/>
    <w:rsid w:val="009E38C1"/>
    <w:rsid w:val="009E4277"/>
    <w:rsid w:val="009E5240"/>
    <w:rsid w:val="009E5883"/>
    <w:rsid w:val="009E61B4"/>
    <w:rsid w:val="009E68D5"/>
    <w:rsid w:val="009E7A9C"/>
    <w:rsid w:val="009F427B"/>
    <w:rsid w:val="009F54AC"/>
    <w:rsid w:val="009F620B"/>
    <w:rsid w:val="00A0148B"/>
    <w:rsid w:val="00A03B92"/>
    <w:rsid w:val="00A05B9D"/>
    <w:rsid w:val="00A107D3"/>
    <w:rsid w:val="00A112D8"/>
    <w:rsid w:val="00A13BE5"/>
    <w:rsid w:val="00A15084"/>
    <w:rsid w:val="00A25CB7"/>
    <w:rsid w:val="00A267D2"/>
    <w:rsid w:val="00A32AA7"/>
    <w:rsid w:val="00A3303C"/>
    <w:rsid w:val="00A33D51"/>
    <w:rsid w:val="00A349FF"/>
    <w:rsid w:val="00A34D37"/>
    <w:rsid w:val="00A3548F"/>
    <w:rsid w:val="00A40B9B"/>
    <w:rsid w:val="00A47AFB"/>
    <w:rsid w:val="00A47CB7"/>
    <w:rsid w:val="00A52962"/>
    <w:rsid w:val="00A5506F"/>
    <w:rsid w:val="00A55A02"/>
    <w:rsid w:val="00A56B07"/>
    <w:rsid w:val="00A56F90"/>
    <w:rsid w:val="00A578EF"/>
    <w:rsid w:val="00A6077A"/>
    <w:rsid w:val="00A66509"/>
    <w:rsid w:val="00A6734F"/>
    <w:rsid w:val="00A71469"/>
    <w:rsid w:val="00A71DE4"/>
    <w:rsid w:val="00A71DEE"/>
    <w:rsid w:val="00A71E4D"/>
    <w:rsid w:val="00A738A5"/>
    <w:rsid w:val="00A76D85"/>
    <w:rsid w:val="00A77381"/>
    <w:rsid w:val="00A77B40"/>
    <w:rsid w:val="00A803F9"/>
    <w:rsid w:val="00A8051C"/>
    <w:rsid w:val="00A81CB0"/>
    <w:rsid w:val="00A84328"/>
    <w:rsid w:val="00A851F7"/>
    <w:rsid w:val="00A85A42"/>
    <w:rsid w:val="00A8654D"/>
    <w:rsid w:val="00A87063"/>
    <w:rsid w:val="00A87BEF"/>
    <w:rsid w:val="00A90CC9"/>
    <w:rsid w:val="00A914E6"/>
    <w:rsid w:val="00A93FBD"/>
    <w:rsid w:val="00A948BC"/>
    <w:rsid w:val="00AA06F0"/>
    <w:rsid w:val="00AA231D"/>
    <w:rsid w:val="00AA42B7"/>
    <w:rsid w:val="00AA5C63"/>
    <w:rsid w:val="00AA6A90"/>
    <w:rsid w:val="00AA7CA6"/>
    <w:rsid w:val="00AB0BB1"/>
    <w:rsid w:val="00AB1E15"/>
    <w:rsid w:val="00AB78B5"/>
    <w:rsid w:val="00AC4AB9"/>
    <w:rsid w:val="00AC79D6"/>
    <w:rsid w:val="00AD1E66"/>
    <w:rsid w:val="00AD27F6"/>
    <w:rsid w:val="00AD5CC4"/>
    <w:rsid w:val="00AD66E8"/>
    <w:rsid w:val="00AD68AD"/>
    <w:rsid w:val="00AD6B73"/>
    <w:rsid w:val="00AD795B"/>
    <w:rsid w:val="00AD7BC1"/>
    <w:rsid w:val="00AE0B3E"/>
    <w:rsid w:val="00AE0D4A"/>
    <w:rsid w:val="00AE3EE8"/>
    <w:rsid w:val="00AE795F"/>
    <w:rsid w:val="00AE7E43"/>
    <w:rsid w:val="00AF07EB"/>
    <w:rsid w:val="00AF1147"/>
    <w:rsid w:val="00AF3233"/>
    <w:rsid w:val="00AF323A"/>
    <w:rsid w:val="00AF399C"/>
    <w:rsid w:val="00AF4746"/>
    <w:rsid w:val="00AF4B49"/>
    <w:rsid w:val="00AF5978"/>
    <w:rsid w:val="00AF5F00"/>
    <w:rsid w:val="00B02132"/>
    <w:rsid w:val="00B03410"/>
    <w:rsid w:val="00B04E90"/>
    <w:rsid w:val="00B06C46"/>
    <w:rsid w:val="00B06DD8"/>
    <w:rsid w:val="00B0741A"/>
    <w:rsid w:val="00B07AB6"/>
    <w:rsid w:val="00B110BB"/>
    <w:rsid w:val="00B1634C"/>
    <w:rsid w:val="00B22550"/>
    <w:rsid w:val="00B23C1A"/>
    <w:rsid w:val="00B27043"/>
    <w:rsid w:val="00B3156A"/>
    <w:rsid w:val="00B31E0D"/>
    <w:rsid w:val="00B32D32"/>
    <w:rsid w:val="00B33D3A"/>
    <w:rsid w:val="00B369EF"/>
    <w:rsid w:val="00B40A77"/>
    <w:rsid w:val="00B40F39"/>
    <w:rsid w:val="00B455DE"/>
    <w:rsid w:val="00B46659"/>
    <w:rsid w:val="00B470CD"/>
    <w:rsid w:val="00B50AF9"/>
    <w:rsid w:val="00B51805"/>
    <w:rsid w:val="00B52D0F"/>
    <w:rsid w:val="00B5677D"/>
    <w:rsid w:val="00B6003E"/>
    <w:rsid w:val="00B61DF4"/>
    <w:rsid w:val="00B62121"/>
    <w:rsid w:val="00B633B9"/>
    <w:rsid w:val="00B635D2"/>
    <w:rsid w:val="00B63909"/>
    <w:rsid w:val="00B64B70"/>
    <w:rsid w:val="00B6506B"/>
    <w:rsid w:val="00B653AC"/>
    <w:rsid w:val="00B66A37"/>
    <w:rsid w:val="00B7047C"/>
    <w:rsid w:val="00B72D73"/>
    <w:rsid w:val="00B74F48"/>
    <w:rsid w:val="00B75EBA"/>
    <w:rsid w:val="00B80F04"/>
    <w:rsid w:val="00B81C56"/>
    <w:rsid w:val="00B84CC1"/>
    <w:rsid w:val="00B8545C"/>
    <w:rsid w:val="00B95F10"/>
    <w:rsid w:val="00B9671F"/>
    <w:rsid w:val="00B96F72"/>
    <w:rsid w:val="00BA0EE5"/>
    <w:rsid w:val="00BA387F"/>
    <w:rsid w:val="00BA4756"/>
    <w:rsid w:val="00BA4F87"/>
    <w:rsid w:val="00BA6EA0"/>
    <w:rsid w:val="00BB13D3"/>
    <w:rsid w:val="00BB3057"/>
    <w:rsid w:val="00BB48B1"/>
    <w:rsid w:val="00BB5F79"/>
    <w:rsid w:val="00BB6155"/>
    <w:rsid w:val="00BC0397"/>
    <w:rsid w:val="00BC0487"/>
    <w:rsid w:val="00BC2842"/>
    <w:rsid w:val="00BC38BE"/>
    <w:rsid w:val="00BC3A5D"/>
    <w:rsid w:val="00BC3EF2"/>
    <w:rsid w:val="00BC5828"/>
    <w:rsid w:val="00BC631B"/>
    <w:rsid w:val="00BD400A"/>
    <w:rsid w:val="00BD57AC"/>
    <w:rsid w:val="00BD6B52"/>
    <w:rsid w:val="00BE0B7D"/>
    <w:rsid w:val="00BE25B4"/>
    <w:rsid w:val="00BE333B"/>
    <w:rsid w:val="00BE47F0"/>
    <w:rsid w:val="00BE482B"/>
    <w:rsid w:val="00BE582D"/>
    <w:rsid w:val="00BE6996"/>
    <w:rsid w:val="00BE7B7E"/>
    <w:rsid w:val="00BF1A75"/>
    <w:rsid w:val="00BF2619"/>
    <w:rsid w:val="00BF292C"/>
    <w:rsid w:val="00BF2AD7"/>
    <w:rsid w:val="00BF3045"/>
    <w:rsid w:val="00BF36B5"/>
    <w:rsid w:val="00BF5C51"/>
    <w:rsid w:val="00C038B3"/>
    <w:rsid w:val="00C04D44"/>
    <w:rsid w:val="00C07E16"/>
    <w:rsid w:val="00C108C6"/>
    <w:rsid w:val="00C10944"/>
    <w:rsid w:val="00C11451"/>
    <w:rsid w:val="00C12139"/>
    <w:rsid w:val="00C12922"/>
    <w:rsid w:val="00C12C2C"/>
    <w:rsid w:val="00C13200"/>
    <w:rsid w:val="00C16DFF"/>
    <w:rsid w:val="00C175E9"/>
    <w:rsid w:val="00C2289A"/>
    <w:rsid w:val="00C239B6"/>
    <w:rsid w:val="00C25EDC"/>
    <w:rsid w:val="00C26BDD"/>
    <w:rsid w:val="00C32AA5"/>
    <w:rsid w:val="00C34D3D"/>
    <w:rsid w:val="00C35716"/>
    <w:rsid w:val="00C3664D"/>
    <w:rsid w:val="00C37FF3"/>
    <w:rsid w:val="00C40C2A"/>
    <w:rsid w:val="00C40FF1"/>
    <w:rsid w:val="00C4152E"/>
    <w:rsid w:val="00C437FB"/>
    <w:rsid w:val="00C4426A"/>
    <w:rsid w:val="00C44B2D"/>
    <w:rsid w:val="00C44DD5"/>
    <w:rsid w:val="00C45A76"/>
    <w:rsid w:val="00C474A2"/>
    <w:rsid w:val="00C546A1"/>
    <w:rsid w:val="00C55DA6"/>
    <w:rsid w:val="00C55FB1"/>
    <w:rsid w:val="00C56A69"/>
    <w:rsid w:val="00C60D2D"/>
    <w:rsid w:val="00C63C97"/>
    <w:rsid w:val="00C63E22"/>
    <w:rsid w:val="00C67BB7"/>
    <w:rsid w:val="00C70C5D"/>
    <w:rsid w:val="00C73C34"/>
    <w:rsid w:val="00C76B2C"/>
    <w:rsid w:val="00C76BE0"/>
    <w:rsid w:val="00C8415F"/>
    <w:rsid w:val="00C8431C"/>
    <w:rsid w:val="00C8552B"/>
    <w:rsid w:val="00C85B7B"/>
    <w:rsid w:val="00C87347"/>
    <w:rsid w:val="00C876BD"/>
    <w:rsid w:val="00C87F5F"/>
    <w:rsid w:val="00C9524B"/>
    <w:rsid w:val="00C9798A"/>
    <w:rsid w:val="00CA2930"/>
    <w:rsid w:val="00CA2C16"/>
    <w:rsid w:val="00CA55E0"/>
    <w:rsid w:val="00CA55FB"/>
    <w:rsid w:val="00CA5E88"/>
    <w:rsid w:val="00CA69EA"/>
    <w:rsid w:val="00CB1364"/>
    <w:rsid w:val="00CB2B0B"/>
    <w:rsid w:val="00CB4D4C"/>
    <w:rsid w:val="00CB50C1"/>
    <w:rsid w:val="00CC09D9"/>
    <w:rsid w:val="00CC0BE9"/>
    <w:rsid w:val="00CC2B4C"/>
    <w:rsid w:val="00CC4EF1"/>
    <w:rsid w:val="00CC599D"/>
    <w:rsid w:val="00CC7FDD"/>
    <w:rsid w:val="00CD1BEA"/>
    <w:rsid w:val="00CD6148"/>
    <w:rsid w:val="00CF30CC"/>
    <w:rsid w:val="00CF446A"/>
    <w:rsid w:val="00CF5002"/>
    <w:rsid w:val="00CF5A41"/>
    <w:rsid w:val="00CF6379"/>
    <w:rsid w:val="00D00CC4"/>
    <w:rsid w:val="00D0237B"/>
    <w:rsid w:val="00D02F7D"/>
    <w:rsid w:val="00D07BA4"/>
    <w:rsid w:val="00D13F7C"/>
    <w:rsid w:val="00D1419E"/>
    <w:rsid w:val="00D15DA0"/>
    <w:rsid w:val="00D16310"/>
    <w:rsid w:val="00D17880"/>
    <w:rsid w:val="00D17940"/>
    <w:rsid w:val="00D179EA"/>
    <w:rsid w:val="00D20949"/>
    <w:rsid w:val="00D20A33"/>
    <w:rsid w:val="00D21188"/>
    <w:rsid w:val="00D230FD"/>
    <w:rsid w:val="00D24A39"/>
    <w:rsid w:val="00D252F3"/>
    <w:rsid w:val="00D25DF8"/>
    <w:rsid w:val="00D260C5"/>
    <w:rsid w:val="00D263AD"/>
    <w:rsid w:val="00D27BA3"/>
    <w:rsid w:val="00D3022F"/>
    <w:rsid w:val="00D30E35"/>
    <w:rsid w:val="00D3136F"/>
    <w:rsid w:val="00D314EC"/>
    <w:rsid w:val="00D3446C"/>
    <w:rsid w:val="00D34FC7"/>
    <w:rsid w:val="00D35484"/>
    <w:rsid w:val="00D36E3C"/>
    <w:rsid w:val="00D408C4"/>
    <w:rsid w:val="00D4091E"/>
    <w:rsid w:val="00D40BD1"/>
    <w:rsid w:val="00D41CF7"/>
    <w:rsid w:val="00D42871"/>
    <w:rsid w:val="00D46A6E"/>
    <w:rsid w:val="00D46D80"/>
    <w:rsid w:val="00D471AC"/>
    <w:rsid w:val="00D47CD1"/>
    <w:rsid w:val="00D50D4F"/>
    <w:rsid w:val="00D54601"/>
    <w:rsid w:val="00D60621"/>
    <w:rsid w:val="00D62B76"/>
    <w:rsid w:val="00D63611"/>
    <w:rsid w:val="00D63891"/>
    <w:rsid w:val="00D64AE6"/>
    <w:rsid w:val="00D65661"/>
    <w:rsid w:val="00D66130"/>
    <w:rsid w:val="00D67357"/>
    <w:rsid w:val="00D7083C"/>
    <w:rsid w:val="00D72E71"/>
    <w:rsid w:val="00D73B99"/>
    <w:rsid w:val="00D75266"/>
    <w:rsid w:val="00D76879"/>
    <w:rsid w:val="00D76998"/>
    <w:rsid w:val="00D779C0"/>
    <w:rsid w:val="00D77D28"/>
    <w:rsid w:val="00D83244"/>
    <w:rsid w:val="00D9069F"/>
    <w:rsid w:val="00D908B4"/>
    <w:rsid w:val="00D90E99"/>
    <w:rsid w:val="00D94188"/>
    <w:rsid w:val="00D95E35"/>
    <w:rsid w:val="00DA1978"/>
    <w:rsid w:val="00DA2083"/>
    <w:rsid w:val="00DA2D6F"/>
    <w:rsid w:val="00DA3B39"/>
    <w:rsid w:val="00DA57D0"/>
    <w:rsid w:val="00DA5EBF"/>
    <w:rsid w:val="00DB0114"/>
    <w:rsid w:val="00DB3093"/>
    <w:rsid w:val="00DB3699"/>
    <w:rsid w:val="00DB3AE6"/>
    <w:rsid w:val="00DB4915"/>
    <w:rsid w:val="00DB54D7"/>
    <w:rsid w:val="00DB5B3E"/>
    <w:rsid w:val="00DB7C99"/>
    <w:rsid w:val="00DC0C88"/>
    <w:rsid w:val="00DC15C0"/>
    <w:rsid w:val="00DC2428"/>
    <w:rsid w:val="00DC25D5"/>
    <w:rsid w:val="00DC3141"/>
    <w:rsid w:val="00DD127B"/>
    <w:rsid w:val="00DD16A4"/>
    <w:rsid w:val="00DD4735"/>
    <w:rsid w:val="00DD5661"/>
    <w:rsid w:val="00DD57AD"/>
    <w:rsid w:val="00DD5E1F"/>
    <w:rsid w:val="00DD7816"/>
    <w:rsid w:val="00DE1D16"/>
    <w:rsid w:val="00DE2D49"/>
    <w:rsid w:val="00DE4F02"/>
    <w:rsid w:val="00DE768F"/>
    <w:rsid w:val="00DF14B6"/>
    <w:rsid w:val="00DF2996"/>
    <w:rsid w:val="00DF3D5C"/>
    <w:rsid w:val="00DF400D"/>
    <w:rsid w:val="00E00BDF"/>
    <w:rsid w:val="00E04392"/>
    <w:rsid w:val="00E0487D"/>
    <w:rsid w:val="00E061D3"/>
    <w:rsid w:val="00E06936"/>
    <w:rsid w:val="00E0744B"/>
    <w:rsid w:val="00E1101A"/>
    <w:rsid w:val="00E11161"/>
    <w:rsid w:val="00E14446"/>
    <w:rsid w:val="00E1446E"/>
    <w:rsid w:val="00E15311"/>
    <w:rsid w:val="00E1597C"/>
    <w:rsid w:val="00E202BC"/>
    <w:rsid w:val="00E234E5"/>
    <w:rsid w:val="00E23D4F"/>
    <w:rsid w:val="00E244A6"/>
    <w:rsid w:val="00E258AA"/>
    <w:rsid w:val="00E269E3"/>
    <w:rsid w:val="00E27151"/>
    <w:rsid w:val="00E31350"/>
    <w:rsid w:val="00E3178F"/>
    <w:rsid w:val="00E3239C"/>
    <w:rsid w:val="00E32B0E"/>
    <w:rsid w:val="00E32FF7"/>
    <w:rsid w:val="00E33C43"/>
    <w:rsid w:val="00E34155"/>
    <w:rsid w:val="00E34A5B"/>
    <w:rsid w:val="00E34D8D"/>
    <w:rsid w:val="00E41E73"/>
    <w:rsid w:val="00E44FD6"/>
    <w:rsid w:val="00E5066D"/>
    <w:rsid w:val="00E50CAC"/>
    <w:rsid w:val="00E515AA"/>
    <w:rsid w:val="00E521E3"/>
    <w:rsid w:val="00E52C0C"/>
    <w:rsid w:val="00E542CC"/>
    <w:rsid w:val="00E559B4"/>
    <w:rsid w:val="00E55DBB"/>
    <w:rsid w:val="00E56093"/>
    <w:rsid w:val="00E576B2"/>
    <w:rsid w:val="00E62AD8"/>
    <w:rsid w:val="00E63D5D"/>
    <w:rsid w:val="00E64858"/>
    <w:rsid w:val="00E658CD"/>
    <w:rsid w:val="00E6659E"/>
    <w:rsid w:val="00E74FAF"/>
    <w:rsid w:val="00E834E4"/>
    <w:rsid w:val="00E8521D"/>
    <w:rsid w:val="00E8551D"/>
    <w:rsid w:val="00E858C2"/>
    <w:rsid w:val="00E91E08"/>
    <w:rsid w:val="00E9202E"/>
    <w:rsid w:val="00E93536"/>
    <w:rsid w:val="00E936B9"/>
    <w:rsid w:val="00E93CF7"/>
    <w:rsid w:val="00E944A8"/>
    <w:rsid w:val="00E946F9"/>
    <w:rsid w:val="00E94A84"/>
    <w:rsid w:val="00E94CE1"/>
    <w:rsid w:val="00E96BE9"/>
    <w:rsid w:val="00E97CD9"/>
    <w:rsid w:val="00EA2A28"/>
    <w:rsid w:val="00EA45D0"/>
    <w:rsid w:val="00EA5888"/>
    <w:rsid w:val="00EA7056"/>
    <w:rsid w:val="00EA70AF"/>
    <w:rsid w:val="00EA7926"/>
    <w:rsid w:val="00EB0729"/>
    <w:rsid w:val="00EB2583"/>
    <w:rsid w:val="00EB2E74"/>
    <w:rsid w:val="00EC1D0C"/>
    <w:rsid w:val="00EC4050"/>
    <w:rsid w:val="00EC669E"/>
    <w:rsid w:val="00EC775D"/>
    <w:rsid w:val="00ED015B"/>
    <w:rsid w:val="00ED09EE"/>
    <w:rsid w:val="00ED0AAD"/>
    <w:rsid w:val="00ED0F44"/>
    <w:rsid w:val="00ED354D"/>
    <w:rsid w:val="00ED435C"/>
    <w:rsid w:val="00ED54B8"/>
    <w:rsid w:val="00ED5C4A"/>
    <w:rsid w:val="00EE0859"/>
    <w:rsid w:val="00EE4026"/>
    <w:rsid w:val="00EE4167"/>
    <w:rsid w:val="00EE4B0C"/>
    <w:rsid w:val="00EE4C07"/>
    <w:rsid w:val="00EE7929"/>
    <w:rsid w:val="00EF0DB6"/>
    <w:rsid w:val="00EF2553"/>
    <w:rsid w:val="00EF3238"/>
    <w:rsid w:val="00EF59ED"/>
    <w:rsid w:val="00EF6256"/>
    <w:rsid w:val="00F00219"/>
    <w:rsid w:val="00F03881"/>
    <w:rsid w:val="00F04164"/>
    <w:rsid w:val="00F04322"/>
    <w:rsid w:val="00F04F27"/>
    <w:rsid w:val="00F058E2"/>
    <w:rsid w:val="00F0672D"/>
    <w:rsid w:val="00F06834"/>
    <w:rsid w:val="00F1076F"/>
    <w:rsid w:val="00F124B4"/>
    <w:rsid w:val="00F13629"/>
    <w:rsid w:val="00F14ABE"/>
    <w:rsid w:val="00F14C17"/>
    <w:rsid w:val="00F1544C"/>
    <w:rsid w:val="00F22F83"/>
    <w:rsid w:val="00F23848"/>
    <w:rsid w:val="00F24576"/>
    <w:rsid w:val="00F25982"/>
    <w:rsid w:val="00F25B02"/>
    <w:rsid w:val="00F3060B"/>
    <w:rsid w:val="00F3275C"/>
    <w:rsid w:val="00F33BF5"/>
    <w:rsid w:val="00F3537A"/>
    <w:rsid w:val="00F405DF"/>
    <w:rsid w:val="00F426FC"/>
    <w:rsid w:val="00F4412A"/>
    <w:rsid w:val="00F448C4"/>
    <w:rsid w:val="00F460A5"/>
    <w:rsid w:val="00F460BD"/>
    <w:rsid w:val="00F46728"/>
    <w:rsid w:val="00F46A51"/>
    <w:rsid w:val="00F4762C"/>
    <w:rsid w:val="00F55496"/>
    <w:rsid w:val="00F5599B"/>
    <w:rsid w:val="00F62436"/>
    <w:rsid w:val="00F625E6"/>
    <w:rsid w:val="00F62E86"/>
    <w:rsid w:val="00F6406B"/>
    <w:rsid w:val="00F656CE"/>
    <w:rsid w:val="00F66EB8"/>
    <w:rsid w:val="00F712D3"/>
    <w:rsid w:val="00F71D9B"/>
    <w:rsid w:val="00F7234E"/>
    <w:rsid w:val="00F72444"/>
    <w:rsid w:val="00F73F5B"/>
    <w:rsid w:val="00F770CF"/>
    <w:rsid w:val="00F77517"/>
    <w:rsid w:val="00F830EE"/>
    <w:rsid w:val="00F8337F"/>
    <w:rsid w:val="00F87207"/>
    <w:rsid w:val="00F90D0C"/>
    <w:rsid w:val="00F91807"/>
    <w:rsid w:val="00F92817"/>
    <w:rsid w:val="00F93C1A"/>
    <w:rsid w:val="00F94628"/>
    <w:rsid w:val="00F96424"/>
    <w:rsid w:val="00F96FE0"/>
    <w:rsid w:val="00F975EE"/>
    <w:rsid w:val="00F97FD0"/>
    <w:rsid w:val="00FA0CF1"/>
    <w:rsid w:val="00FA17FD"/>
    <w:rsid w:val="00FA5123"/>
    <w:rsid w:val="00FA5366"/>
    <w:rsid w:val="00FA7BA0"/>
    <w:rsid w:val="00FB04DF"/>
    <w:rsid w:val="00FB0ECA"/>
    <w:rsid w:val="00FB3E12"/>
    <w:rsid w:val="00FB45D7"/>
    <w:rsid w:val="00FB46B4"/>
    <w:rsid w:val="00FB472B"/>
    <w:rsid w:val="00FC1F71"/>
    <w:rsid w:val="00FC4F81"/>
    <w:rsid w:val="00FC5F80"/>
    <w:rsid w:val="00FC6603"/>
    <w:rsid w:val="00FC78E4"/>
    <w:rsid w:val="00FD0EA7"/>
    <w:rsid w:val="00FD4927"/>
    <w:rsid w:val="00FD5993"/>
    <w:rsid w:val="00FD5F45"/>
    <w:rsid w:val="00FD7D6B"/>
    <w:rsid w:val="00FE1184"/>
    <w:rsid w:val="00FE2542"/>
    <w:rsid w:val="00FE3365"/>
    <w:rsid w:val="00FE4F49"/>
    <w:rsid w:val="00FE61BE"/>
    <w:rsid w:val="00FE639E"/>
    <w:rsid w:val="00FE7988"/>
    <w:rsid w:val="00FE7AA2"/>
    <w:rsid w:val="00FF06AF"/>
    <w:rsid w:val="00FF07EE"/>
    <w:rsid w:val="00FF0BAD"/>
    <w:rsid w:val="00FF0CB6"/>
    <w:rsid w:val="00FF2819"/>
    <w:rsid w:val="00FF2C38"/>
    <w:rsid w:val="00FF2C73"/>
    <w:rsid w:val="00FF367F"/>
    <w:rsid w:val="00FF40EC"/>
    <w:rsid w:val="00FF4588"/>
    <w:rsid w:val="00FF4E4C"/>
    <w:rsid w:val="00FF6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9A49C6"/>
  <w15:chartTrackingRefBased/>
  <w15:docId w15:val="{DF9E8CB7-4D83-43DF-A92E-9ADBE4D6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20B"/>
    <w:pPr>
      <w:spacing w:line="360" w:lineRule="auto"/>
    </w:pPr>
    <w:rPr>
      <w:rFonts w:ascii="Times New Roman" w:hAnsi="Times New Roman"/>
      <w:sz w:val="24"/>
    </w:rPr>
  </w:style>
  <w:style w:type="paragraph" w:styleId="Heading1">
    <w:name w:val="heading 1"/>
    <w:basedOn w:val="Normal"/>
    <w:next w:val="Normal1"/>
    <w:link w:val="Heading1Char"/>
    <w:uiPriority w:val="9"/>
    <w:qFormat/>
    <w:rsid w:val="004C54B6"/>
    <w:pPr>
      <w:keepNext/>
      <w:keepLines/>
      <w:pageBreakBefore/>
      <w:numPr>
        <w:numId w:val="1"/>
      </w:numPr>
      <w:spacing w:before="240" w:after="0"/>
      <w:ind w:left="357" w:hanging="357"/>
      <w:outlineLvl w:val="0"/>
    </w:pPr>
    <w:rPr>
      <w:rFonts w:ascii="Arial" w:eastAsiaTheme="majorEastAsia" w:hAnsi="Arial" w:cstheme="majorBidi"/>
      <w:sz w:val="32"/>
      <w:szCs w:val="32"/>
    </w:rPr>
  </w:style>
  <w:style w:type="paragraph" w:styleId="Heading2">
    <w:name w:val="heading 2"/>
    <w:basedOn w:val="Normal"/>
    <w:next w:val="Normal2"/>
    <w:link w:val="Heading2Char"/>
    <w:uiPriority w:val="9"/>
    <w:unhideWhenUsed/>
    <w:qFormat/>
    <w:rsid w:val="004C54B6"/>
    <w:pPr>
      <w:keepNext/>
      <w:keepLines/>
      <w:numPr>
        <w:ilvl w:val="1"/>
        <w:numId w:val="1"/>
      </w:numPr>
      <w:spacing w:before="40" w:after="0"/>
      <w:ind w:left="357" w:hanging="357"/>
      <w:outlineLvl w:val="1"/>
    </w:pPr>
    <w:rPr>
      <w:rFonts w:ascii="Arial" w:eastAsiaTheme="majorEastAsia" w:hAnsi="Arial" w:cstheme="majorBidi"/>
      <w:sz w:val="26"/>
      <w:szCs w:val="26"/>
    </w:rPr>
  </w:style>
  <w:style w:type="paragraph" w:styleId="Heading3">
    <w:name w:val="heading 3"/>
    <w:basedOn w:val="Normal"/>
    <w:next w:val="Normal3"/>
    <w:link w:val="Heading3Char"/>
    <w:uiPriority w:val="9"/>
    <w:unhideWhenUsed/>
    <w:qFormat/>
    <w:rsid w:val="004C54B6"/>
    <w:pPr>
      <w:keepNext/>
      <w:keepLines/>
      <w:numPr>
        <w:ilvl w:val="2"/>
        <w:numId w:val="1"/>
      </w:numPr>
      <w:spacing w:before="40" w:after="0"/>
      <w:ind w:left="284" w:hanging="284"/>
      <w:outlineLvl w:val="2"/>
    </w:pPr>
    <w:rPr>
      <w:rFonts w:ascii="Arial" w:eastAsiaTheme="majorEastAsia" w:hAnsi="Arial" w:cstheme="majorBidi"/>
      <w:szCs w:val="24"/>
    </w:rPr>
  </w:style>
  <w:style w:type="paragraph" w:styleId="Heading4">
    <w:name w:val="heading 4"/>
    <w:basedOn w:val="Normal"/>
    <w:next w:val="Normal4"/>
    <w:link w:val="Heading4Char"/>
    <w:uiPriority w:val="9"/>
    <w:unhideWhenUsed/>
    <w:qFormat/>
    <w:rsid w:val="004C54B6"/>
    <w:pPr>
      <w:keepNext/>
      <w:keepLines/>
      <w:numPr>
        <w:ilvl w:val="3"/>
        <w:numId w:val="1"/>
      </w:numPr>
      <w:tabs>
        <w:tab w:val="left" w:pos="993"/>
      </w:tabs>
      <w:spacing w:before="40" w:after="0"/>
      <w:ind w:left="284" w:hanging="284"/>
      <w:outlineLvl w:val="3"/>
    </w:pPr>
    <w:rPr>
      <w:rFonts w:ascii="Arial" w:eastAsiaTheme="majorEastAsia" w:hAnsi="Arial" w:cstheme="majorBidi"/>
      <w:i/>
      <w:iCs/>
      <w:color w:val="000000" w:themeColor="text1"/>
    </w:rPr>
  </w:style>
  <w:style w:type="paragraph" w:styleId="Heading5">
    <w:name w:val="heading 5"/>
    <w:basedOn w:val="Normal"/>
    <w:next w:val="Normal"/>
    <w:link w:val="Heading5Char"/>
    <w:uiPriority w:val="9"/>
    <w:unhideWhenUsed/>
    <w:qFormat/>
    <w:rsid w:val="004651C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link w:val="Normal1Char"/>
    <w:qFormat/>
    <w:rsid w:val="002436DC"/>
  </w:style>
  <w:style w:type="character" w:customStyle="1" w:styleId="Normal1Char">
    <w:name w:val="Normal1 Char"/>
    <w:basedOn w:val="DefaultParagraphFont"/>
    <w:link w:val="Normal1"/>
    <w:rsid w:val="002436DC"/>
  </w:style>
  <w:style w:type="character" w:customStyle="1" w:styleId="Heading1Char">
    <w:name w:val="Heading 1 Char"/>
    <w:basedOn w:val="DefaultParagraphFont"/>
    <w:link w:val="Heading1"/>
    <w:uiPriority w:val="9"/>
    <w:rsid w:val="004C54B6"/>
    <w:rPr>
      <w:rFonts w:ascii="Arial" w:eastAsiaTheme="majorEastAsia" w:hAnsi="Arial" w:cstheme="majorBidi"/>
      <w:sz w:val="32"/>
      <w:szCs w:val="32"/>
    </w:rPr>
  </w:style>
  <w:style w:type="paragraph" w:customStyle="1" w:styleId="Normal2">
    <w:name w:val="Normal2"/>
    <w:basedOn w:val="Normal"/>
    <w:link w:val="Normal2Char"/>
    <w:qFormat/>
    <w:rsid w:val="00111ECC"/>
  </w:style>
  <w:style w:type="character" w:customStyle="1" w:styleId="Normal2Char">
    <w:name w:val="Normal2 Char"/>
    <w:basedOn w:val="DefaultParagraphFont"/>
    <w:link w:val="Normal2"/>
    <w:rsid w:val="00111ECC"/>
    <w:rPr>
      <w:rFonts w:ascii="Times New Roman" w:hAnsi="Times New Roman"/>
      <w:sz w:val="24"/>
    </w:rPr>
  </w:style>
  <w:style w:type="character" w:customStyle="1" w:styleId="Heading2Char">
    <w:name w:val="Heading 2 Char"/>
    <w:basedOn w:val="DefaultParagraphFont"/>
    <w:link w:val="Heading2"/>
    <w:uiPriority w:val="9"/>
    <w:rsid w:val="004C54B6"/>
    <w:rPr>
      <w:rFonts w:ascii="Arial" w:eastAsiaTheme="majorEastAsia" w:hAnsi="Arial" w:cstheme="majorBidi"/>
      <w:sz w:val="26"/>
      <w:szCs w:val="26"/>
    </w:rPr>
  </w:style>
  <w:style w:type="paragraph" w:customStyle="1" w:styleId="Normal3">
    <w:name w:val="Normal3"/>
    <w:basedOn w:val="Normal"/>
    <w:link w:val="Normal3Char"/>
    <w:qFormat/>
    <w:rsid w:val="00111ECC"/>
  </w:style>
  <w:style w:type="character" w:customStyle="1" w:styleId="Normal3Char">
    <w:name w:val="Normal3 Char"/>
    <w:basedOn w:val="DefaultParagraphFont"/>
    <w:link w:val="Normal3"/>
    <w:rsid w:val="00111ECC"/>
    <w:rPr>
      <w:rFonts w:ascii="Times New Roman" w:hAnsi="Times New Roman"/>
      <w:sz w:val="24"/>
    </w:rPr>
  </w:style>
  <w:style w:type="character" w:customStyle="1" w:styleId="Heading3Char">
    <w:name w:val="Heading 3 Char"/>
    <w:basedOn w:val="DefaultParagraphFont"/>
    <w:link w:val="Heading3"/>
    <w:uiPriority w:val="9"/>
    <w:rsid w:val="004C54B6"/>
    <w:rPr>
      <w:rFonts w:ascii="Arial" w:eastAsiaTheme="majorEastAsia" w:hAnsi="Arial" w:cstheme="majorBidi"/>
      <w:sz w:val="24"/>
      <w:szCs w:val="24"/>
    </w:rPr>
  </w:style>
  <w:style w:type="paragraph" w:customStyle="1" w:styleId="Normal4">
    <w:name w:val="Normal4"/>
    <w:basedOn w:val="Normal"/>
    <w:link w:val="Normal4Char"/>
    <w:qFormat/>
    <w:rsid w:val="00111ECC"/>
  </w:style>
  <w:style w:type="character" w:customStyle="1" w:styleId="Normal4Char">
    <w:name w:val="Normal4 Char"/>
    <w:basedOn w:val="DefaultParagraphFont"/>
    <w:link w:val="Normal4"/>
    <w:rsid w:val="00111ECC"/>
    <w:rPr>
      <w:rFonts w:ascii="Times New Roman" w:hAnsi="Times New Roman"/>
      <w:sz w:val="24"/>
    </w:rPr>
  </w:style>
  <w:style w:type="character" w:customStyle="1" w:styleId="Heading4Char">
    <w:name w:val="Heading 4 Char"/>
    <w:basedOn w:val="DefaultParagraphFont"/>
    <w:link w:val="Heading4"/>
    <w:uiPriority w:val="9"/>
    <w:rsid w:val="004C54B6"/>
    <w:rPr>
      <w:rFonts w:ascii="Arial" w:eastAsiaTheme="majorEastAsia" w:hAnsi="Arial" w:cstheme="majorBidi"/>
      <w:i/>
      <w:iCs/>
      <w:color w:val="000000" w:themeColor="text1"/>
      <w:sz w:val="24"/>
    </w:rPr>
  </w:style>
  <w:style w:type="character" w:customStyle="1" w:styleId="Heading5Char">
    <w:name w:val="Heading 5 Char"/>
    <w:basedOn w:val="DefaultParagraphFont"/>
    <w:link w:val="Heading5"/>
    <w:uiPriority w:val="9"/>
    <w:rsid w:val="004651C8"/>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592534"/>
    <w:pPr>
      <w:numPr>
        <w:numId w:val="0"/>
      </w:numPr>
      <w:outlineLvl w:val="9"/>
    </w:pPr>
    <w:rPr>
      <w:lang w:val="en-US"/>
    </w:rPr>
  </w:style>
  <w:style w:type="paragraph" w:styleId="TOC1">
    <w:name w:val="toc 1"/>
    <w:basedOn w:val="Normal"/>
    <w:next w:val="Normal"/>
    <w:autoRedefine/>
    <w:uiPriority w:val="39"/>
    <w:unhideWhenUsed/>
    <w:rsid w:val="00592534"/>
    <w:pPr>
      <w:spacing w:after="100"/>
    </w:pPr>
  </w:style>
  <w:style w:type="paragraph" w:styleId="TOC2">
    <w:name w:val="toc 2"/>
    <w:basedOn w:val="Normal"/>
    <w:next w:val="Normal"/>
    <w:autoRedefine/>
    <w:uiPriority w:val="39"/>
    <w:unhideWhenUsed/>
    <w:rsid w:val="00592534"/>
    <w:pPr>
      <w:spacing w:after="100"/>
      <w:ind w:left="220"/>
    </w:pPr>
  </w:style>
  <w:style w:type="paragraph" w:styleId="TOC3">
    <w:name w:val="toc 3"/>
    <w:basedOn w:val="Normal"/>
    <w:next w:val="Normal"/>
    <w:autoRedefine/>
    <w:uiPriority w:val="39"/>
    <w:unhideWhenUsed/>
    <w:rsid w:val="00592534"/>
    <w:pPr>
      <w:spacing w:after="100"/>
      <w:ind w:left="440"/>
    </w:pPr>
  </w:style>
  <w:style w:type="character" w:styleId="Hyperlink">
    <w:name w:val="Hyperlink"/>
    <w:basedOn w:val="DefaultParagraphFont"/>
    <w:uiPriority w:val="99"/>
    <w:unhideWhenUsed/>
    <w:rsid w:val="00592534"/>
    <w:rPr>
      <w:color w:val="0563C1" w:themeColor="hyperlink"/>
      <w:u w:val="single"/>
    </w:rPr>
  </w:style>
  <w:style w:type="paragraph" w:customStyle="1" w:styleId="Head1nochap">
    <w:name w:val="Head1 no chap"/>
    <w:basedOn w:val="Heading1"/>
    <w:next w:val="Normal1"/>
    <w:link w:val="Head1nochapChar"/>
    <w:qFormat/>
    <w:rsid w:val="006873E2"/>
    <w:pPr>
      <w:numPr>
        <w:numId w:val="0"/>
      </w:numPr>
    </w:pPr>
  </w:style>
  <w:style w:type="character" w:customStyle="1" w:styleId="Head1nochapChar">
    <w:name w:val="Head1 no chap Char"/>
    <w:basedOn w:val="Heading1Char"/>
    <w:link w:val="Head1nochap"/>
    <w:rsid w:val="006873E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426B80"/>
    <w:pPr>
      <w:spacing w:after="0" w:line="240" w:lineRule="auto"/>
      <w:contextualSpacing/>
      <w:jc w:val="center"/>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426B80"/>
    <w:rPr>
      <w:rFonts w:ascii="Arial" w:eastAsiaTheme="majorEastAsia" w:hAnsi="Arial" w:cstheme="majorBidi"/>
      <w:spacing w:val="-10"/>
      <w:kern w:val="28"/>
      <w:sz w:val="56"/>
      <w:szCs w:val="56"/>
    </w:rPr>
  </w:style>
  <w:style w:type="paragraph" w:customStyle="1" w:styleId="Appendix">
    <w:name w:val="Appendix"/>
    <w:basedOn w:val="Head1nochap"/>
    <w:next w:val="Normal1"/>
    <w:link w:val="AppendixChar"/>
    <w:qFormat/>
    <w:rsid w:val="00184A13"/>
    <w:pPr>
      <w:numPr>
        <w:numId w:val="3"/>
      </w:numPr>
      <w:ind w:left="357" w:hanging="357"/>
    </w:pPr>
  </w:style>
  <w:style w:type="character" w:customStyle="1" w:styleId="AppendixChar">
    <w:name w:val="Appendix Char"/>
    <w:basedOn w:val="Head1nochapChar"/>
    <w:link w:val="Appendix"/>
    <w:rsid w:val="00184A13"/>
    <w:rPr>
      <w:rFonts w:ascii="Arial" w:eastAsiaTheme="majorEastAsia" w:hAnsi="Arial" w:cstheme="majorBidi"/>
      <w:color w:val="2E74B5" w:themeColor="accent1" w:themeShade="BF"/>
      <w:sz w:val="32"/>
      <w:szCs w:val="32"/>
    </w:rPr>
  </w:style>
  <w:style w:type="paragraph" w:customStyle="1" w:styleId="RQ">
    <w:name w:val="RQ"/>
    <w:basedOn w:val="Heading3"/>
    <w:link w:val="RQChar"/>
    <w:qFormat/>
    <w:rsid w:val="00275FC6"/>
    <w:pPr>
      <w:numPr>
        <w:numId w:val="5"/>
      </w:numPr>
    </w:pPr>
  </w:style>
  <w:style w:type="character" w:customStyle="1" w:styleId="RQChar">
    <w:name w:val="RQ Char"/>
    <w:basedOn w:val="Heading3Char"/>
    <w:link w:val="RQ"/>
    <w:rsid w:val="00275FC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993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8307F"/>
    <w:pPr>
      <w:spacing w:after="200" w:line="240" w:lineRule="auto"/>
      <w:jc w:val="center"/>
    </w:pPr>
    <w:rPr>
      <w:i/>
      <w:iCs/>
      <w:color w:val="404040" w:themeColor="text1" w:themeTint="BF"/>
      <w:sz w:val="22"/>
      <w:szCs w:val="18"/>
    </w:rPr>
  </w:style>
  <w:style w:type="character" w:styleId="CommentReference">
    <w:name w:val="annotation reference"/>
    <w:basedOn w:val="DefaultParagraphFont"/>
    <w:uiPriority w:val="99"/>
    <w:semiHidden/>
    <w:unhideWhenUsed/>
    <w:rsid w:val="00697AD6"/>
    <w:rPr>
      <w:sz w:val="16"/>
      <w:szCs w:val="16"/>
    </w:rPr>
  </w:style>
  <w:style w:type="paragraph" w:styleId="CommentText">
    <w:name w:val="annotation text"/>
    <w:basedOn w:val="Normal"/>
    <w:link w:val="CommentTextChar"/>
    <w:uiPriority w:val="99"/>
    <w:semiHidden/>
    <w:unhideWhenUsed/>
    <w:rsid w:val="00697AD6"/>
    <w:pPr>
      <w:spacing w:line="240" w:lineRule="auto"/>
    </w:pPr>
    <w:rPr>
      <w:sz w:val="20"/>
      <w:szCs w:val="20"/>
    </w:rPr>
  </w:style>
  <w:style w:type="character" w:customStyle="1" w:styleId="CommentTextChar">
    <w:name w:val="Comment Text Char"/>
    <w:basedOn w:val="DefaultParagraphFont"/>
    <w:link w:val="CommentText"/>
    <w:uiPriority w:val="99"/>
    <w:semiHidden/>
    <w:rsid w:val="00697AD6"/>
    <w:rPr>
      <w:sz w:val="20"/>
      <w:szCs w:val="20"/>
    </w:rPr>
  </w:style>
  <w:style w:type="paragraph" w:styleId="CommentSubject">
    <w:name w:val="annotation subject"/>
    <w:basedOn w:val="CommentText"/>
    <w:next w:val="CommentText"/>
    <w:link w:val="CommentSubjectChar"/>
    <w:uiPriority w:val="99"/>
    <w:semiHidden/>
    <w:unhideWhenUsed/>
    <w:rsid w:val="00697AD6"/>
    <w:rPr>
      <w:b/>
      <w:bCs/>
    </w:rPr>
  </w:style>
  <w:style w:type="character" w:customStyle="1" w:styleId="CommentSubjectChar">
    <w:name w:val="Comment Subject Char"/>
    <w:basedOn w:val="CommentTextChar"/>
    <w:link w:val="CommentSubject"/>
    <w:uiPriority w:val="99"/>
    <w:semiHidden/>
    <w:rsid w:val="00697AD6"/>
    <w:rPr>
      <w:b/>
      <w:bCs/>
      <w:sz w:val="20"/>
      <w:szCs w:val="20"/>
    </w:rPr>
  </w:style>
  <w:style w:type="paragraph" w:styleId="BalloonText">
    <w:name w:val="Balloon Text"/>
    <w:basedOn w:val="Normal"/>
    <w:link w:val="BalloonTextChar"/>
    <w:uiPriority w:val="99"/>
    <w:semiHidden/>
    <w:unhideWhenUsed/>
    <w:rsid w:val="00697A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AD6"/>
    <w:rPr>
      <w:rFonts w:ascii="Segoe UI" w:hAnsi="Segoe UI" w:cs="Segoe UI"/>
      <w:sz w:val="18"/>
      <w:szCs w:val="18"/>
    </w:rPr>
  </w:style>
  <w:style w:type="character" w:customStyle="1" w:styleId="z-TopofFormChar">
    <w:name w:val="z-Top of Form Char"/>
    <w:basedOn w:val="DefaultParagraphFont"/>
    <w:link w:val="z-TopofForm"/>
    <w:uiPriority w:val="99"/>
    <w:semiHidden/>
    <w:rsid w:val="00301709"/>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301709"/>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01709"/>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301709"/>
    <w:pPr>
      <w:pBdr>
        <w:top w:val="single" w:sz="6" w:space="1" w:color="auto"/>
      </w:pBdr>
      <w:spacing w:after="0" w:line="240" w:lineRule="auto"/>
      <w:jc w:val="center"/>
    </w:pPr>
    <w:rPr>
      <w:rFonts w:ascii="Arial" w:eastAsia="Times New Roman" w:hAnsi="Arial" w:cs="Arial"/>
      <w:vanish/>
      <w:sz w:val="16"/>
      <w:szCs w:val="16"/>
      <w:lang w:eastAsia="en-GB"/>
    </w:rPr>
  </w:style>
  <w:style w:type="paragraph" w:styleId="ListParagraph">
    <w:name w:val="List Paragraph"/>
    <w:basedOn w:val="Normal"/>
    <w:uiPriority w:val="34"/>
    <w:qFormat/>
    <w:rsid w:val="00BE6996"/>
    <w:pPr>
      <w:ind w:left="720"/>
      <w:contextualSpacing/>
    </w:pPr>
  </w:style>
  <w:style w:type="paragraph" w:customStyle="1" w:styleId="Quote2">
    <w:name w:val="Quote2"/>
    <w:basedOn w:val="Normal2"/>
    <w:link w:val="Quote2Char"/>
    <w:qFormat/>
    <w:rsid w:val="00BE6996"/>
    <w:pPr>
      <w:ind w:left="709"/>
    </w:pPr>
  </w:style>
  <w:style w:type="character" w:customStyle="1" w:styleId="Quote2Char">
    <w:name w:val="Quote2 Char"/>
    <w:basedOn w:val="Normal2Char"/>
    <w:link w:val="Quote2"/>
    <w:rsid w:val="00BE6996"/>
    <w:rPr>
      <w:rFonts w:ascii="Times New Roman" w:hAnsi="Times New Roman"/>
      <w:sz w:val="24"/>
    </w:rPr>
  </w:style>
  <w:style w:type="paragraph" w:styleId="Bibliography">
    <w:name w:val="Bibliography"/>
    <w:basedOn w:val="Normal"/>
    <w:next w:val="Normal"/>
    <w:uiPriority w:val="37"/>
    <w:unhideWhenUsed/>
    <w:rsid w:val="00B635D2"/>
  </w:style>
  <w:style w:type="character" w:styleId="FollowedHyperlink">
    <w:name w:val="FollowedHyperlink"/>
    <w:basedOn w:val="DefaultParagraphFont"/>
    <w:uiPriority w:val="99"/>
    <w:semiHidden/>
    <w:unhideWhenUsed/>
    <w:rsid w:val="00DE1D16"/>
    <w:rPr>
      <w:color w:val="954F72" w:themeColor="followedHyperlink"/>
      <w:u w:val="single"/>
    </w:rPr>
  </w:style>
  <w:style w:type="paragraph" w:customStyle="1" w:styleId="msonormal0">
    <w:name w:val="msonormal"/>
    <w:basedOn w:val="Normal"/>
    <w:rsid w:val="002A6208"/>
    <w:pPr>
      <w:spacing w:before="100" w:beforeAutospacing="1" w:after="100" w:afterAutospacing="1" w:line="240" w:lineRule="auto"/>
    </w:pPr>
    <w:rPr>
      <w:rFonts w:eastAsia="Times New Roman" w:cs="Times New Roman"/>
      <w:szCs w:val="24"/>
      <w:lang w:eastAsia="en-GB"/>
    </w:rPr>
  </w:style>
  <w:style w:type="paragraph" w:customStyle="1" w:styleId="Ref">
    <w:name w:val="Ref"/>
    <w:basedOn w:val="Normal"/>
    <w:link w:val="RefChar"/>
    <w:qFormat/>
    <w:rsid w:val="00FD5993"/>
    <w:pPr>
      <w:ind w:left="567" w:hanging="567"/>
    </w:pPr>
    <w:rPr>
      <w:rFonts w:cs="Arial"/>
    </w:rPr>
  </w:style>
  <w:style w:type="character" w:customStyle="1" w:styleId="RefChar">
    <w:name w:val="Ref Char"/>
    <w:basedOn w:val="DefaultParagraphFont"/>
    <w:link w:val="Ref"/>
    <w:rsid w:val="00FD5993"/>
    <w:rPr>
      <w:rFonts w:ascii="Times New Roman" w:hAnsi="Times New Roman" w:cs="Arial"/>
      <w:sz w:val="24"/>
    </w:rPr>
  </w:style>
  <w:style w:type="character" w:styleId="Emphasis">
    <w:name w:val="Emphasis"/>
    <w:basedOn w:val="DefaultParagraphFont"/>
    <w:uiPriority w:val="20"/>
    <w:qFormat/>
    <w:rsid w:val="000169E9"/>
    <w:rPr>
      <w:i/>
      <w:iCs/>
    </w:rPr>
  </w:style>
  <w:style w:type="paragraph" w:styleId="Header">
    <w:name w:val="header"/>
    <w:basedOn w:val="Normal"/>
    <w:link w:val="HeaderChar"/>
    <w:uiPriority w:val="99"/>
    <w:unhideWhenUsed/>
    <w:rsid w:val="000C00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0C7"/>
    <w:rPr>
      <w:rFonts w:ascii="Times New Roman" w:hAnsi="Times New Roman"/>
    </w:rPr>
  </w:style>
  <w:style w:type="paragraph" w:styleId="Footer">
    <w:name w:val="footer"/>
    <w:basedOn w:val="Normal"/>
    <w:link w:val="FooterChar"/>
    <w:uiPriority w:val="99"/>
    <w:unhideWhenUsed/>
    <w:rsid w:val="000C00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0C7"/>
    <w:rPr>
      <w:rFonts w:ascii="Times New Roman" w:hAnsi="Times New Roman"/>
    </w:rPr>
  </w:style>
  <w:style w:type="paragraph" w:customStyle="1" w:styleId="Tabletext">
    <w:name w:val="Table text"/>
    <w:basedOn w:val="Normal"/>
    <w:link w:val="TabletextChar"/>
    <w:qFormat/>
    <w:rsid w:val="009F620B"/>
    <w:pPr>
      <w:spacing w:line="259" w:lineRule="auto"/>
    </w:pPr>
  </w:style>
  <w:style w:type="character" w:customStyle="1" w:styleId="TabletextChar">
    <w:name w:val="Table text Char"/>
    <w:basedOn w:val="DefaultParagraphFont"/>
    <w:link w:val="Tabletext"/>
    <w:rsid w:val="009F620B"/>
    <w:rPr>
      <w:rFonts w:ascii="Times New Roman" w:hAnsi="Times New Roman"/>
      <w:sz w:val="24"/>
    </w:rPr>
  </w:style>
  <w:style w:type="paragraph" w:styleId="NormalWeb">
    <w:name w:val="Normal (Web)"/>
    <w:basedOn w:val="Normal"/>
    <w:uiPriority w:val="99"/>
    <w:semiHidden/>
    <w:unhideWhenUsed/>
    <w:rsid w:val="00DA2083"/>
    <w:pPr>
      <w:spacing w:before="100" w:beforeAutospacing="1" w:after="100" w:afterAutospacing="1" w:line="240" w:lineRule="auto"/>
    </w:pPr>
    <w:rPr>
      <w:rFonts w:eastAsia="Times New Roman" w:cs="Times New Roman"/>
      <w:szCs w:val="24"/>
      <w:lang w:eastAsia="en-GB"/>
    </w:rPr>
  </w:style>
  <w:style w:type="paragraph" w:styleId="TOC4">
    <w:name w:val="toc 4"/>
    <w:basedOn w:val="Normal"/>
    <w:next w:val="Normal"/>
    <w:autoRedefine/>
    <w:uiPriority w:val="39"/>
    <w:unhideWhenUsed/>
    <w:rsid w:val="00CA55E0"/>
    <w:pPr>
      <w:spacing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CA55E0"/>
    <w:pPr>
      <w:spacing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CA55E0"/>
    <w:pPr>
      <w:spacing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CA55E0"/>
    <w:pPr>
      <w:spacing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CA55E0"/>
    <w:pPr>
      <w:spacing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CA55E0"/>
    <w:pPr>
      <w:spacing w:after="100" w:line="259" w:lineRule="auto"/>
      <w:ind w:left="1760"/>
    </w:pPr>
    <w:rPr>
      <w:rFonts w:asciiTheme="minorHAnsi" w:eastAsiaTheme="minorEastAsia" w:hAnsiTheme="minorHAnsi"/>
      <w:sz w:val="22"/>
      <w:lang w:eastAsia="en-GB"/>
    </w:rPr>
  </w:style>
  <w:style w:type="character" w:customStyle="1" w:styleId="UnresolvedMention1">
    <w:name w:val="Unresolved Mention1"/>
    <w:basedOn w:val="DefaultParagraphFont"/>
    <w:uiPriority w:val="99"/>
    <w:semiHidden/>
    <w:unhideWhenUsed/>
    <w:rsid w:val="00CA55E0"/>
    <w:rPr>
      <w:color w:val="808080"/>
      <w:shd w:val="clear" w:color="auto" w:fill="E6E6E6"/>
    </w:rPr>
  </w:style>
  <w:style w:type="paragraph" w:customStyle="1" w:styleId="App2">
    <w:name w:val="App 2"/>
    <w:basedOn w:val="Heading2"/>
    <w:next w:val="Normal2"/>
    <w:link w:val="App2Char"/>
    <w:qFormat/>
    <w:rsid w:val="00184A13"/>
    <w:pPr>
      <w:numPr>
        <w:numId w:val="3"/>
      </w:numPr>
      <w:ind w:left="357" w:hanging="357"/>
    </w:pPr>
    <w:rPr>
      <w:lang w:eastAsia="en-GB"/>
    </w:rPr>
  </w:style>
  <w:style w:type="character" w:customStyle="1" w:styleId="App2Char">
    <w:name w:val="App 2 Char"/>
    <w:basedOn w:val="Heading2Char"/>
    <w:link w:val="App2"/>
    <w:rsid w:val="00184A13"/>
    <w:rPr>
      <w:rFonts w:ascii="Arial" w:eastAsiaTheme="majorEastAsia" w:hAnsi="Arial" w:cstheme="majorBidi"/>
      <w:sz w:val="26"/>
      <w:szCs w:val="26"/>
      <w:lang w:eastAsia="en-GB"/>
    </w:rPr>
  </w:style>
  <w:style w:type="paragraph" w:customStyle="1" w:styleId="App3">
    <w:name w:val="App 3"/>
    <w:basedOn w:val="Heading3"/>
    <w:next w:val="Normal2"/>
    <w:link w:val="App3Char"/>
    <w:qFormat/>
    <w:rsid w:val="00184A13"/>
    <w:pPr>
      <w:numPr>
        <w:numId w:val="3"/>
      </w:numPr>
      <w:ind w:left="181" w:hanging="181"/>
    </w:pPr>
    <w:rPr>
      <w:lang w:eastAsia="en-GB"/>
    </w:rPr>
  </w:style>
  <w:style w:type="character" w:customStyle="1" w:styleId="App3Char">
    <w:name w:val="App 3 Char"/>
    <w:basedOn w:val="Heading3Char"/>
    <w:link w:val="App3"/>
    <w:rsid w:val="00184A13"/>
    <w:rPr>
      <w:rFonts w:ascii="Arial" w:eastAsiaTheme="majorEastAsia" w:hAnsi="Arial" w:cstheme="majorBidi"/>
      <w:sz w:val="24"/>
      <w:szCs w:val="24"/>
      <w:lang w:eastAsia="en-GB"/>
    </w:rPr>
  </w:style>
  <w:style w:type="paragraph" w:customStyle="1" w:styleId="App4">
    <w:name w:val="App 4"/>
    <w:basedOn w:val="Heading4"/>
    <w:next w:val="Normal4"/>
    <w:link w:val="App4Char"/>
    <w:qFormat/>
    <w:rsid w:val="00184A13"/>
    <w:pPr>
      <w:numPr>
        <w:numId w:val="3"/>
      </w:numPr>
      <w:ind w:left="357" w:hanging="357"/>
    </w:pPr>
  </w:style>
  <w:style w:type="character" w:customStyle="1" w:styleId="App4Char">
    <w:name w:val="App 4 Char"/>
    <w:basedOn w:val="Heading4Char"/>
    <w:link w:val="App4"/>
    <w:rsid w:val="00184A13"/>
    <w:rPr>
      <w:rFonts w:ascii="Arial" w:eastAsiaTheme="majorEastAsia" w:hAnsi="Arial" w:cstheme="majorBidi"/>
      <w:i/>
      <w:iCs/>
      <w:color w:val="000000" w:themeColor="text1"/>
      <w:sz w:val="24"/>
    </w:rPr>
  </w:style>
  <w:style w:type="paragraph" w:styleId="TableofFigures">
    <w:name w:val="table of figures"/>
    <w:basedOn w:val="Normal"/>
    <w:next w:val="Normal"/>
    <w:uiPriority w:val="99"/>
    <w:unhideWhenUsed/>
    <w:rsid w:val="00787204"/>
    <w:pPr>
      <w:spacing w:after="0"/>
    </w:pPr>
  </w:style>
  <w:style w:type="character" w:customStyle="1" w:styleId="UnresolvedMention2">
    <w:name w:val="Unresolved Mention2"/>
    <w:basedOn w:val="DefaultParagraphFont"/>
    <w:uiPriority w:val="99"/>
    <w:semiHidden/>
    <w:unhideWhenUsed/>
    <w:rsid w:val="004B339D"/>
    <w:rPr>
      <w:color w:val="808080"/>
      <w:shd w:val="clear" w:color="auto" w:fill="E6E6E6"/>
    </w:rPr>
  </w:style>
  <w:style w:type="character" w:customStyle="1" w:styleId="UnresolvedMention3">
    <w:name w:val="Unresolved Mention3"/>
    <w:basedOn w:val="DefaultParagraphFont"/>
    <w:uiPriority w:val="99"/>
    <w:semiHidden/>
    <w:unhideWhenUsed/>
    <w:rsid w:val="00BF2AD7"/>
    <w:rPr>
      <w:color w:val="808080"/>
      <w:shd w:val="clear" w:color="auto" w:fill="E6E6E6"/>
    </w:rPr>
  </w:style>
  <w:style w:type="paragraph" w:customStyle="1" w:styleId="Bullet">
    <w:name w:val="Bullet"/>
    <w:basedOn w:val="Normal3"/>
    <w:link w:val="BulletChar"/>
    <w:qFormat/>
    <w:rsid w:val="00A77B40"/>
    <w:pPr>
      <w:numPr>
        <w:numId w:val="20"/>
      </w:numPr>
      <w:ind w:left="567"/>
    </w:pPr>
  </w:style>
  <w:style w:type="character" w:customStyle="1" w:styleId="BulletChar">
    <w:name w:val="Bullet Char"/>
    <w:basedOn w:val="Normal3Char"/>
    <w:link w:val="Bullet"/>
    <w:rsid w:val="00A77B40"/>
    <w:rPr>
      <w:rFonts w:ascii="Times New Roman" w:hAnsi="Times New Roman"/>
      <w:sz w:val="24"/>
    </w:rPr>
  </w:style>
  <w:style w:type="paragraph" w:customStyle="1" w:styleId="Glossaryentry">
    <w:name w:val="Glossary entry"/>
    <w:basedOn w:val="Normal"/>
    <w:link w:val="GlossaryentryChar"/>
    <w:qFormat/>
    <w:rsid w:val="00CA55FB"/>
    <w:pPr>
      <w:tabs>
        <w:tab w:val="left" w:pos="1134"/>
      </w:tabs>
    </w:pPr>
  </w:style>
  <w:style w:type="character" w:customStyle="1" w:styleId="GlossaryentryChar">
    <w:name w:val="Glossary entry Char"/>
    <w:basedOn w:val="DefaultParagraphFont"/>
    <w:link w:val="Glossaryentry"/>
    <w:rsid w:val="00CA55FB"/>
    <w:rPr>
      <w:rFonts w:ascii="Times New Roman" w:hAnsi="Times New Roman"/>
      <w:sz w:val="24"/>
    </w:rPr>
  </w:style>
  <w:style w:type="paragraph" w:customStyle="1" w:styleId="egsentence">
    <w:name w:val="eg. sentence"/>
    <w:basedOn w:val="Quote2"/>
    <w:link w:val="egsentenceChar"/>
    <w:rsid w:val="00C04D44"/>
    <w:pPr>
      <w:ind w:left="142"/>
    </w:pPr>
  </w:style>
  <w:style w:type="character" w:customStyle="1" w:styleId="egsentenceChar">
    <w:name w:val="eg. sentence Char"/>
    <w:basedOn w:val="Quote2Char"/>
    <w:link w:val="egsentence"/>
    <w:rsid w:val="00C04D44"/>
    <w:rPr>
      <w:rFonts w:ascii="Times New Roman" w:hAnsi="Times New Roman"/>
      <w:sz w:val="24"/>
    </w:rPr>
  </w:style>
  <w:style w:type="paragraph" w:customStyle="1" w:styleId="exsentence">
    <w:name w:val="ex sentence"/>
    <w:basedOn w:val="Quote2"/>
    <w:link w:val="exsentenceChar"/>
    <w:qFormat/>
    <w:rsid w:val="00C04D44"/>
    <w:pPr>
      <w:ind w:left="142"/>
    </w:pPr>
  </w:style>
  <w:style w:type="character" w:customStyle="1" w:styleId="exsentenceChar">
    <w:name w:val="ex sentence Char"/>
    <w:basedOn w:val="Quote2Char"/>
    <w:link w:val="exsentence"/>
    <w:rsid w:val="00C04D44"/>
    <w:rPr>
      <w:rFonts w:ascii="Times New Roman" w:hAnsi="Times New Roman"/>
      <w:sz w:val="24"/>
    </w:rPr>
  </w:style>
  <w:style w:type="character" w:customStyle="1" w:styleId="UnresolvedMention4">
    <w:name w:val="Unresolved Mention4"/>
    <w:basedOn w:val="DefaultParagraphFont"/>
    <w:uiPriority w:val="99"/>
    <w:semiHidden/>
    <w:unhideWhenUsed/>
    <w:rsid w:val="00D35484"/>
    <w:rPr>
      <w:color w:val="808080"/>
      <w:shd w:val="clear" w:color="auto" w:fill="E6E6E6"/>
    </w:rPr>
  </w:style>
  <w:style w:type="paragraph" w:customStyle="1" w:styleId="RQ2">
    <w:name w:val="RQ2"/>
    <w:basedOn w:val="Normal2"/>
    <w:link w:val="RQ2Char"/>
    <w:qFormat/>
    <w:rsid w:val="00ED015B"/>
    <w:pPr>
      <w:ind w:left="709" w:hanging="709"/>
    </w:pPr>
  </w:style>
  <w:style w:type="character" w:customStyle="1" w:styleId="RQ2Char">
    <w:name w:val="RQ2 Char"/>
    <w:basedOn w:val="Normal2Char"/>
    <w:link w:val="RQ2"/>
    <w:rsid w:val="00ED015B"/>
    <w:rPr>
      <w:rFonts w:ascii="Times New Roman" w:hAnsi="Times New Roman"/>
      <w:sz w:val="24"/>
    </w:rPr>
  </w:style>
  <w:style w:type="paragraph" w:styleId="Subtitle">
    <w:name w:val="Subtitle"/>
    <w:basedOn w:val="Normal"/>
    <w:next w:val="Normal"/>
    <w:link w:val="SubtitleChar"/>
    <w:uiPriority w:val="11"/>
    <w:qFormat/>
    <w:rsid w:val="00426B80"/>
    <w:pPr>
      <w:numPr>
        <w:ilvl w:val="1"/>
      </w:numPr>
      <w:jc w:val="center"/>
    </w:pPr>
    <w:rPr>
      <w:rFonts w:ascii="Arial" w:eastAsiaTheme="minorEastAsia" w:hAnsi="Arial"/>
      <w:spacing w:val="15"/>
      <w:sz w:val="36"/>
    </w:rPr>
  </w:style>
  <w:style w:type="character" w:customStyle="1" w:styleId="SubtitleChar">
    <w:name w:val="Subtitle Char"/>
    <w:basedOn w:val="DefaultParagraphFont"/>
    <w:link w:val="Subtitle"/>
    <w:uiPriority w:val="11"/>
    <w:rsid w:val="00426B80"/>
    <w:rPr>
      <w:rFonts w:ascii="Arial" w:eastAsiaTheme="minorEastAsia" w:hAnsi="Arial"/>
      <w:spacing w:val="15"/>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5796">
      <w:bodyDiv w:val="1"/>
      <w:marLeft w:val="0"/>
      <w:marRight w:val="0"/>
      <w:marTop w:val="0"/>
      <w:marBottom w:val="0"/>
      <w:divBdr>
        <w:top w:val="none" w:sz="0" w:space="0" w:color="auto"/>
        <w:left w:val="none" w:sz="0" w:space="0" w:color="auto"/>
        <w:bottom w:val="none" w:sz="0" w:space="0" w:color="auto"/>
        <w:right w:val="none" w:sz="0" w:space="0" w:color="auto"/>
      </w:divBdr>
      <w:divsChild>
        <w:div w:id="1569338598">
          <w:marLeft w:val="0"/>
          <w:marRight w:val="0"/>
          <w:marTop w:val="0"/>
          <w:marBottom w:val="0"/>
          <w:divBdr>
            <w:top w:val="none" w:sz="0" w:space="0" w:color="auto"/>
            <w:left w:val="none" w:sz="0" w:space="0" w:color="auto"/>
            <w:bottom w:val="none" w:sz="0" w:space="0" w:color="auto"/>
            <w:right w:val="none" w:sz="0" w:space="0" w:color="auto"/>
          </w:divBdr>
          <w:divsChild>
            <w:div w:id="740181483">
              <w:marLeft w:val="0"/>
              <w:marRight w:val="0"/>
              <w:marTop w:val="0"/>
              <w:marBottom w:val="0"/>
              <w:divBdr>
                <w:top w:val="none" w:sz="0" w:space="0" w:color="auto"/>
                <w:left w:val="none" w:sz="0" w:space="0" w:color="auto"/>
                <w:bottom w:val="none" w:sz="0" w:space="0" w:color="auto"/>
                <w:right w:val="none" w:sz="0" w:space="0" w:color="auto"/>
              </w:divBdr>
              <w:divsChild>
                <w:div w:id="1020277101">
                  <w:marLeft w:val="0"/>
                  <w:marRight w:val="0"/>
                  <w:marTop w:val="0"/>
                  <w:marBottom w:val="0"/>
                  <w:divBdr>
                    <w:top w:val="none" w:sz="0" w:space="0" w:color="auto"/>
                    <w:left w:val="none" w:sz="0" w:space="0" w:color="auto"/>
                    <w:bottom w:val="none" w:sz="0" w:space="0" w:color="auto"/>
                    <w:right w:val="none" w:sz="0" w:space="0" w:color="auto"/>
                  </w:divBdr>
                  <w:divsChild>
                    <w:div w:id="1111975297">
                      <w:marLeft w:val="0"/>
                      <w:marRight w:val="0"/>
                      <w:marTop w:val="0"/>
                      <w:marBottom w:val="0"/>
                      <w:divBdr>
                        <w:top w:val="none" w:sz="0" w:space="0" w:color="auto"/>
                        <w:left w:val="none" w:sz="0" w:space="0" w:color="auto"/>
                        <w:bottom w:val="none" w:sz="0" w:space="0" w:color="auto"/>
                        <w:right w:val="none" w:sz="0" w:space="0" w:color="auto"/>
                      </w:divBdr>
                      <w:divsChild>
                        <w:div w:id="1199706075">
                          <w:marLeft w:val="0"/>
                          <w:marRight w:val="0"/>
                          <w:marTop w:val="0"/>
                          <w:marBottom w:val="0"/>
                          <w:divBdr>
                            <w:top w:val="none" w:sz="0" w:space="0" w:color="auto"/>
                            <w:left w:val="none" w:sz="0" w:space="0" w:color="auto"/>
                            <w:bottom w:val="none" w:sz="0" w:space="0" w:color="auto"/>
                            <w:right w:val="none" w:sz="0" w:space="0" w:color="auto"/>
                          </w:divBdr>
                          <w:divsChild>
                            <w:div w:id="1069884624">
                              <w:marLeft w:val="15"/>
                              <w:marRight w:val="195"/>
                              <w:marTop w:val="0"/>
                              <w:marBottom w:val="0"/>
                              <w:divBdr>
                                <w:top w:val="none" w:sz="0" w:space="0" w:color="auto"/>
                                <w:left w:val="none" w:sz="0" w:space="0" w:color="auto"/>
                                <w:bottom w:val="none" w:sz="0" w:space="0" w:color="auto"/>
                                <w:right w:val="none" w:sz="0" w:space="0" w:color="auto"/>
                              </w:divBdr>
                              <w:divsChild>
                                <w:div w:id="1659265493">
                                  <w:marLeft w:val="0"/>
                                  <w:marRight w:val="0"/>
                                  <w:marTop w:val="0"/>
                                  <w:marBottom w:val="0"/>
                                  <w:divBdr>
                                    <w:top w:val="none" w:sz="0" w:space="0" w:color="auto"/>
                                    <w:left w:val="none" w:sz="0" w:space="0" w:color="auto"/>
                                    <w:bottom w:val="none" w:sz="0" w:space="0" w:color="auto"/>
                                    <w:right w:val="none" w:sz="0" w:space="0" w:color="auto"/>
                                  </w:divBdr>
                                  <w:divsChild>
                                    <w:div w:id="1500385657">
                                      <w:marLeft w:val="0"/>
                                      <w:marRight w:val="0"/>
                                      <w:marTop w:val="0"/>
                                      <w:marBottom w:val="0"/>
                                      <w:divBdr>
                                        <w:top w:val="none" w:sz="0" w:space="0" w:color="auto"/>
                                        <w:left w:val="none" w:sz="0" w:space="0" w:color="auto"/>
                                        <w:bottom w:val="none" w:sz="0" w:space="0" w:color="auto"/>
                                        <w:right w:val="none" w:sz="0" w:space="0" w:color="auto"/>
                                      </w:divBdr>
                                      <w:divsChild>
                                        <w:div w:id="138545201">
                                          <w:marLeft w:val="0"/>
                                          <w:marRight w:val="0"/>
                                          <w:marTop w:val="0"/>
                                          <w:marBottom w:val="0"/>
                                          <w:divBdr>
                                            <w:top w:val="none" w:sz="0" w:space="0" w:color="auto"/>
                                            <w:left w:val="none" w:sz="0" w:space="0" w:color="auto"/>
                                            <w:bottom w:val="none" w:sz="0" w:space="0" w:color="auto"/>
                                            <w:right w:val="none" w:sz="0" w:space="0" w:color="auto"/>
                                          </w:divBdr>
                                          <w:divsChild>
                                            <w:div w:id="1491366220">
                                              <w:marLeft w:val="0"/>
                                              <w:marRight w:val="0"/>
                                              <w:marTop w:val="0"/>
                                              <w:marBottom w:val="0"/>
                                              <w:divBdr>
                                                <w:top w:val="none" w:sz="0" w:space="0" w:color="auto"/>
                                                <w:left w:val="none" w:sz="0" w:space="0" w:color="auto"/>
                                                <w:bottom w:val="none" w:sz="0" w:space="0" w:color="auto"/>
                                                <w:right w:val="none" w:sz="0" w:space="0" w:color="auto"/>
                                              </w:divBdr>
                                              <w:divsChild>
                                                <w:div w:id="803542483">
                                                  <w:marLeft w:val="0"/>
                                                  <w:marRight w:val="0"/>
                                                  <w:marTop w:val="0"/>
                                                  <w:marBottom w:val="0"/>
                                                  <w:divBdr>
                                                    <w:top w:val="none" w:sz="0" w:space="0" w:color="auto"/>
                                                    <w:left w:val="none" w:sz="0" w:space="0" w:color="auto"/>
                                                    <w:bottom w:val="none" w:sz="0" w:space="0" w:color="auto"/>
                                                    <w:right w:val="none" w:sz="0" w:space="0" w:color="auto"/>
                                                  </w:divBdr>
                                                  <w:divsChild>
                                                    <w:div w:id="985934232">
                                                      <w:marLeft w:val="0"/>
                                                      <w:marRight w:val="0"/>
                                                      <w:marTop w:val="0"/>
                                                      <w:marBottom w:val="0"/>
                                                      <w:divBdr>
                                                        <w:top w:val="none" w:sz="0" w:space="0" w:color="auto"/>
                                                        <w:left w:val="none" w:sz="0" w:space="0" w:color="auto"/>
                                                        <w:bottom w:val="none" w:sz="0" w:space="0" w:color="auto"/>
                                                        <w:right w:val="none" w:sz="0" w:space="0" w:color="auto"/>
                                                      </w:divBdr>
                                                      <w:divsChild>
                                                        <w:div w:id="125895622">
                                                          <w:marLeft w:val="0"/>
                                                          <w:marRight w:val="0"/>
                                                          <w:marTop w:val="0"/>
                                                          <w:marBottom w:val="0"/>
                                                          <w:divBdr>
                                                            <w:top w:val="none" w:sz="0" w:space="0" w:color="auto"/>
                                                            <w:left w:val="none" w:sz="0" w:space="0" w:color="auto"/>
                                                            <w:bottom w:val="none" w:sz="0" w:space="0" w:color="auto"/>
                                                            <w:right w:val="none" w:sz="0" w:space="0" w:color="auto"/>
                                                          </w:divBdr>
                                                          <w:divsChild>
                                                            <w:div w:id="475604705">
                                                              <w:marLeft w:val="0"/>
                                                              <w:marRight w:val="0"/>
                                                              <w:marTop w:val="0"/>
                                                              <w:marBottom w:val="0"/>
                                                              <w:divBdr>
                                                                <w:top w:val="none" w:sz="0" w:space="0" w:color="auto"/>
                                                                <w:left w:val="none" w:sz="0" w:space="0" w:color="auto"/>
                                                                <w:bottom w:val="none" w:sz="0" w:space="0" w:color="auto"/>
                                                                <w:right w:val="none" w:sz="0" w:space="0" w:color="auto"/>
                                                              </w:divBdr>
                                                              <w:divsChild>
                                                                <w:div w:id="911041480">
                                                                  <w:marLeft w:val="0"/>
                                                                  <w:marRight w:val="0"/>
                                                                  <w:marTop w:val="0"/>
                                                                  <w:marBottom w:val="0"/>
                                                                  <w:divBdr>
                                                                    <w:top w:val="none" w:sz="0" w:space="0" w:color="auto"/>
                                                                    <w:left w:val="none" w:sz="0" w:space="0" w:color="auto"/>
                                                                    <w:bottom w:val="none" w:sz="0" w:space="0" w:color="auto"/>
                                                                    <w:right w:val="none" w:sz="0" w:space="0" w:color="auto"/>
                                                                  </w:divBdr>
                                                                  <w:divsChild>
                                                                    <w:div w:id="1915821319">
                                                                      <w:marLeft w:val="405"/>
                                                                      <w:marRight w:val="0"/>
                                                                      <w:marTop w:val="0"/>
                                                                      <w:marBottom w:val="0"/>
                                                                      <w:divBdr>
                                                                        <w:top w:val="none" w:sz="0" w:space="0" w:color="auto"/>
                                                                        <w:left w:val="none" w:sz="0" w:space="0" w:color="auto"/>
                                                                        <w:bottom w:val="none" w:sz="0" w:space="0" w:color="auto"/>
                                                                        <w:right w:val="none" w:sz="0" w:space="0" w:color="auto"/>
                                                                      </w:divBdr>
                                                                      <w:divsChild>
                                                                        <w:div w:id="1096681385">
                                                                          <w:marLeft w:val="0"/>
                                                                          <w:marRight w:val="0"/>
                                                                          <w:marTop w:val="0"/>
                                                                          <w:marBottom w:val="0"/>
                                                                          <w:divBdr>
                                                                            <w:top w:val="none" w:sz="0" w:space="0" w:color="auto"/>
                                                                            <w:left w:val="none" w:sz="0" w:space="0" w:color="auto"/>
                                                                            <w:bottom w:val="none" w:sz="0" w:space="0" w:color="auto"/>
                                                                            <w:right w:val="none" w:sz="0" w:space="0" w:color="auto"/>
                                                                          </w:divBdr>
                                                                          <w:divsChild>
                                                                            <w:div w:id="2089037952">
                                                                              <w:marLeft w:val="0"/>
                                                                              <w:marRight w:val="0"/>
                                                                              <w:marTop w:val="0"/>
                                                                              <w:marBottom w:val="0"/>
                                                                              <w:divBdr>
                                                                                <w:top w:val="none" w:sz="0" w:space="0" w:color="auto"/>
                                                                                <w:left w:val="none" w:sz="0" w:space="0" w:color="auto"/>
                                                                                <w:bottom w:val="none" w:sz="0" w:space="0" w:color="auto"/>
                                                                                <w:right w:val="none" w:sz="0" w:space="0" w:color="auto"/>
                                                                              </w:divBdr>
                                                                              <w:divsChild>
                                                                                <w:div w:id="1333411734">
                                                                                  <w:marLeft w:val="0"/>
                                                                                  <w:marRight w:val="0"/>
                                                                                  <w:marTop w:val="0"/>
                                                                                  <w:marBottom w:val="0"/>
                                                                                  <w:divBdr>
                                                                                    <w:top w:val="none" w:sz="0" w:space="0" w:color="auto"/>
                                                                                    <w:left w:val="none" w:sz="0" w:space="0" w:color="auto"/>
                                                                                    <w:bottom w:val="none" w:sz="0" w:space="0" w:color="auto"/>
                                                                                    <w:right w:val="none" w:sz="0" w:space="0" w:color="auto"/>
                                                                                  </w:divBdr>
                                                                                  <w:divsChild>
                                                                                    <w:div w:id="1086683260">
                                                                                      <w:marLeft w:val="0"/>
                                                                                      <w:marRight w:val="0"/>
                                                                                      <w:marTop w:val="0"/>
                                                                                      <w:marBottom w:val="0"/>
                                                                                      <w:divBdr>
                                                                                        <w:top w:val="none" w:sz="0" w:space="0" w:color="auto"/>
                                                                                        <w:left w:val="none" w:sz="0" w:space="0" w:color="auto"/>
                                                                                        <w:bottom w:val="none" w:sz="0" w:space="0" w:color="auto"/>
                                                                                        <w:right w:val="none" w:sz="0" w:space="0" w:color="auto"/>
                                                                                      </w:divBdr>
                                                                                      <w:divsChild>
                                                                                        <w:div w:id="1961640956">
                                                                                          <w:marLeft w:val="0"/>
                                                                                          <w:marRight w:val="0"/>
                                                                                          <w:marTop w:val="0"/>
                                                                                          <w:marBottom w:val="0"/>
                                                                                          <w:divBdr>
                                                                                            <w:top w:val="none" w:sz="0" w:space="0" w:color="auto"/>
                                                                                            <w:left w:val="none" w:sz="0" w:space="0" w:color="auto"/>
                                                                                            <w:bottom w:val="none" w:sz="0" w:space="0" w:color="auto"/>
                                                                                            <w:right w:val="none" w:sz="0" w:space="0" w:color="auto"/>
                                                                                          </w:divBdr>
                                                                                          <w:divsChild>
                                                                                            <w:div w:id="467674741">
                                                                                              <w:marLeft w:val="0"/>
                                                                                              <w:marRight w:val="0"/>
                                                                                              <w:marTop w:val="0"/>
                                                                                              <w:marBottom w:val="0"/>
                                                                                              <w:divBdr>
                                                                                                <w:top w:val="none" w:sz="0" w:space="0" w:color="auto"/>
                                                                                                <w:left w:val="none" w:sz="0" w:space="0" w:color="auto"/>
                                                                                                <w:bottom w:val="none" w:sz="0" w:space="0" w:color="auto"/>
                                                                                                <w:right w:val="none" w:sz="0" w:space="0" w:color="auto"/>
                                                                                              </w:divBdr>
                                                                                              <w:divsChild>
                                                                                                <w:div w:id="1978680676">
                                                                                                  <w:marLeft w:val="0"/>
                                                                                                  <w:marRight w:val="0"/>
                                                                                                  <w:marTop w:val="15"/>
                                                                                                  <w:marBottom w:val="0"/>
                                                                                                  <w:divBdr>
                                                                                                    <w:top w:val="none" w:sz="0" w:space="0" w:color="auto"/>
                                                                                                    <w:left w:val="none" w:sz="0" w:space="0" w:color="auto"/>
                                                                                                    <w:bottom w:val="single" w:sz="6" w:space="15" w:color="auto"/>
                                                                                                    <w:right w:val="none" w:sz="0" w:space="0" w:color="auto"/>
                                                                                                  </w:divBdr>
                                                                                                  <w:divsChild>
                                                                                                    <w:div w:id="1204714758">
                                                                                                      <w:marLeft w:val="900"/>
                                                                                                      <w:marRight w:val="0"/>
                                                                                                      <w:marTop w:val="180"/>
                                                                                                      <w:marBottom w:val="0"/>
                                                                                                      <w:divBdr>
                                                                                                        <w:top w:val="none" w:sz="0" w:space="0" w:color="auto"/>
                                                                                                        <w:left w:val="none" w:sz="0" w:space="0" w:color="auto"/>
                                                                                                        <w:bottom w:val="none" w:sz="0" w:space="0" w:color="auto"/>
                                                                                                        <w:right w:val="none" w:sz="0" w:space="0" w:color="auto"/>
                                                                                                      </w:divBdr>
                                                                                                      <w:divsChild>
                                                                                                        <w:div w:id="182473188">
                                                                                                          <w:marLeft w:val="0"/>
                                                                                                          <w:marRight w:val="0"/>
                                                                                                          <w:marTop w:val="0"/>
                                                                                                          <w:marBottom w:val="0"/>
                                                                                                          <w:divBdr>
                                                                                                            <w:top w:val="none" w:sz="0" w:space="0" w:color="auto"/>
                                                                                                            <w:left w:val="none" w:sz="0" w:space="0" w:color="auto"/>
                                                                                                            <w:bottom w:val="none" w:sz="0" w:space="0" w:color="auto"/>
                                                                                                            <w:right w:val="none" w:sz="0" w:space="0" w:color="auto"/>
                                                                                                          </w:divBdr>
                                                                                                          <w:divsChild>
                                                                                                            <w:div w:id="1194727549">
                                                                                                              <w:marLeft w:val="0"/>
                                                                                                              <w:marRight w:val="0"/>
                                                                                                              <w:marTop w:val="0"/>
                                                                                                              <w:marBottom w:val="0"/>
                                                                                                              <w:divBdr>
                                                                                                                <w:top w:val="none" w:sz="0" w:space="0" w:color="auto"/>
                                                                                                                <w:left w:val="none" w:sz="0" w:space="0" w:color="auto"/>
                                                                                                                <w:bottom w:val="none" w:sz="0" w:space="0" w:color="auto"/>
                                                                                                                <w:right w:val="none" w:sz="0" w:space="0" w:color="auto"/>
                                                                                                              </w:divBdr>
                                                                                                              <w:divsChild>
                                                                                                                <w:div w:id="5447177">
                                                                                                                  <w:marLeft w:val="0"/>
                                                                                                                  <w:marRight w:val="0"/>
                                                                                                                  <w:marTop w:val="30"/>
                                                                                                                  <w:marBottom w:val="0"/>
                                                                                                                  <w:divBdr>
                                                                                                                    <w:top w:val="none" w:sz="0" w:space="0" w:color="auto"/>
                                                                                                                    <w:left w:val="none" w:sz="0" w:space="0" w:color="auto"/>
                                                                                                                    <w:bottom w:val="none" w:sz="0" w:space="0" w:color="auto"/>
                                                                                                                    <w:right w:val="none" w:sz="0" w:space="0" w:color="auto"/>
                                                                                                                  </w:divBdr>
                                                                                                                  <w:divsChild>
                                                                                                                    <w:div w:id="1518303687">
                                                                                                                      <w:marLeft w:val="0"/>
                                                                                                                      <w:marRight w:val="0"/>
                                                                                                                      <w:marTop w:val="0"/>
                                                                                                                      <w:marBottom w:val="0"/>
                                                                                                                      <w:divBdr>
                                                                                                                        <w:top w:val="none" w:sz="0" w:space="0" w:color="auto"/>
                                                                                                                        <w:left w:val="none" w:sz="0" w:space="0" w:color="auto"/>
                                                                                                                        <w:bottom w:val="none" w:sz="0" w:space="0" w:color="auto"/>
                                                                                                                        <w:right w:val="none" w:sz="0" w:space="0" w:color="auto"/>
                                                                                                                      </w:divBdr>
                                                                                                                      <w:divsChild>
                                                                                                                        <w:div w:id="1829440055">
                                                                                                                          <w:marLeft w:val="0"/>
                                                                                                                          <w:marRight w:val="0"/>
                                                                                                                          <w:marTop w:val="0"/>
                                                                                                                          <w:marBottom w:val="0"/>
                                                                                                                          <w:divBdr>
                                                                                                                            <w:top w:val="none" w:sz="0" w:space="0" w:color="auto"/>
                                                                                                                            <w:left w:val="none" w:sz="0" w:space="0" w:color="auto"/>
                                                                                                                            <w:bottom w:val="none" w:sz="0" w:space="0" w:color="auto"/>
                                                                                                                            <w:right w:val="none" w:sz="0" w:space="0" w:color="auto"/>
                                                                                                                          </w:divBdr>
                                                                                                                          <w:divsChild>
                                                                                                                            <w:div w:id="1932275364">
                                                                                                                              <w:marLeft w:val="0"/>
                                                                                                                              <w:marRight w:val="0"/>
                                                                                                                              <w:marTop w:val="0"/>
                                                                                                                              <w:marBottom w:val="0"/>
                                                                                                                              <w:divBdr>
                                                                                                                                <w:top w:val="none" w:sz="0" w:space="0" w:color="auto"/>
                                                                                                                                <w:left w:val="none" w:sz="0" w:space="0" w:color="auto"/>
                                                                                                                                <w:bottom w:val="none" w:sz="0" w:space="0" w:color="auto"/>
                                                                                                                                <w:right w:val="none" w:sz="0" w:space="0" w:color="auto"/>
                                                                                                                              </w:divBdr>
                                                                                                                              <w:divsChild>
                                                                                                                                <w:div w:id="1151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28213">
      <w:bodyDiv w:val="1"/>
      <w:marLeft w:val="0"/>
      <w:marRight w:val="0"/>
      <w:marTop w:val="0"/>
      <w:marBottom w:val="0"/>
      <w:divBdr>
        <w:top w:val="none" w:sz="0" w:space="0" w:color="auto"/>
        <w:left w:val="none" w:sz="0" w:space="0" w:color="auto"/>
        <w:bottom w:val="none" w:sz="0" w:space="0" w:color="auto"/>
        <w:right w:val="none" w:sz="0" w:space="0" w:color="auto"/>
      </w:divBdr>
    </w:div>
    <w:div w:id="81031026">
      <w:bodyDiv w:val="1"/>
      <w:marLeft w:val="0"/>
      <w:marRight w:val="0"/>
      <w:marTop w:val="0"/>
      <w:marBottom w:val="0"/>
      <w:divBdr>
        <w:top w:val="none" w:sz="0" w:space="0" w:color="auto"/>
        <w:left w:val="none" w:sz="0" w:space="0" w:color="auto"/>
        <w:bottom w:val="none" w:sz="0" w:space="0" w:color="auto"/>
        <w:right w:val="none" w:sz="0" w:space="0" w:color="auto"/>
      </w:divBdr>
    </w:div>
    <w:div w:id="144130427">
      <w:bodyDiv w:val="1"/>
      <w:marLeft w:val="0"/>
      <w:marRight w:val="0"/>
      <w:marTop w:val="0"/>
      <w:marBottom w:val="0"/>
      <w:divBdr>
        <w:top w:val="none" w:sz="0" w:space="0" w:color="auto"/>
        <w:left w:val="none" w:sz="0" w:space="0" w:color="auto"/>
        <w:bottom w:val="none" w:sz="0" w:space="0" w:color="auto"/>
        <w:right w:val="none" w:sz="0" w:space="0" w:color="auto"/>
      </w:divBdr>
    </w:div>
    <w:div w:id="169029984">
      <w:bodyDiv w:val="1"/>
      <w:marLeft w:val="0"/>
      <w:marRight w:val="0"/>
      <w:marTop w:val="0"/>
      <w:marBottom w:val="0"/>
      <w:divBdr>
        <w:top w:val="none" w:sz="0" w:space="0" w:color="auto"/>
        <w:left w:val="none" w:sz="0" w:space="0" w:color="auto"/>
        <w:bottom w:val="none" w:sz="0" w:space="0" w:color="auto"/>
        <w:right w:val="none" w:sz="0" w:space="0" w:color="auto"/>
      </w:divBdr>
    </w:div>
    <w:div w:id="237180658">
      <w:bodyDiv w:val="1"/>
      <w:marLeft w:val="0"/>
      <w:marRight w:val="0"/>
      <w:marTop w:val="0"/>
      <w:marBottom w:val="0"/>
      <w:divBdr>
        <w:top w:val="none" w:sz="0" w:space="0" w:color="auto"/>
        <w:left w:val="none" w:sz="0" w:space="0" w:color="auto"/>
        <w:bottom w:val="none" w:sz="0" w:space="0" w:color="auto"/>
        <w:right w:val="none" w:sz="0" w:space="0" w:color="auto"/>
      </w:divBdr>
    </w:div>
    <w:div w:id="241910775">
      <w:bodyDiv w:val="1"/>
      <w:marLeft w:val="0"/>
      <w:marRight w:val="0"/>
      <w:marTop w:val="0"/>
      <w:marBottom w:val="0"/>
      <w:divBdr>
        <w:top w:val="none" w:sz="0" w:space="0" w:color="auto"/>
        <w:left w:val="none" w:sz="0" w:space="0" w:color="auto"/>
        <w:bottom w:val="none" w:sz="0" w:space="0" w:color="auto"/>
        <w:right w:val="none" w:sz="0" w:space="0" w:color="auto"/>
      </w:divBdr>
    </w:div>
    <w:div w:id="335615185">
      <w:bodyDiv w:val="1"/>
      <w:marLeft w:val="0"/>
      <w:marRight w:val="0"/>
      <w:marTop w:val="0"/>
      <w:marBottom w:val="0"/>
      <w:divBdr>
        <w:top w:val="none" w:sz="0" w:space="0" w:color="auto"/>
        <w:left w:val="none" w:sz="0" w:space="0" w:color="auto"/>
        <w:bottom w:val="none" w:sz="0" w:space="0" w:color="auto"/>
        <w:right w:val="none" w:sz="0" w:space="0" w:color="auto"/>
      </w:divBdr>
    </w:div>
    <w:div w:id="373504215">
      <w:bodyDiv w:val="1"/>
      <w:marLeft w:val="0"/>
      <w:marRight w:val="0"/>
      <w:marTop w:val="0"/>
      <w:marBottom w:val="0"/>
      <w:divBdr>
        <w:top w:val="none" w:sz="0" w:space="0" w:color="auto"/>
        <w:left w:val="none" w:sz="0" w:space="0" w:color="auto"/>
        <w:bottom w:val="none" w:sz="0" w:space="0" w:color="auto"/>
        <w:right w:val="none" w:sz="0" w:space="0" w:color="auto"/>
      </w:divBdr>
    </w:div>
    <w:div w:id="377777364">
      <w:bodyDiv w:val="1"/>
      <w:marLeft w:val="0"/>
      <w:marRight w:val="0"/>
      <w:marTop w:val="0"/>
      <w:marBottom w:val="0"/>
      <w:divBdr>
        <w:top w:val="none" w:sz="0" w:space="0" w:color="auto"/>
        <w:left w:val="none" w:sz="0" w:space="0" w:color="auto"/>
        <w:bottom w:val="none" w:sz="0" w:space="0" w:color="auto"/>
        <w:right w:val="none" w:sz="0" w:space="0" w:color="auto"/>
      </w:divBdr>
      <w:divsChild>
        <w:div w:id="1977444723">
          <w:marLeft w:val="0"/>
          <w:marRight w:val="0"/>
          <w:marTop w:val="0"/>
          <w:marBottom w:val="0"/>
          <w:divBdr>
            <w:top w:val="none" w:sz="0" w:space="0" w:color="auto"/>
            <w:left w:val="none" w:sz="0" w:space="0" w:color="auto"/>
            <w:bottom w:val="none" w:sz="0" w:space="0" w:color="auto"/>
            <w:right w:val="none" w:sz="0" w:space="0" w:color="auto"/>
          </w:divBdr>
          <w:divsChild>
            <w:div w:id="1346135307">
              <w:marLeft w:val="0"/>
              <w:marRight w:val="0"/>
              <w:marTop w:val="0"/>
              <w:marBottom w:val="0"/>
              <w:divBdr>
                <w:top w:val="none" w:sz="0" w:space="0" w:color="auto"/>
                <w:left w:val="none" w:sz="0" w:space="0" w:color="auto"/>
                <w:bottom w:val="none" w:sz="0" w:space="0" w:color="auto"/>
                <w:right w:val="none" w:sz="0" w:space="0" w:color="auto"/>
              </w:divBdr>
              <w:divsChild>
                <w:div w:id="482237909">
                  <w:marLeft w:val="0"/>
                  <w:marRight w:val="0"/>
                  <w:marTop w:val="0"/>
                  <w:marBottom w:val="0"/>
                  <w:divBdr>
                    <w:top w:val="none" w:sz="0" w:space="0" w:color="auto"/>
                    <w:left w:val="none" w:sz="0" w:space="0" w:color="auto"/>
                    <w:bottom w:val="none" w:sz="0" w:space="0" w:color="auto"/>
                    <w:right w:val="none" w:sz="0" w:space="0" w:color="auto"/>
                  </w:divBdr>
                  <w:divsChild>
                    <w:div w:id="1968703025">
                      <w:marLeft w:val="0"/>
                      <w:marRight w:val="0"/>
                      <w:marTop w:val="0"/>
                      <w:marBottom w:val="0"/>
                      <w:divBdr>
                        <w:top w:val="none" w:sz="0" w:space="0" w:color="auto"/>
                        <w:left w:val="none" w:sz="0" w:space="0" w:color="auto"/>
                        <w:bottom w:val="none" w:sz="0" w:space="0" w:color="auto"/>
                        <w:right w:val="none" w:sz="0" w:space="0" w:color="auto"/>
                      </w:divBdr>
                      <w:divsChild>
                        <w:div w:id="567033903">
                          <w:marLeft w:val="0"/>
                          <w:marRight w:val="0"/>
                          <w:marTop w:val="0"/>
                          <w:marBottom w:val="0"/>
                          <w:divBdr>
                            <w:top w:val="none" w:sz="0" w:space="0" w:color="auto"/>
                            <w:left w:val="none" w:sz="0" w:space="0" w:color="auto"/>
                            <w:bottom w:val="none" w:sz="0" w:space="0" w:color="auto"/>
                            <w:right w:val="none" w:sz="0" w:space="0" w:color="auto"/>
                          </w:divBdr>
                          <w:divsChild>
                            <w:div w:id="260837338">
                              <w:marLeft w:val="15"/>
                              <w:marRight w:val="195"/>
                              <w:marTop w:val="0"/>
                              <w:marBottom w:val="0"/>
                              <w:divBdr>
                                <w:top w:val="none" w:sz="0" w:space="0" w:color="auto"/>
                                <w:left w:val="none" w:sz="0" w:space="0" w:color="auto"/>
                                <w:bottom w:val="none" w:sz="0" w:space="0" w:color="auto"/>
                                <w:right w:val="none" w:sz="0" w:space="0" w:color="auto"/>
                              </w:divBdr>
                              <w:divsChild>
                                <w:div w:id="865798542">
                                  <w:marLeft w:val="0"/>
                                  <w:marRight w:val="0"/>
                                  <w:marTop w:val="0"/>
                                  <w:marBottom w:val="0"/>
                                  <w:divBdr>
                                    <w:top w:val="none" w:sz="0" w:space="0" w:color="auto"/>
                                    <w:left w:val="none" w:sz="0" w:space="0" w:color="auto"/>
                                    <w:bottom w:val="none" w:sz="0" w:space="0" w:color="auto"/>
                                    <w:right w:val="none" w:sz="0" w:space="0" w:color="auto"/>
                                  </w:divBdr>
                                  <w:divsChild>
                                    <w:div w:id="246118737">
                                      <w:marLeft w:val="0"/>
                                      <w:marRight w:val="0"/>
                                      <w:marTop w:val="0"/>
                                      <w:marBottom w:val="0"/>
                                      <w:divBdr>
                                        <w:top w:val="none" w:sz="0" w:space="0" w:color="auto"/>
                                        <w:left w:val="none" w:sz="0" w:space="0" w:color="auto"/>
                                        <w:bottom w:val="none" w:sz="0" w:space="0" w:color="auto"/>
                                        <w:right w:val="none" w:sz="0" w:space="0" w:color="auto"/>
                                      </w:divBdr>
                                      <w:divsChild>
                                        <w:div w:id="1195191753">
                                          <w:marLeft w:val="0"/>
                                          <w:marRight w:val="0"/>
                                          <w:marTop w:val="0"/>
                                          <w:marBottom w:val="0"/>
                                          <w:divBdr>
                                            <w:top w:val="none" w:sz="0" w:space="0" w:color="auto"/>
                                            <w:left w:val="none" w:sz="0" w:space="0" w:color="auto"/>
                                            <w:bottom w:val="none" w:sz="0" w:space="0" w:color="auto"/>
                                            <w:right w:val="none" w:sz="0" w:space="0" w:color="auto"/>
                                          </w:divBdr>
                                          <w:divsChild>
                                            <w:div w:id="75831109">
                                              <w:marLeft w:val="0"/>
                                              <w:marRight w:val="0"/>
                                              <w:marTop w:val="0"/>
                                              <w:marBottom w:val="0"/>
                                              <w:divBdr>
                                                <w:top w:val="none" w:sz="0" w:space="0" w:color="auto"/>
                                                <w:left w:val="none" w:sz="0" w:space="0" w:color="auto"/>
                                                <w:bottom w:val="none" w:sz="0" w:space="0" w:color="auto"/>
                                                <w:right w:val="none" w:sz="0" w:space="0" w:color="auto"/>
                                              </w:divBdr>
                                              <w:divsChild>
                                                <w:div w:id="201941839">
                                                  <w:marLeft w:val="0"/>
                                                  <w:marRight w:val="0"/>
                                                  <w:marTop w:val="0"/>
                                                  <w:marBottom w:val="0"/>
                                                  <w:divBdr>
                                                    <w:top w:val="none" w:sz="0" w:space="0" w:color="auto"/>
                                                    <w:left w:val="none" w:sz="0" w:space="0" w:color="auto"/>
                                                    <w:bottom w:val="none" w:sz="0" w:space="0" w:color="auto"/>
                                                    <w:right w:val="none" w:sz="0" w:space="0" w:color="auto"/>
                                                  </w:divBdr>
                                                  <w:divsChild>
                                                    <w:div w:id="1560241957">
                                                      <w:marLeft w:val="0"/>
                                                      <w:marRight w:val="0"/>
                                                      <w:marTop w:val="0"/>
                                                      <w:marBottom w:val="0"/>
                                                      <w:divBdr>
                                                        <w:top w:val="none" w:sz="0" w:space="0" w:color="auto"/>
                                                        <w:left w:val="none" w:sz="0" w:space="0" w:color="auto"/>
                                                        <w:bottom w:val="none" w:sz="0" w:space="0" w:color="auto"/>
                                                        <w:right w:val="none" w:sz="0" w:space="0" w:color="auto"/>
                                                      </w:divBdr>
                                                      <w:divsChild>
                                                        <w:div w:id="299502288">
                                                          <w:marLeft w:val="0"/>
                                                          <w:marRight w:val="0"/>
                                                          <w:marTop w:val="0"/>
                                                          <w:marBottom w:val="0"/>
                                                          <w:divBdr>
                                                            <w:top w:val="none" w:sz="0" w:space="0" w:color="auto"/>
                                                            <w:left w:val="none" w:sz="0" w:space="0" w:color="auto"/>
                                                            <w:bottom w:val="none" w:sz="0" w:space="0" w:color="auto"/>
                                                            <w:right w:val="none" w:sz="0" w:space="0" w:color="auto"/>
                                                          </w:divBdr>
                                                          <w:divsChild>
                                                            <w:div w:id="1087309344">
                                                              <w:marLeft w:val="0"/>
                                                              <w:marRight w:val="0"/>
                                                              <w:marTop w:val="0"/>
                                                              <w:marBottom w:val="0"/>
                                                              <w:divBdr>
                                                                <w:top w:val="none" w:sz="0" w:space="0" w:color="auto"/>
                                                                <w:left w:val="none" w:sz="0" w:space="0" w:color="auto"/>
                                                                <w:bottom w:val="none" w:sz="0" w:space="0" w:color="auto"/>
                                                                <w:right w:val="none" w:sz="0" w:space="0" w:color="auto"/>
                                                              </w:divBdr>
                                                              <w:divsChild>
                                                                <w:div w:id="28259523">
                                                                  <w:marLeft w:val="0"/>
                                                                  <w:marRight w:val="0"/>
                                                                  <w:marTop w:val="0"/>
                                                                  <w:marBottom w:val="0"/>
                                                                  <w:divBdr>
                                                                    <w:top w:val="none" w:sz="0" w:space="0" w:color="auto"/>
                                                                    <w:left w:val="none" w:sz="0" w:space="0" w:color="auto"/>
                                                                    <w:bottom w:val="none" w:sz="0" w:space="0" w:color="auto"/>
                                                                    <w:right w:val="none" w:sz="0" w:space="0" w:color="auto"/>
                                                                  </w:divBdr>
                                                                  <w:divsChild>
                                                                    <w:div w:id="763454801">
                                                                      <w:marLeft w:val="405"/>
                                                                      <w:marRight w:val="0"/>
                                                                      <w:marTop w:val="0"/>
                                                                      <w:marBottom w:val="0"/>
                                                                      <w:divBdr>
                                                                        <w:top w:val="none" w:sz="0" w:space="0" w:color="auto"/>
                                                                        <w:left w:val="none" w:sz="0" w:space="0" w:color="auto"/>
                                                                        <w:bottom w:val="none" w:sz="0" w:space="0" w:color="auto"/>
                                                                        <w:right w:val="none" w:sz="0" w:space="0" w:color="auto"/>
                                                                      </w:divBdr>
                                                                      <w:divsChild>
                                                                        <w:div w:id="766585653">
                                                                          <w:marLeft w:val="0"/>
                                                                          <w:marRight w:val="0"/>
                                                                          <w:marTop w:val="0"/>
                                                                          <w:marBottom w:val="0"/>
                                                                          <w:divBdr>
                                                                            <w:top w:val="none" w:sz="0" w:space="0" w:color="auto"/>
                                                                            <w:left w:val="none" w:sz="0" w:space="0" w:color="auto"/>
                                                                            <w:bottom w:val="none" w:sz="0" w:space="0" w:color="auto"/>
                                                                            <w:right w:val="none" w:sz="0" w:space="0" w:color="auto"/>
                                                                          </w:divBdr>
                                                                          <w:divsChild>
                                                                            <w:div w:id="940574565">
                                                                              <w:marLeft w:val="0"/>
                                                                              <w:marRight w:val="0"/>
                                                                              <w:marTop w:val="0"/>
                                                                              <w:marBottom w:val="0"/>
                                                                              <w:divBdr>
                                                                                <w:top w:val="none" w:sz="0" w:space="0" w:color="auto"/>
                                                                                <w:left w:val="none" w:sz="0" w:space="0" w:color="auto"/>
                                                                                <w:bottom w:val="none" w:sz="0" w:space="0" w:color="auto"/>
                                                                                <w:right w:val="none" w:sz="0" w:space="0" w:color="auto"/>
                                                                              </w:divBdr>
                                                                              <w:divsChild>
                                                                                <w:div w:id="293174442">
                                                                                  <w:marLeft w:val="0"/>
                                                                                  <w:marRight w:val="0"/>
                                                                                  <w:marTop w:val="0"/>
                                                                                  <w:marBottom w:val="0"/>
                                                                                  <w:divBdr>
                                                                                    <w:top w:val="none" w:sz="0" w:space="0" w:color="auto"/>
                                                                                    <w:left w:val="none" w:sz="0" w:space="0" w:color="auto"/>
                                                                                    <w:bottom w:val="none" w:sz="0" w:space="0" w:color="auto"/>
                                                                                    <w:right w:val="none" w:sz="0" w:space="0" w:color="auto"/>
                                                                                  </w:divBdr>
                                                                                  <w:divsChild>
                                                                                    <w:div w:id="2026861700">
                                                                                      <w:marLeft w:val="0"/>
                                                                                      <w:marRight w:val="0"/>
                                                                                      <w:marTop w:val="0"/>
                                                                                      <w:marBottom w:val="0"/>
                                                                                      <w:divBdr>
                                                                                        <w:top w:val="none" w:sz="0" w:space="0" w:color="auto"/>
                                                                                        <w:left w:val="none" w:sz="0" w:space="0" w:color="auto"/>
                                                                                        <w:bottom w:val="none" w:sz="0" w:space="0" w:color="auto"/>
                                                                                        <w:right w:val="none" w:sz="0" w:space="0" w:color="auto"/>
                                                                                      </w:divBdr>
                                                                                      <w:divsChild>
                                                                                        <w:div w:id="671176460">
                                                                                          <w:marLeft w:val="0"/>
                                                                                          <w:marRight w:val="0"/>
                                                                                          <w:marTop w:val="0"/>
                                                                                          <w:marBottom w:val="0"/>
                                                                                          <w:divBdr>
                                                                                            <w:top w:val="none" w:sz="0" w:space="0" w:color="auto"/>
                                                                                            <w:left w:val="none" w:sz="0" w:space="0" w:color="auto"/>
                                                                                            <w:bottom w:val="none" w:sz="0" w:space="0" w:color="auto"/>
                                                                                            <w:right w:val="none" w:sz="0" w:space="0" w:color="auto"/>
                                                                                          </w:divBdr>
                                                                                          <w:divsChild>
                                                                                            <w:div w:id="1140656970">
                                                                                              <w:marLeft w:val="0"/>
                                                                                              <w:marRight w:val="0"/>
                                                                                              <w:marTop w:val="0"/>
                                                                                              <w:marBottom w:val="0"/>
                                                                                              <w:divBdr>
                                                                                                <w:top w:val="none" w:sz="0" w:space="0" w:color="auto"/>
                                                                                                <w:left w:val="none" w:sz="0" w:space="0" w:color="auto"/>
                                                                                                <w:bottom w:val="none" w:sz="0" w:space="0" w:color="auto"/>
                                                                                                <w:right w:val="none" w:sz="0" w:space="0" w:color="auto"/>
                                                                                              </w:divBdr>
                                                                                              <w:divsChild>
                                                                                                <w:div w:id="732238661">
                                                                                                  <w:marLeft w:val="0"/>
                                                                                                  <w:marRight w:val="0"/>
                                                                                                  <w:marTop w:val="15"/>
                                                                                                  <w:marBottom w:val="0"/>
                                                                                                  <w:divBdr>
                                                                                                    <w:top w:val="none" w:sz="0" w:space="0" w:color="auto"/>
                                                                                                    <w:left w:val="none" w:sz="0" w:space="0" w:color="auto"/>
                                                                                                    <w:bottom w:val="single" w:sz="6" w:space="15" w:color="auto"/>
                                                                                                    <w:right w:val="none" w:sz="0" w:space="0" w:color="auto"/>
                                                                                                  </w:divBdr>
                                                                                                  <w:divsChild>
                                                                                                    <w:div w:id="139199276">
                                                                                                      <w:marLeft w:val="900"/>
                                                                                                      <w:marRight w:val="0"/>
                                                                                                      <w:marTop w:val="180"/>
                                                                                                      <w:marBottom w:val="0"/>
                                                                                                      <w:divBdr>
                                                                                                        <w:top w:val="none" w:sz="0" w:space="0" w:color="auto"/>
                                                                                                        <w:left w:val="none" w:sz="0" w:space="0" w:color="auto"/>
                                                                                                        <w:bottom w:val="none" w:sz="0" w:space="0" w:color="auto"/>
                                                                                                        <w:right w:val="none" w:sz="0" w:space="0" w:color="auto"/>
                                                                                                      </w:divBdr>
                                                                                                      <w:divsChild>
                                                                                                        <w:div w:id="1384594807">
                                                                                                          <w:marLeft w:val="0"/>
                                                                                                          <w:marRight w:val="0"/>
                                                                                                          <w:marTop w:val="0"/>
                                                                                                          <w:marBottom w:val="0"/>
                                                                                                          <w:divBdr>
                                                                                                            <w:top w:val="none" w:sz="0" w:space="0" w:color="auto"/>
                                                                                                            <w:left w:val="none" w:sz="0" w:space="0" w:color="auto"/>
                                                                                                            <w:bottom w:val="none" w:sz="0" w:space="0" w:color="auto"/>
                                                                                                            <w:right w:val="none" w:sz="0" w:space="0" w:color="auto"/>
                                                                                                          </w:divBdr>
                                                                                                          <w:divsChild>
                                                                                                            <w:div w:id="958410150">
                                                                                                              <w:marLeft w:val="0"/>
                                                                                                              <w:marRight w:val="0"/>
                                                                                                              <w:marTop w:val="0"/>
                                                                                                              <w:marBottom w:val="0"/>
                                                                                                              <w:divBdr>
                                                                                                                <w:top w:val="none" w:sz="0" w:space="0" w:color="auto"/>
                                                                                                                <w:left w:val="none" w:sz="0" w:space="0" w:color="auto"/>
                                                                                                                <w:bottom w:val="none" w:sz="0" w:space="0" w:color="auto"/>
                                                                                                                <w:right w:val="none" w:sz="0" w:space="0" w:color="auto"/>
                                                                                                              </w:divBdr>
                                                                                                              <w:divsChild>
                                                                                                                <w:div w:id="970940971">
                                                                                                                  <w:marLeft w:val="0"/>
                                                                                                                  <w:marRight w:val="0"/>
                                                                                                                  <w:marTop w:val="30"/>
                                                                                                                  <w:marBottom w:val="0"/>
                                                                                                                  <w:divBdr>
                                                                                                                    <w:top w:val="none" w:sz="0" w:space="0" w:color="auto"/>
                                                                                                                    <w:left w:val="none" w:sz="0" w:space="0" w:color="auto"/>
                                                                                                                    <w:bottom w:val="none" w:sz="0" w:space="0" w:color="auto"/>
                                                                                                                    <w:right w:val="none" w:sz="0" w:space="0" w:color="auto"/>
                                                                                                                  </w:divBdr>
                                                                                                                  <w:divsChild>
                                                                                                                    <w:div w:id="328288316">
                                                                                                                      <w:marLeft w:val="0"/>
                                                                                                                      <w:marRight w:val="0"/>
                                                                                                                      <w:marTop w:val="0"/>
                                                                                                                      <w:marBottom w:val="0"/>
                                                                                                                      <w:divBdr>
                                                                                                                        <w:top w:val="none" w:sz="0" w:space="0" w:color="auto"/>
                                                                                                                        <w:left w:val="none" w:sz="0" w:space="0" w:color="auto"/>
                                                                                                                        <w:bottom w:val="none" w:sz="0" w:space="0" w:color="auto"/>
                                                                                                                        <w:right w:val="none" w:sz="0" w:space="0" w:color="auto"/>
                                                                                                                      </w:divBdr>
                                                                                                                      <w:divsChild>
                                                                                                                        <w:div w:id="2139177749">
                                                                                                                          <w:marLeft w:val="0"/>
                                                                                                                          <w:marRight w:val="0"/>
                                                                                                                          <w:marTop w:val="0"/>
                                                                                                                          <w:marBottom w:val="0"/>
                                                                                                                          <w:divBdr>
                                                                                                                            <w:top w:val="none" w:sz="0" w:space="0" w:color="auto"/>
                                                                                                                            <w:left w:val="none" w:sz="0" w:space="0" w:color="auto"/>
                                                                                                                            <w:bottom w:val="none" w:sz="0" w:space="0" w:color="auto"/>
                                                                                                                            <w:right w:val="none" w:sz="0" w:space="0" w:color="auto"/>
                                                                                                                          </w:divBdr>
                                                                                                                          <w:divsChild>
                                                                                                                            <w:div w:id="945577787">
                                                                                                                              <w:marLeft w:val="0"/>
                                                                                                                              <w:marRight w:val="0"/>
                                                                                                                              <w:marTop w:val="0"/>
                                                                                                                              <w:marBottom w:val="0"/>
                                                                                                                              <w:divBdr>
                                                                                                                                <w:top w:val="none" w:sz="0" w:space="0" w:color="auto"/>
                                                                                                                                <w:left w:val="none" w:sz="0" w:space="0" w:color="auto"/>
                                                                                                                                <w:bottom w:val="none" w:sz="0" w:space="0" w:color="auto"/>
                                                                                                                                <w:right w:val="none" w:sz="0" w:space="0" w:color="auto"/>
                                                                                                                              </w:divBdr>
                                                                                                                              <w:divsChild>
                                                                                                                                <w:div w:id="9105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868149">
      <w:bodyDiv w:val="1"/>
      <w:marLeft w:val="0"/>
      <w:marRight w:val="0"/>
      <w:marTop w:val="0"/>
      <w:marBottom w:val="0"/>
      <w:divBdr>
        <w:top w:val="none" w:sz="0" w:space="0" w:color="auto"/>
        <w:left w:val="none" w:sz="0" w:space="0" w:color="auto"/>
        <w:bottom w:val="none" w:sz="0" w:space="0" w:color="auto"/>
        <w:right w:val="none" w:sz="0" w:space="0" w:color="auto"/>
      </w:divBdr>
      <w:divsChild>
        <w:div w:id="174075441">
          <w:marLeft w:val="0"/>
          <w:marRight w:val="0"/>
          <w:marTop w:val="0"/>
          <w:marBottom w:val="0"/>
          <w:divBdr>
            <w:top w:val="none" w:sz="0" w:space="0" w:color="auto"/>
            <w:left w:val="none" w:sz="0" w:space="0" w:color="auto"/>
            <w:bottom w:val="none" w:sz="0" w:space="0" w:color="auto"/>
            <w:right w:val="none" w:sz="0" w:space="0" w:color="auto"/>
          </w:divBdr>
          <w:divsChild>
            <w:div w:id="348216954">
              <w:marLeft w:val="0"/>
              <w:marRight w:val="0"/>
              <w:marTop w:val="0"/>
              <w:marBottom w:val="0"/>
              <w:divBdr>
                <w:top w:val="none" w:sz="0" w:space="0" w:color="auto"/>
                <w:left w:val="none" w:sz="0" w:space="0" w:color="auto"/>
                <w:bottom w:val="none" w:sz="0" w:space="0" w:color="auto"/>
                <w:right w:val="none" w:sz="0" w:space="0" w:color="auto"/>
              </w:divBdr>
              <w:divsChild>
                <w:div w:id="837618172">
                  <w:marLeft w:val="0"/>
                  <w:marRight w:val="0"/>
                  <w:marTop w:val="0"/>
                  <w:marBottom w:val="0"/>
                  <w:divBdr>
                    <w:top w:val="none" w:sz="0" w:space="0" w:color="auto"/>
                    <w:left w:val="none" w:sz="0" w:space="0" w:color="auto"/>
                    <w:bottom w:val="none" w:sz="0" w:space="0" w:color="auto"/>
                    <w:right w:val="none" w:sz="0" w:space="0" w:color="auto"/>
                  </w:divBdr>
                  <w:divsChild>
                    <w:div w:id="241525708">
                      <w:marLeft w:val="225"/>
                      <w:marRight w:val="225"/>
                      <w:marTop w:val="0"/>
                      <w:marBottom w:val="0"/>
                      <w:divBdr>
                        <w:top w:val="none" w:sz="0" w:space="0" w:color="auto"/>
                        <w:left w:val="none" w:sz="0" w:space="0" w:color="auto"/>
                        <w:bottom w:val="none" w:sz="0" w:space="0" w:color="auto"/>
                        <w:right w:val="none" w:sz="0" w:space="0" w:color="auto"/>
                      </w:divBdr>
                      <w:divsChild>
                        <w:div w:id="2144540217">
                          <w:marLeft w:val="0"/>
                          <w:marRight w:val="0"/>
                          <w:marTop w:val="0"/>
                          <w:marBottom w:val="0"/>
                          <w:divBdr>
                            <w:top w:val="none" w:sz="0" w:space="0" w:color="auto"/>
                            <w:left w:val="none" w:sz="0" w:space="0" w:color="auto"/>
                            <w:bottom w:val="none" w:sz="0" w:space="0" w:color="auto"/>
                            <w:right w:val="none" w:sz="0" w:space="0" w:color="auto"/>
                          </w:divBdr>
                          <w:divsChild>
                            <w:div w:id="834489803">
                              <w:marLeft w:val="0"/>
                              <w:marRight w:val="0"/>
                              <w:marTop w:val="0"/>
                              <w:marBottom w:val="0"/>
                              <w:divBdr>
                                <w:top w:val="none" w:sz="0" w:space="0" w:color="auto"/>
                                <w:left w:val="none" w:sz="0" w:space="0" w:color="auto"/>
                                <w:bottom w:val="none" w:sz="0" w:space="0" w:color="auto"/>
                                <w:right w:val="none" w:sz="0" w:space="0" w:color="auto"/>
                              </w:divBdr>
                              <w:divsChild>
                                <w:div w:id="766852528">
                                  <w:marLeft w:val="0"/>
                                  <w:marRight w:val="0"/>
                                  <w:marTop w:val="0"/>
                                  <w:marBottom w:val="0"/>
                                  <w:divBdr>
                                    <w:top w:val="none" w:sz="0" w:space="0" w:color="auto"/>
                                    <w:left w:val="none" w:sz="0" w:space="0" w:color="auto"/>
                                    <w:bottom w:val="none" w:sz="0" w:space="0" w:color="auto"/>
                                    <w:right w:val="none" w:sz="0" w:space="0" w:color="auto"/>
                                  </w:divBdr>
                                  <w:divsChild>
                                    <w:div w:id="1803226124">
                                      <w:marLeft w:val="0"/>
                                      <w:marRight w:val="0"/>
                                      <w:marTop w:val="0"/>
                                      <w:marBottom w:val="0"/>
                                      <w:divBdr>
                                        <w:top w:val="none" w:sz="0" w:space="0" w:color="auto"/>
                                        <w:left w:val="none" w:sz="0" w:space="0" w:color="auto"/>
                                        <w:bottom w:val="none" w:sz="0" w:space="0" w:color="auto"/>
                                        <w:right w:val="none" w:sz="0" w:space="0" w:color="auto"/>
                                      </w:divBdr>
                                      <w:divsChild>
                                        <w:div w:id="1138954724">
                                          <w:marLeft w:val="0"/>
                                          <w:marRight w:val="0"/>
                                          <w:marTop w:val="0"/>
                                          <w:marBottom w:val="0"/>
                                          <w:divBdr>
                                            <w:top w:val="none" w:sz="0" w:space="0" w:color="auto"/>
                                            <w:left w:val="none" w:sz="0" w:space="0" w:color="auto"/>
                                            <w:bottom w:val="none" w:sz="0" w:space="0" w:color="auto"/>
                                            <w:right w:val="none" w:sz="0" w:space="0" w:color="auto"/>
                                          </w:divBdr>
                                          <w:divsChild>
                                            <w:div w:id="1008018189">
                                              <w:marLeft w:val="0"/>
                                              <w:marRight w:val="0"/>
                                              <w:marTop w:val="0"/>
                                              <w:marBottom w:val="0"/>
                                              <w:divBdr>
                                                <w:top w:val="none" w:sz="0" w:space="0" w:color="auto"/>
                                                <w:left w:val="none" w:sz="0" w:space="0" w:color="auto"/>
                                                <w:bottom w:val="none" w:sz="0" w:space="0" w:color="auto"/>
                                                <w:right w:val="none" w:sz="0" w:space="0" w:color="auto"/>
                                              </w:divBdr>
                                              <w:divsChild>
                                                <w:div w:id="6292749">
                                                  <w:marLeft w:val="0"/>
                                                  <w:marRight w:val="0"/>
                                                  <w:marTop w:val="0"/>
                                                  <w:marBottom w:val="0"/>
                                                  <w:divBdr>
                                                    <w:top w:val="none" w:sz="0" w:space="0" w:color="auto"/>
                                                    <w:left w:val="none" w:sz="0" w:space="0" w:color="auto"/>
                                                    <w:bottom w:val="none" w:sz="0" w:space="0" w:color="auto"/>
                                                    <w:right w:val="none" w:sz="0" w:space="0" w:color="auto"/>
                                                  </w:divBdr>
                                                  <w:divsChild>
                                                    <w:div w:id="1752504752">
                                                      <w:marLeft w:val="0"/>
                                                      <w:marRight w:val="0"/>
                                                      <w:marTop w:val="0"/>
                                                      <w:marBottom w:val="0"/>
                                                      <w:divBdr>
                                                        <w:top w:val="none" w:sz="0" w:space="0" w:color="auto"/>
                                                        <w:left w:val="none" w:sz="0" w:space="0" w:color="auto"/>
                                                        <w:bottom w:val="none" w:sz="0" w:space="0" w:color="auto"/>
                                                        <w:right w:val="none" w:sz="0" w:space="0" w:color="auto"/>
                                                      </w:divBdr>
                                                      <w:divsChild>
                                                        <w:div w:id="551160812">
                                                          <w:marLeft w:val="0"/>
                                                          <w:marRight w:val="0"/>
                                                          <w:marTop w:val="0"/>
                                                          <w:marBottom w:val="0"/>
                                                          <w:divBdr>
                                                            <w:top w:val="none" w:sz="0" w:space="0" w:color="auto"/>
                                                            <w:left w:val="none" w:sz="0" w:space="0" w:color="auto"/>
                                                            <w:bottom w:val="none" w:sz="0" w:space="0" w:color="auto"/>
                                                            <w:right w:val="none" w:sz="0" w:space="0" w:color="auto"/>
                                                          </w:divBdr>
                                                          <w:divsChild>
                                                            <w:div w:id="1757286375">
                                                              <w:marLeft w:val="0"/>
                                                              <w:marRight w:val="0"/>
                                                              <w:marTop w:val="0"/>
                                                              <w:marBottom w:val="0"/>
                                                              <w:divBdr>
                                                                <w:top w:val="none" w:sz="0" w:space="0" w:color="auto"/>
                                                                <w:left w:val="none" w:sz="0" w:space="0" w:color="auto"/>
                                                                <w:bottom w:val="none" w:sz="0" w:space="0" w:color="auto"/>
                                                                <w:right w:val="none" w:sz="0" w:space="0" w:color="auto"/>
                                                              </w:divBdr>
                                                              <w:divsChild>
                                                                <w:div w:id="1304891572">
                                                                  <w:marLeft w:val="0"/>
                                                                  <w:marRight w:val="0"/>
                                                                  <w:marTop w:val="0"/>
                                                                  <w:marBottom w:val="0"/>
                                                                  <w:divBdr>
                                                                    <w:top w:val="none" w:sz="0" w:space="0" w:color="auto"/>
                                                                    <w:left w:val="none" w:sz="0" w:space="0" w:color="auto"/>
                                                                    <w:bottom w:val="none" w:sz="0" w:space="0" w:color="auto"/>
                                                                    <w:right w:val="none" w:sz="0" w:space="0" w:color="auto"/>
                                                                  </w:divBdr>
                                                                  <w:divsChild>
                                                                    <w:div w:id="1871531779">
                                                                      <w:marLeft w:val="0"/>
                                                                      <w:marRight w:val="0"/>
                                                                      <w:marTop w:val="0"/>
                                                                      <w:marBottom w:val="0"/>
                                                                      <w:divBdr>
                                                                        <w:top w:val="none" w:sz="0" w:space="0" w:color="auto"/>
                                                                        <w:left w:val="none" w:sz="0" w:space="0" w:color="auto"/>
                                                                        <w:bottom w:val="none" w:sz="0" w:space="0" w:color="auto"/>
                                                                        <w:right w:val="none" w:sz="0" w:space="0" w:color="auto"/>
                                                                      </w:divBdr>
                                                                      <w:divsChild>
                                                                        <w:div w:id="174464966">
                                                                          <w:marLeft w:val="0"/>
                                                                          <w:marRight w:val="0"/>
                                                                          <w:marTop w:val="0"/>
                                                                          <w:marBottom w:val="0"/>
                                                                          <w:divBdr>
                                                                            <w:top w:val="none" w:sz="0" w:space="0" w:color="auto"/>
                                                                            <w:left w:val="none" w:sz="0" w:space="0" w:color="auto"/>
                                                                            <w:bottom w:val="none" w:sz="0" w:space="0" w:color="auto"/>
                                                                            <w:right w:val="none" w:sz="0" w:space="0" w:color="auto"/>
                                                                          </w:divBdr>
                                                                          <w:divsChild>
                                                                            <w:div w:id="561210829">
                                                                              <w:marLeft w:val="0"/>
                                                                              <w:marRight w:val="0"/>
                                                                              <w:marTop w:val="15"/>
                                                                              <w:marBottom w:val="0"/>
                                                                              <w:divBdr>
                                                                                <w:top w:val="none" w:sz="0" w:space="0" w:color="auto"/>
                                                                                <w:left w:val="none" w:sz="0" w:space="0" w:color="auto"/>
                                                                                <w:bottom w:val="none" w:sz="0" w:space="0" w:color="auto"/>
                                                                                <w:right w:val="none" w:sz="0" w:space="0" w:color="auto"/>
                                                                              </w:divBdr>
                                                                              <w:divsChild>
                                                                                <w:div w:id="1742674686">
                                                                                  <w:marLeft w:val="0"/>
                                                                                  <w:marRight w:val="0"/>
                                                                                  <w:marTop w:val="0"/>
                                                                                  <w:marBottom w:val="0"/>
                                                                                  <w:divBdr>
                                                                                    <w:top w:val="none" w:sz="0" w:space="0" w:color="auto"/>
                                                                                    <w:left w:val="none" w:sz="0" w:space="0" w:color="auto"/>
                                                                                    <w:bottom w:val="none" w:sz="0" w:space="0" w:color="auto"/>
                                                                                    <w:right w:val="none" w:sz="0" w:space="0" w:color="auto"/>
                                                                                  </w:divBdr>
                                                                                  <w:divsChild>
                                                                                    <w:div w:id="1805931215">
                                                                                      <w:marLeft w:val="0"/>
                                                                                      <w:marRight w:val="0"/>
                                                                                      <w:marTop w:val="0"/>
                                                                                      <w:marBottom w:val="0"/>
                                                                                      <w:divBdr>
                                                                                        <w:top w:val="none" w:sz="0" w:space="0" w:color="auto"/>
                                                                                        <w:left w:val="none" w:sz="0" w:space="0" w:color="auto"/>
                                                                                        <w:bottom w:val="none" w:sz="0" w:space="0" w:color="auto"/>
                                                                                        <w:right w:val="none" w:sz="0" w:space="0" w:color="auto"/>
                                                                                      </w:divBdr>
                                                                                      <w:divsChild>
                                                                                        <w:div w:id="1314406190">
                                                                                          <w:marLeft w:val="0"/>
                                                                                          <w:marRight w:val="0"/>
                                                                                          <w:marTop w:val="0"/>
                                                                                          <w:marBottom w:val="0"/>
                                                                                          <w:divBdr>
                                                                                            <w:top w:val="none" w:sz="0" w:space="0" w:color="auto"/>
                                                                                            <w:left w:val="none" w:sz="0" w:space="0" w:color="auto"/>
                                                                                            <w:bottom w:val="none" w:sz="0" w:space="0" w:color="auto"/>
                                                                                            <w:right w:val="none" w:sz="0" w:space="0" w:color="auto"/>
                                                                                          </w:divBdr>
                                                                                          <w:divsChild>
                                                                                            <w:div w:id="189954185">
                                                                                              <w:marLeft w:val="0"/>
                                                                                              <w:marRight w:val="0"/>
                                                                                              <w:marTop w:val="0"/>
                                                                                              <w:marBottom w:val="0"/>
                                                                                              <w:divBdr>
                                                                                                <w:top w:val="none" w:sz="0" w:space="0" w:color="auto"/>
                                                                                                <w:left w:val="none" w:sz="0" w:space="0" w:color="auto"/>
                                                                                                <w:bottom w:val="none" w:sz="0" w:space="0" w:color="auto"/>
                                                                                                <w:right w:val="none" w:sz="0" w:space="0" w:color="auto"/>
                                                                                              </w:divBdr>
                                                                                              <w:divsChild>
                                                                                                <w:div w:id="1004169133">
                                                                                                  <w:marLeft w:val="0"/>
                                                                                                  <w:marRight w:val="0"/>
                                                                                                  <w:marTop w:val="0"/>
                                                                                                  <w:marBottom w:val="0"/>
                                                                                                  <w:divBdr>
                                                                                                    <w:top w:val="single" w:sz="6" w:space="0" w:color="DDDFE2"/>
                                                                                                    <w:left w:val="single" w:sz="6" w:space="0" w:color="DDDFE2"/>
                                                                                                    <w:bottom w:val="single" w:sz="6" w:space="0" w:color="DDDFE2"/>
                                                                                                    <w:right w:val="single" w:sz="6" w:space="0" w:color="DDDFE2"/>
                                                                                                  </w:divBdr>
                                                                                                  <w:divsChild>
                                                                                                    <w:div w:id="2045978708">
                                                                                                      <w:marLeft w:val="0"/>
                                                                                                      <w:marRight w:val="0"/>
                                                                                                      <w:marTop w:val="0"/>
                                                                                                      <w:marBottom w:val="0"/>
                                                                                                      <w:divBdr>
                                                                                                        <w:top w:val="none" w:sz="0" w:space="0" w:color="auto"/>
                                                                                                        <w:left w:val="none" w:sz="0" w:space="0" w:color="auto"/>
                                                                                                        <w:bottom w:val="none" w:sz="0" w:space="0" w:color="auto"/>
                                                                                                        <w:right w:val="none" w:sz="0" w:space="0" w:color="auto"/>
                                                                                                      </w:divBdr>
                                                                                                      <w:divsChild>
                                                                                                        <w:div w:id="1888640820">
                                                                                                          <w:marLeft w:val="0"/>
                                                                                                          <w:marRight w:val="0"/>
                                                                                                          <w:marTop w:val="0"/>
                                                                                                          <w:marBottom w:val="0"/>
                                                                                                          <w:divBdr>
                                                                                                            <w:top w:val="none" w:sz="0" w:space="0" w:color="auto"/>
                                                                                                            <w:left w:val="none" w:sz="0" w:space="0" w:color="auto"/>
                                                                                                            <w:bottom w:val="none" w:sz="0" w:space="0" w:color="auto"/>
                                                                                                            <w:right w:val="none" w:sz="0" w:space="0" w:color="auto"/>
                                                                                                          </w:divBdr>
                                                                                                          <w:divsChild>
                                                                                                            <w:div w:id="1111704480">
                                                                                                              <w:marLeft w:val="0"/>
                                                                                                              <w:marRight w:val="0"/>
                                                                                                              <w:marTop w:val="0"/>
                                                                                                              <w:marBottom w:val="0"/>
                                                                                                              <w:divBdr>
                                                                                                                <w:top w:val="none" w:sz="0" w:space="0" w:color="auto"/>
                                                                                                                <w:left w:val="none" w:sz="0" w:space="0" w:color="auto"/>
                                                                                                                <w:bottom w:val="none" w:sz="0" w:space="0" w:color="auto"/>
                                                                                                                <w:right w:val="none" w:sz="0" w:space="0" w:color="auto"/>
                                                                                                              </w:divBdr>
                                                                                                              <w:divsChild>
                                                                                                                <w:div w:id="921521976">
                                                                                                                  <w:marLeft w:val="0"/>
                                                                                                                  <w:marRight w:val="0"/>
                                                                                                                  <w:marTop w:val="0"/>
                                                                                                                  <w:marBottom w:val="0"/>
                                                                                                                  <w:divBdr>
                                                                                                                    <w:top w:val="none" w:sz="0" w:space="0" w:color="auto"/>
                                                                                                                    <w:left w:val="none" w:sz="0" w:space="0" w:color="auto"/>
                                                                                                                    <w:bottom w:val="none" w:sz="0" w:space="0" w:color="auto"/>
                                                                                                                    <w:right w:val="none" w:sz="0" w:space="0" w:color="auto"/>
                                                                                                                  </w:divBdr>
                                                                                                                  <w:divsChild>
                                                                                                                    <w:div w:id="131101438">
                                                                                                                      <w:marLeft w:val="0"/>
                                                                                                                      <w:marRight w:val="0"/>
                                                                                                                      <w:marTop w:val="0"/>
                                                                                                                      <w:marBottom w:val="0"/>
                                                                                                                      <w:divBdr>
                                                                                                                        <w:top w:val="none" w:sz="0" w:space="0" w:color="auto"/>
                                                                                                                        <w:left w:val="none" w:sz="0" w:space="0" w:color="auto"/>
                                                                                                                        <w:bottom w:val="none" w:sz="0" w:space="0" w:color="auto"/>
                                                                                                                        <w:right w:val="none" w:sz="0" w:space="0" w:color="auto"/>
                                                                                                                      </w:divBdr>
                                                                                                                      <w:divsChild>
                                                                                                                        <w:div w:id="325592737">
                                                                                                                          <w:marLeft w:val="0"/>
                                                                                                                          <w:marRight w:val="0"/>
                                                                                                                          <w:marTop w:val="0"/>
                                                                                                                          <w:marBottom w:val="0"/>
                                                                                                                          <w:divBdr>
                                                                                                                            <w:top w:val="none" w:sz="0" w:space="0" w:color="auto"/>
                                                                                                                            <w:left w:val="none" w:sz="0" w:space="0" w:color="auto"/>
                                                                                                                            <w:bottom w:val="none" w:sz="0" w:space="0" w:color="auto"/>
                                                                                                                            <w:right w:val="none" w:sz="0" w:space="0" w:color="auto"/>
                                                                                                                          </w:divBdr>
                                                                                                                          <w:divsChild>
                                                                                                                            <w:div w:id="713386082">
                                                                                                                              <w:marLeft w:val="0"/>
                                                                                                                              <w:marRight w:val="0"/>
                                                                                                                              <w:marTop w:val="0"/>
                                                                                                                              <w:marBottom w:val="0"/>
                                                                                                                              <w:divBdr>
                                                                                                                                <w:top w:val="none" w:sz="0" w:space="0" w:color="auto"/>
                                                                                                                                <w:left w:val="none" w:sz="0" w:space="0" w:color="auto"/>
                                                                                                                                <w:bottom w:val="none" w:sz="0" w:space="0" w:color="auto"/>
                                                                                                                                <w:right w:val="none" w:sz="0" w:space="0" w:color="auto"/>
                                                                                                                              </w:divBdr>
                                                                                                                              <w:divsChild>
                                                                                                                                <w:div w:id="1281448507">
                                                                                                                                  <w:marLeft w:val="0"/>
                                                                                                                                  <w:marRight w:val="0"/>
                                                                                                                                  <w:marTop w:val="0"/>
                                                                                                                                  <w:marBottom w:val="0"/>
                                                                                                                                  <w:divBdr>
                                                                                                                                    <w:top w:val="none" w:sz="0" w:space="0" w:color="auto"/>
                                                                                                                                    <w:left w:val="none" w:sz="0" w:space="0" w:color="auto"/>
                                                                                                                                    <w:bottom w:val="none" w:sz="0" w:space="0" w:color="auto"/>
                                                                                                                                    <w:right w:val="none" w:sz="0" w:space="0" w:color="auto"/>
                                                                                                                                  </w:divBdr>
                                                                                                                                  <w:divsChild>
                                                                                                                                    <w:div w:id="15770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591441">
      <w:bodyDiv w:val="1"/>
      <w:marLeft w:val="0"/>
      <w:marRight w:val="0"/>
      <w:marTop w:val="0"/>
      <w:marBottom w:val="0"/>
      <w:divBdr>
        <w:top w:val="none" w:sz="0" w:space="0" w:color="auto"/>
        <w:left w:val="none" w:sz="0" w:space="0" w:color="auto"/>
        <w:bottom w:val="none" w:sz="0" w:space="0" w:color="auto"/>
        <w:right w:val="none" w:sz="0" w:space="0" w:color="auto"/>
      </w:divBdr>
    </w:div>
    <w:div w:id="595405817">
      <w:bodyDiv w:val="1"/>
      <w:marLeft w:val="0"/>
      <w:marRight w:val="0"/>
      <w:marTop w:val="0"/>
      <w:marBottom w:val="0"/>
      <w:divBdr>
        <w:top w:val="none" w:sz="0" w:space="0" w:color="auto"/>
        <w:left w:val="none" w:sz="0" w:space="0" w:color="auto"/>
        <w:bottom w:val="none" w:sz="0" w:space="0" w:color="auto"/>
        <w:right w:val="none" w:sz="0" w:space="0" w:color="auto"/>
      </w:divBdr>
    </w:div>
    <w:div w:id="625041636">
      <w:bodyDiv w:val="1"/>
      <w:marLeft w:val="0"/>
      <w:marRight w:val="0"/>
      <w:marTop w:val="0"/>
      <w:marBottom w:val="0"/>
      <w:divBdr>
        <w:top w:val="none" w:sz="0" w:space="0" w:color="auto"/>
        <w:left w:val="none" w:sz="0" w:space="0" w:color="auto"/>
        <w:bottom w:val="none" w:sz="0" w:space="0" w:color="auto"/>
        <w:right w:val="none" w:sz="0" w:space="0" w:color="auto"/>
      </w:divBdr>
    </w:div>
    <w:div w:id="686295887">
      <w:bodyDiv w:val="1"/>
      <w:marLeft w:val="0"/>
      <w:marRight w:val="0"/>
      <w:marTop w:val="0"/>
      <w:marBottom w:val="0"/>
      <w:divBdr>
        <w:top w:val="none" w:sz="0" w:space="0" w:color="auto"/>
        <w:left w:val="none" w:sz="0" w:space="0" w:color="auto"/>
        <w:bottom w:val="none" w:sz="0" w:space="0" w:color="auto"/>
        <w:right w:val="none" w:sz="0" w:space="0" w:color="auto"/>
      </w:divBdr>
    </w:div>
    <w:div w:id="718209843">
      <w:bodyDiv w:val="1"/>
      <w:marLeft w:val="0"/>
      <w:marRight w:val="0"/>
      <w:marTop w:val="0"/>
      <w:marBottom w:val="0"/>
      <w:divBdr>
        <w:top w:val="none" w:sz="0" w:space="0" w:color="auto"/>
        <w:left w:val="none" w:sz="0" w:space="0" w:color="auto"/>
        <w:bottom w:val="none" w:sz="0" w:space="0" w:color="auto"/>
        <w:right w:val="none" w:sz="0" w:space="0" w:color="auto"/>
      </w:divBdr>
      <w:divsChild>
        <w:div w:id="1514610931">
          <w:marLeft w:val="0"/>
          <w:marRight w:val="0"/>
          <w:marTop w:val="0"/>
          <w:marBottom w:val="0"/>
          <w:divBdr>
            <w:top w:val="none" w:sz="0" w:space="0" w:color="auto"/>
            <w:left w:val="none" w:sz="0" w:space="0" w:color="auto"/>
            <w:bottom w:val="none" w:sz="0" w:space="0" w:color="auto"/>
            <w:right w:val="none" w:sz="0" w:space="0" w:color="auto"/>
          </w:divBdr>
          <w:divsChild>
            <w:div w:id="2129085370">
              <w:marLeft w:val="0"/>
              <w:marRight w:val="0"/>
              <w:marTop w:val="0"/>
              <w:marBottom w:val="0"/>
              <w:divBdr>
                <w:top w:val="none" w:sz="0" w:space="0" w:color="auto"/>
                <w:left w:val="none" w:sz="0" w:space="0" w:color="auto"/>
                <w:bottom w:val="none" w:sz="0" w:space="0" w:color="auto"/>
                <w:right w:val="none" w:sz="0" w:space="0" w:color="auto"/>
              </w:divBdr>
              <w:divsChild>
                <w:div w:id="910697284">
                  <w:marLeft w:val="0"/>
                  <w:marRight w:val="0"/>
                  <w:marTop w:val="0"/>
                  <w:marBottom w:val="0"/>
                  <w:divBdr>
                    <w:top w:val="none" w:sz="0" w:space="0" w:color="auto"/>
                    <w:left w:val="none" w:sz="0" w:space="0" w:color="auto"/>
                    <w:bottom w:val="none" w:sz="0" w:space="0" w:color="auto"/>
                    <w:right w:val="none" w:sz="0" w:space="0" w:color="auto"/>
                  </w:divBdr>
                  <w:divsChild>
                    <w:div w:id="829637478">
                      <w:marLeft w:val="0"/>
                      <w:marRight w:val="0"/>
                      <w:marTop w:val="0"/>
                      <w:marBottom w:val="0"/>
                      <w:divBdr>
                        <w:top w:val="none" w:sz="0" w:space="0" w:color="auto"/>
                        <w:left w:val="none" w:sz="0" w:space="0" w:color="auto"/>
                        <w:bottom w:val="none" w:sz="0" w:space="0" w:color="auto"/>
                        <w:right w:val="none" w:sz="0" w:space="0" w:color="auto"/>
                      </w:divBdr>
                      <w:divsChild>
                        <w:div w:id="992761213">
                          <w:marLeft w:val="405"/>
                          <w:marRight w:val="0"/>
                          <w:marTop w:val="0"/>
                          <w:marBottom w:val="0"/>
                          <w:divBdr>
                            <w:top w:val="none" w:sz="0" w:space="0" w:color="auto"/>
                            <w:left w:val="none" w:sz="0" w:space="0" w:color="auto"/>
                            <w:bottom w:val="none" w:sz="0" w:space="0" w:color="auto"/>
                            <w:right w:val="none" w:sz="0" w:space="0" w:color="auto"/>
                          </w:divBdr>
                          <w:divsChild>
                            <w:div w:id="1464537961">
                              <w:marLeft w:val="0"/>
                              <w:marRight w:val="0"/>
                              <w:marTop w:val="0"/>
                              <w:marBottom w:val="0"/>
                              <w:divBdr>
                                <w:top w:val="none" w:sz="0" w:space="0" w:color="auto"/>
                                <w:left w:val="none" w:sz="0" w:space="0" w:color="auto"/>
                                <w:bottom w:val="none" w:sz="0" w:space="0" w:color="auto"/>
                                <w:right w:val="none" w:sz="0" w:space="0" w:color="auto"/>
                              </w:divBdr>
                              <w:divsChild>
                                <w:div w:id="1420130945">
                                  <w:marLeft w:val="0"/>
                                  <w:marRight w:val="0"/>
                                  <w:marTop w:val="0"/>
                                  <w:marBottom w:val="0"/>
                                  <w:divBdr>
                                    <w:top w:val="none" w:sz="0" w:space="0" w:color="auto"/>
                                    <w:left w:val="none" w:sz="0" w:space="0" w:color="auto"/>
                                    <w:bottom w:val="none" w:sz="0" w:space="0" w:color="auto"/>
                                    <w:right w:val="none" w:sz="0" w:space="0" w:color="auto"/>
                                  </w:divBdr>
                                  <w:divsChild>
                                    <w:div w:id="1035958873">
                                      <w:marLeft w:val="0"/>
                                      <w:marRight w:val="0"/>
                                      <w:marTop w:val="60"/>
                                      <w:marBottom w:val="0"/>
                                      <w:divBdr>
                                        <w:top w:val="none" w:sz="0" w:space="0" w:color="auto"/>
                                        <w:left w:val="none" w:sz="0" w:space="0" w:color="auto"/>
                                        <w:bottom w:val="none" w:sz="0" w:space="0" w:color="auto"/>
                                        <w:right w:val="none" w:sz="0" w:space="0" w:color="auto"/>
                                      </w:divBdr>
                                      <w:divsChild>
                                        <w:div w:id="680622690">
                                          <w:marLeft w:val="0"/>
                                          <w:marRight w:val="0"/>
                                          <w:marTop w:val="0"/>
                                          <w:marBottom w:val="0"/>
                                          <w:divBdr>
                                            <w:top w:val="none" w:sz="0" w:space="0" w:color="auto"/>
                                            <w:left w:val="none" w:sz="0" w:space="0" w:color="auto"/>
                                            <w:bottom w:val="none" w:sz="0" w:space="0" w:color="auto"/>
                                            <w:right w:val="none" w:sz="0" w:space="0" w:color="auto"/>
                                          </w:divBdr>
                                          <w:divsChild>
                                            <w:div w:id="761487755">
                                              <w:marLeft w:val="0"/>
                                              <w:marRight w:val="0"/>
                                              <w:marTop w:val="0"/>
                                              <w:marBottom w:val="0"/>
                                              <w:divBdr>
                                                <w:top w:val="none" w:sz="0" w:space="0" w:color="auto"/>
                                                <w:left w:val="none" w:sz="0" w:space="0" w:color="auto"/>
                                                <w:bottom w:val="none" w:sz="0" w:space="0" w:color="auto"/>
                                                <w:right w:val="none" w:sz="0" w:space="0" w:color="auto"/>
                                              </w:divBdr>
                                              <w:divsChild>
                                                <w:div w:id="1654525220">
                                                  <w:marLeft w:val="0"/>
                                                  <w:marRight w:val="0"/>
                                                  <w:marTop w:val="0"/>
                                                  <w:marBottom w:val="0"/>
                                                  <w:divBdr>
                                                    <w:top w:val="none" w:sz="0" w:space="0" w:color="auto"/>
                                                    <w:left w:val="none" w:sz="0" w:space="0" w:color="auto"/>
                                                    <w:bottom w:val="none" w:sz="0" w:space="0" w:color="auto"/>
                                                    <w:right w:val="none" w:sz="0" w:space="0" w:color="auto"/>
                                                  </w:divBdr>
                                                  <w:divsChild>
                                                    <w:div w:id="1309281907">
                                                      <w:marLeft w:val="0"/>
                                                      <w:marRight w:val="0"/>
                                                      <w:marTop w:val="0"/>
                                                      <w:marBottom w:val="0"/>
                                                      <w:divBdr>
                                                        <w:top w:val="none" w:sz="0" w:space="0" w:color="auto"/>
                                                        <w:left w:val="none" w:sz="0" w:space="0" w:color="auto"/>
                                                        <w:bottom w:val="none" w:sz="0" w:space="0" w:color="auto"/>
                                                        <w:right w:val="none" w:sz="0" w:space="0" w:color="auto"/>
                                                      </w:divBdr>
                                                      <w:divsChild>
                                                        <w:div w:id="2032411309">
                                                          <w:marLeft w:val="0"/>
                                                          <w:marRight w:val="0"/>
                                                          <w:marTop w:val="0"/>
                                                          <w:marBottom w:val="0"/>
                                                          <w:divBdr>
                                                            <w:top w:val="none" w:sz="0" w:space="0" w:color="auto"/>
                                                            <w:left w:val="none" w:sz="0" w:space="0" w:color="auto"/>
                                                            <w:bottom w:val="none" w:sz="0" w:space="0" w:color="auto"/>
                                                            <w:right w:val="none" w:sz="0" w:space="0" w:color="auto"/>
                                                          </w:divBdr>
                                                          <w:divsChild>
                                                            <w:div w:id="1691955687">
                                                              <w:marLeft w:val="0"/>
                                                              <w:marRight w:val="0"/>
                                                              <w:marTop w:val="0"/>
                                                              <w:marBottom w:val="0"/>
                                                              <w:divBdr>
                                                                <w:top w:val="none" w:sz="0" w:space="0" w:color="auto"/>
                                                                <w:left w:val="none" w:sz="0" w:space="0" w:color="auto"/>
                                                                <w:bottom w:val="none" w:sz="0" w:space="0" w:color="auto"/>
                                                                <w:right w:val="none" w:sz="0" w:space="0" w:color="auto"/>
                                                              </w:divBdr>
                                                              <w:divsChild>
                                                                <w:div w:id="546376634">
                                                                  <w:marLeft w:val="0"/>
                                                                  <w:marRight w:val="0"/>
                                                                  <w:marTop w:val="0"/>
                                                                  <w:marBottom w:val="0"/>
                                                                  <w:divBdr>
                                                                    <w:top w:val="none" w:sz="0" w:space="0" w:color="auto"/>
                                                                    <w:left w:val="none" w:sz="0" w:space="0" w:color="auto"/>
                                                                    <w:bottom w:val="none" w:sz="0" w:space="0" w:color="auto"/>
                                                                    <w:right w:val="none" w:sz="0" w:space="0" w:color="auto"/>
                                                                  </w:divBdr>
                                                                  <w:divsChild>
                                                                    <w:div w:id="1012030651">
                                                                      <w:marLeft w:val="0"/>
                                                                      <w:marRight w:val="0"/>
                                                                      <w:marTop w:val="0"/>
                                                                      <w:marBottom w:val="0"/>
                                                                      <w:divBdr>
                                                                        <w:top w:val="none" w:sz="0" w:space="0" w:color="auto"/>
                                                                        <w:left w:val="none" w:sz="0" w:space="0" w:color="auto"/>
                                                                        <w:bottom w:val="none" w:sz="0" w:space="0" w:color="auto"/>
                                                                        <w:right w:val="none" w:sz="0" w:space="0" w:color="auto"/>
                                                                      </w:divBdr>
                                                                      <w:divsChild>
                                                                        <w:div w:id="1776056244">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815344">
      <w:bodyDiv w:val="1"/>
      <w:marLeft w:val="0"/>
      <w:marRight w:val="0"/>
      <w:marTop w:val="0"/>
      <w:marBottom w:val="0"/>
      <w:divBdr>
        <w:top w:val="none" w:sz="0" w:space="0" w:color="auto"/>
        <w:left w:val="none" w:sz="0" w:space="0" w:color="auto"/>
        <w:bottom w:val="none" w:sz="0" w:space="0" w:color="auto"/>
        <w:right w:val="none" w:sz="0" w:space="0" w:color="auto"/>
      </w:divBdr>
    </w:div>
    <w:div w:id="989943841">
      <w:bodyDiv w:val="1"/>
      <w:marLeft w:val="0"/>
      <w:marRight w:val="0"/>
      <w:marTop w:val="0"/>
      <w:marBottom w:val="0"/>
      <w:divBdr>
        <w:top w:val="none" w:sz="0" w:space="0" w:color="auto"/>
        <w:left w:val="none" w:sz="0" w:space="0" w:color="auto"/>
        <w:bottom w:val="none" w:sz="0" w:space="0" w:color="auto"/>
        <w:right w:val="none" w:sz="0" w:space="0" w:color="auto"/>
      </w:divBdr>
      <w:divsChild>
        <w:div w:id="1394423326">
          <w:marLeft w:val="0"/>
          <w:marRight w:val="0"/>
          <w:marTop w:val="0"/>
          <w:marBottom w:val="0"/>
          <w:divBdr>
            <w:top w:val="none" w:sz="0" w:space="0" w:color="auto"/>
            <w:left w:val="none" w:sz="0" w:space="0" w:color="auto"/>
            <w:bottom w:val="none" w:sz="0" w:space="0" w:color="auto"/>
            <w:right w:val="none" w:sz="0" w:space="0" w:color="auto"/>
          </w:divBdr>
          <w:divsChild>
            <w:div w:id="1850287899">
              <w:marLeft w:val="0"/>
              <w:marRight w:val="0"/>
              <w:marTop w:val="0"/>
              <w:marBottom w:val="0"/>
              <w:divBdr>
                <w:top w:val="none" w:sz="0" w:space="0" w:color="auto"/>
                <w:left w:val="none" w:sz="0" w:space="0" w:color="auto"/>
                <w:bottom w:val="none" w:sz="0" w:space="0" w:color="auto"/>
                <w:right w:val="none" w:sz="0" w:space="0" w:color="auto"/>
              </w:divBdr>
              <w:divsChild>
                <w:div w:id="628360712">
                  <w:marLeft w:val="0"/>
                  <w:marRight w:val="0"/>
                  <w:marTop w:val="0"/>
                  <w:marBottom w:val="0"/>
                  <w:divBdr>
                    <w:top w:val="none" w:sz="0" w:space="0" w:color="auto"/>
                    <w:left w:val="none" w:sz="0" w:space="0" w:color="auto"/>
                    <w:bottom w:val="none" w:sz="0" w:space="0" w:color="auto"/>
                    <w:right w:val="none" w:sz="0" w:space="0" w:color="auto"/>
                  </w:divBdr>
                  <w:divsChild>
                    <w:div w:id="1801679077">
                      <w:marLeft w:val="0"/>
                      <w:marRight w:val="0"/>
                      <w:marTop w:val="0"/>
                      <w:marBottom w:val="0"/>
                      <w:divBdr>
                        <w:top w:val="none" w:sz="0" w:space="0" w:color="auto"/>
                        <w:left w:val="none" w:sz="0" w:space="0" w:color="auto"/>
                        <w:bottom w:val="none" w:sz="0" w:space="0" w:color="auto"/>
                        <w:right w:val="none" w:sz="0" w:space="0" w:color="auto"/>
                      </w:divBdr>
                      <w:divsChild>
                        <w:div w:id="830216800">
                          <w:marLeft w:val="0"/>
                          <w:marRight w:val="0"/>
                          <w:marTop w:val="0"/>
                          <w:marBottom w:val="0"/>
                          <w:divBdr>
                            <w:top w:val="none" w:sz="0" w:space="0" w:color="auto"/>
                            <w:left w:val="none" w:sz="0" w:space="0" w:color="auto"/>
                            <w:bottom w:val="none" w:sz="0" w:space="0" w:color="auto"/>
                            <w:right w:val="none" w:sz="0" w:space="0" w:color="auto"/>
                          </w:divBdr>
                          <w:divsChild>
                            <w:div w:id="648289460">
                              <w:marLeft w:val="15"/>
                              <w:marRight w:val="195"/>
                              <w:marTop w:val="0"/>
                              <w:marBottom w:val="0"/>
                              <w:divBdr>
                                <w:top w:val="none" w:sz="0" w:space="0" w:color="auto"/>
                                <w:left w:val="none" w:sz="0" w:space="0" w:color="auto"/>
                                <w:bottom w:val="none" w:sz="0" w:space="0" w:color="auto"/>
                                <w:right w:val="none" w:sz="0" w:space="0" w:color="auto"/>
                              </w:divBdr>
                              <w:divsChild>
                                <w:div w:id="1455096666">
                                  <w:marLeft w:val="0"/>
                                  <w:marRight w:val="0"/>
                                  <w:marTop w:val="0"/>
                                  <w:marBottom w:val="0"/>
                                  <w:divBdr>
                                    <w:top w:val="none" w:sz="0" w:space="0" w:color="auto"/>
                                    <w:left w:val="none" w:sz="0" w:space="0" w:color="auto"/>
                                    <w:bottom w:val="none" w:sz="0" w:space="0" w:color="auto"/>
                                    <w:right w:val="none" w:sz="0" w:space="0" w:color="auto"/>
                                  </w:divBdr>
                                  <w:divsChild>
                                    <w:div w:id="1348288555">
                                      <w:marLeft w:val="0"/>
                                      <w:marRight w:val="0"/>
                                      <w:marTop w:val="0"/>
                                      <w:marBottom w:val="0"/>
                                      <w:divBdr>
                                        <w:top w:val="none" w:sz="0" w:space="0" w:color="auto"/>
                                        <w:left w:val="none" w:sz="0" w:space="0" w:color="auto"/>
                                        <w:bottom w:val="none" w:sz="0" w:space="0" w:color="auto"/>
                                        <w:right w:val="none" w:sz="0" w:space="0" w:color="auto"/>
                                      </w:divBdr>
                                      <w:divsChild>
                                        <w:div w:id="1487816608">
                                          <w:marLeft w:val="0"/>
                                          <w:marRight w:val="0"/>
                                          <w:marTop w:val="0"/>
                                          <w:marBottom w:val="0"/>
                                          <w:divBdr>
                                            <w:top w:val="none" w:sz="0" w:space="0" w:color="auto"/>
                                            <w:left w:val="none" w:sz="0" w:space="0" w:color="auto"/>
                                            <w:bottom w:val="none" w:sz="0" w:space="0" w:color="auto"/>
                                            <w:right w:val="none" w:sz="0" w:space="0" w:color="auto"/>
                                          </w:divBdr>
                                          <w:divsChild>
                                            <w:div w:id="981272609">
                                              <w:marLeft w:val="0"/>
                                              <w:marRight w:val="0"/>
                                              <w:marTop w:val="0"/>
                                              <w:marBottom w:val="0"/>
                                              <w:divBdr>
                                                <w:top w:val="none" w:sz="0" w:space="0" w:color="auto"/>
                                                <w:left w:val="none" w:sz="0" w:space="0" w:color="auto"/>
                                                <w:bottom w:val="none" w:sz="0" w:space="0" w:color="auto"/>
                                                <w:right w:val="none" w:sz="0" w:space="0" w:color="auto"/>
                                              </w:divBdr>
                                              <w:divsChild>
                                                <w:div w:id="1908684141">
                                                  <w:marLeft w:val="0"/>
                                                  <w:marRight w:val="0"/>
                                                  <w:marTop w:val="0"/>
                                                  <w:marBottom w:val="0"/>
                                                  <w:divBdr>
                                                    <w:top w:val="none" w:sz="0" w:space="0" w:color="auto"/>
                                                    <w:left w:val="none" w:sz="0" w:space="0" w:color="auto"/>
                                                    <w:bottom w:val="none" w:sz="0" w:space="0" w:color="auto"/>
                                                    <w:right w:val="none" w:sz="0" w:space="0" w:color="auto"/>
                                                  </w:divBdr>
                                                  <w:divsChild>
                                                    <w:div w:id="1351373275">
                                                      <w:marLeft w:val="0"/>
                                                      <w:marRight w:val="0"/>
                                                      <w:marTop w:val="0"/>
                                                      <w:marBottom w:val="0"/>
                                                      <w:divBdr>
                                                        <w:top w:val="none" w:sz="0" w:space="0" w:color="auto"/>
                                                        <w:left w:val="none" w:sz="0" w:space="0" w:color="auto"/>
                                                        <w:bottom w:val="none" w:sz="0" w:space="0" w:color="auto"/>
                                                        <w:right w:val="none" w:sz="0" w:space="0" w:color="auto"/>
                                                      </w:divBdr>
                                                      <w:divsChild>
                                                        <w:div w:id="1889150710">
                                                          <w:marLeft w:val="0"/>
                                                          <w:marRight w:val="0"/>
                                                          <w:marTop w:val="0"/>
                                                          <w:marBottom w:val="0"/>
                                                          <w:divBdr>
                                                            <w:top w:val="none" w:sz="0" w:space="0" w:color="auto"/>
                                                            <w:left w:val="none" w:sz="0" w:space="0" w:color="auto"/>
                                                            <w:bottom w:val="none" w:sz="0" w:space="0" w:color="auto"/>
                                                            <w:right w:val="none" w:sz="0" w:space="0" w:color="auto"/>
                                                          </w:divBdr>
                                                          <w:divsChild>
                                                            <w:div w:id="1726294846">
                                                              <w:marLeft w:val="0"/>
                                                              <w:marRight w:val="0"/>
                                                              <w:marTop w:val="0"/>
                                                              <w:marBottom w:val="0"/>
                                                              <w:divBdr>
                                                                <w:top w:val="none" w:sz="0" w:space="0" w:color="auto"/>
                                                                <w:left w:val="none" w:sz="0" w:space="0" w:color="auto"/>
                                                                <w:bottom w:val="none" w:sz="0" w:space="0" w:color="auto"/>
                                                                <w:right w:val="none" w:sz="0" w:space="0" w:color="auto"/>
                                                              </w:divBdr>
                                                              <w:divsChild>
                                                                <w:div w:id="1629778514">
                                                                  <w:marLeft w:val="0"/>
                                                                  <w:marRight w:val="0"/>
                                                                  <w:marTop w:val="0"/>
                                                                  <w:marBottom w:val="0"/>
                                                                  <w:divBdr>
                                                                    <w:top w:val="none" w:sz="0" w:space="0" w:color="auto"/>
                                                                    <w:left w:val="none" w:sz="0" w:space="0" w:color="auto"/>
                                                                    <w:bottom w:val="none" w:sz="0" w:space="0" w:color="auto"/>
                                                                    <w:right w:val="none" w:sz="0" w:space="0" w:color="auto"/>
                                                                  </w:divBdr>
                                                                  <w:divsChild>
                                                                    <w:div w:id="1592083573">
                                                                      <w:marLeft w:val="405"/>
                                                                      <w:marRight w:val="0"/>
                                                                      <w:marTop w:val="0"/>
                                                                      <w:marBottom w:val="0"/>
                                                                      <w:divBdr>
                                                                        <w:top w:val="none" w:sz="0" w:space="0" w:color="auto"/>
                                                                        <w:left w:val="none" w:sz="0" w:space="0" w:color="auto"/>
                                                                        <w:bottom w:val="none" w:sz="0" w:space="0" w:color="auto"/>
                                                                        <w:right w:val="none" w:sz="0" w:space="0" w:color="auto"/>
                                                                      </w:divBdr>
                                                                      <w:divsChild>
                                                                        <w:div w:id="1336688680">
                                                                          <w:marLeft w:val="0"/>
                                                                          <w:marRight w:val="0"/>
                                                                          <w:marTop w:val="0"/>
                                                                          <w:marBottom w:val="0"/>
                                                                          <w:divBdr>
                                                                            <w:top w:val="none" w:sz="0" w:space="0" w:color="auto"/>
                                                                            <w:left w:val="none" w:sz="0" w:space="0" w:color="auto"/>
                                                                            <w:bottom w:val="none" w:sz="0" w:space="0" w:color="auto"/>
                                                                            <w:right w:val="none" w:sz="0" w:space="0" w:color="auto"/>
                                                                          </w:divBdr>
                                                                          <w:divsChild>
                                                                            <w:div w:id="630863960">
                                                                              <w:marLeft w:val="405"/>
                                                                              <w:marRight w:val="0"/>
                                                                              <w:marTop w:val="0"/>
                                                                              <w:marBottom w:val="0"/>
                                                                              <w:divBdr>
                                                                                <w:top w:val="none" w:sz="0" w:space="0" w:color="auto"/>
                                                                                <w:left w:val="none" w:sz="0" w:space="0" w:color="auto"/>
                                                                                <w:bottom w:val="none" w:sz="0" w:space="0" w:color="auto"/>
                                                                                <w:right w:val="none" w:sz="0" w:space="0" w:color="auto"/>
                                                                              </w:divBdr>
                                                                              <w:divsChild>
                                                                                <w:div w:id="1701124449">
                                                                                  <w:marLeft w:val="0"/>
                                                                                  <w:marRight w:val="0"/>
                                                                                  <w:marTop w:val="0"/>
                                                                                  <w:marBottom w:val="0"/>
                                                                                  <w:divBdr>
                                                                                    <w:top w:val="none" w:sz="0" w:space="0" w:color="auto"/>
                                                                                    <w:left w:val="none" w:sz="0" w:space="0" w:color="auto"/>
                                                                                    <w:bottom w:val="none" w:sz="0" w:space="0" w:color="auto"/>
                                                                                    <w:right w:val="none" w:sz="0" w:space="0" w:color="auto"/>
                                                                                  </w:divBdr>
                                                                                </w:div>
                                                                              </w:divsChild>
                                                                            </w:div>
                                                                            <w:div w:id="1965427291">
                                                                              <w:marLeft w:val="0"/>
                                                                              <w:marRight w:val="0"/>
                                                                              <w:marTop w:val="0"/>
                                                                              <w:marBottom w:val="0"/>
                                                                              <w:divBdr>
                                                                                <w:top w:val="none" w:sz="0" w:space="0" w:color="auto"/>
                                                                                <w:left w:val="none" w:sz="0" w:space="0" w:color="auto"/>
                                                                                <w:bottom w:val="none" w:sz="0" w:space="0" w:color="auto"/>
                                                                                <w:right w:val="none" w:sz="0" w:space="0" w:color="auto"/>
                                                                              </w:divBdr>
                                                                              <w:divsChild>
                                                                                <w:div w:id="598299083">
                                                                                  <w:marLeft w:val="0"/>
                                                                                  <w:marRight w:val="0"/>
                                                                                  <w:marTop w:val="0"/>
                                                                                  <w:marBottom w:val="0"/>
                                                                                  <w:divBdr>
                                                                                    <w:top w:val="none" w:sz="0" w:space="0" w:color="auto"/>
                                                                                    <w:left w:val="none" w:sz="0" w:space="0" w:color="auto"/>
                                                                                    <w:bottom w:val="none" w:sz="0" w:space="0" w:color="auto"/>
                                                                                    <w:right w:val="none" w:sz="0" w:space="0" w:color="auto"/>
                                                                                  </w:divBdr>
                                                                                  <w:divsChild>
                                                                                    <w:div w:id="1014573390">
                                                                                      <w:marLeft w:val="150"/>
                                                                                      <w:marRight w:val="150"/>
                                                                                      <w:marTop w:val="0"/>
                                                                                      <w:marBottom w:val="150"/>
                                                                                      <w:divBdr>
                                                                                        <w:top w:val="none" w:sz="0" w:space="0" w:color="auto"/>
                                                                                        <w:left w:val="none" w:sz="0" w:space="0" w:color="auto"/>
                                                                                        <w:bottom w:val="none" w:sz="0" w:space="0" w:color="auto"/>
                                                                                        <w:right w:val="none" w:sz="0" w:space="0" w:color="auto"/>
                                                                                      </w:divBdr>
                                                                                      <w:divsChild>
                                                                                        <w:div w:id="1041706636">
                                                                                          <w:marLeft w:val="0"/>
                                                                                          <w:marRight w:val="0"/>
                                                                                          <w:marTop w:val="0"/>
                                                                                          <w:marBottom w:val="0"/>
                                                                                          <w:divBdr>
                                                                                            <w:top w:val="single" w:sz="6" w:space="0" w:color="auto"/>
                                                                                            <w:left w:val="single" w:sz="6" w:space="0" w:color="auto"/>
                                                                                            <w:bottom w:val="single" w:sz="6" w:space="0" w:color="auto"/>
                                                                                            <w:right w:val="single" w:sz="6" w:space="0" w:color="auto"/>
                                                                                          </w:divBdr>
                                                                                          <w:divsChild>
                                                                                            <w:div w:id="290595964">
                                                                                              <w:marLeft w:val="0"/>
                                                                                              <w:marRight w:val="0"/>
                                                                                              <w:marTop w:val="0"/>
                                                                                              <w:marBottom w:val="0"/>
                                                                                              <w:divBdr>
                                                                                                <w:top w:val="single" w:sz="6" w:space="0" w:color="auto"/>
                                                                                                <w:left w:val="single" w:sz="6" w:space="0" w:color="auto"/>
                                                                                                <w:bottom w:val="single" w:sz="6" w:space="0" w:color="auto"/>
                                                                                                <w:right w:val="single" w:sz="6" w:space="0" w:color="auto"/>
                                                                                              </w:divBdr>
                                                                                              <w:divsChild>
                                                                                                <w:div w:id="1720083744">
                                                                                                  <w:marLeft w:val="0"/>
                                                                                                  <w:marRight w:val="0"/>
                                                                                                  <w:marTop w:val="0"/>
                                                                                                  <w:marBottom w:val="0"/>
                                                                                                  <w:divBdr>
                                                                                                    <w:top w:val="none" w:sz="0" w:space="0" w:color="auto"/>
                                                                                                    <w:left w:val="none" w:sz="0" w:space="0" w:color="auto"/>
                                                                                                    <w:bottom w:val="none" w:sz="0" w:space="0" w:color="auto"/>
                                                                                                    <w:right w:val="none" w:sz="0" w:space="0" w:color="auto"/>
                                                                                                  </w:divBdr>
                                                                                                  <w:divsChild>
                                                                                                    <w:div w:id="1585996703">
                                                                                                      <w:marLeft w:val="0"/>
                                                                                                      <w:marRight w:val="0"/>
                                                                                                      <w:marTop w:val="0"/>
                                                                                                      <w:marBottom w:val="0"/>
                                                                                                      <w:divBdr>
                                                                                                        <w:top w:val="none" w:sz="0" w:space="0" w:color="auto"/>
                                                                                                        <w:left w:val="none" w:sz="0" w:space="0" w:color="auto"/>
                                                                                                        <w:bottom w:val="none" w:sz="0" w:space="0" w:color="auto"/>
                                                                                                        <w:right w:val="none" w:sz="0" w:space="0" w:color="auto"/>
                                                                                                      </w:divBdr>
                                                                                                      <w:divsChild>
                                                                                                        <w:div w:id="1922375715">
                                                                                                          <w:marLeft w:val="0"/>
                                                                                                          <w:marRight w:val="0"/>
                                                                                                          <w:marTop w:val="0"/>
                                                                                                          <w:marBottom w:val="0"/>
                                                                                                          <w:divBdr>
                                                                                                            <w:top w:val="none" w:sz="0" w:space="0" w:color="auto"/>
                                                                                                            <w:left w:val="none" w:sz="0" w:space="0" w:color="auto"/>
                                                                                                            <w:bottom w:val="none" w:sz="0" w:space="0" w:color="auto"/>
                                                                                                            <w:right w:val="none" w:sz="0" w:space="0" w:color="auto"/>
                                                                                                          </w:divBdr>
                                                                                                          <w:divsChild>
                                                                                                            <w:div w:id="1653370343">
                                                                                                              <w:marLeft w:val="0"/>
                                                                                                              <w:marRight w:val="0"/>
                                                                                                              <w:marTop w:val="0"/>
                                                                                                              <w:marBottom w:val="0"/>
                                                                                                              <w:divBdr>
                                                                                                                <w:top w:val="none" w:sz="0" w:space="0" w:color="auto"/>
                                                                                                                <w:left w:val="none" w:sz="0" w:space="0" w:color="auto"/>
                                                                                                                <w:bottom w:val="none" w:sz="0" w:space="0" w:color="auto"/>
                                                                                                                <w:right w:val="none" w:sz="0" w:space="0" w:color="auto"/>
                                                                                                              </w:divBdr>
                                                                                                              <w:divsChild>
                                                                                                                <w:div w:id="663826648">
                                                                                                                  <w:marLeft w:val="0"/>
                                                                                                                  <w:marRight w:val="0"/>
                                                                                                                  <w:marTop w:val="0"/>
                                                                                                                  <w:marBottom w:val="0"/>
                                                                                                                  <w:divBdr>
                                                                                                                    <w:top w:val="none" w:sz="0" w:space="0" w:color="auto"/>
                                                                                                                    <w:left w:val="none" w:sz="0" w:space="0" w:color="auto"/>
                                                                                                                    <w:bottom w:val="none" w:sz="0" w:space="0" w:color="auto"/>
                                                                                                                    <w:right w:val="none" w:sz="0" w:space="0" w:color="auto"/>
                                                                                                                  </w:divBdr>
                                                                                                                  <w:divsChild>
                                                                                                                    <w:div w:id="1019622948">
                                                                                                                      <w:marLeft w:val="0"/>
                                                                                                                      <w:marRight w:val="0"/>
                                                                                                                      <w:marTop w:val="0"/>
                                                                                                                      <w:marBottom w:val="0"/>
                                                                                                                      <w:divBdr>
                                                                                                                        <w:top w:val="none" w:sz="0" w:space="0" w:color="auto"/>
                                                                                                                        <w:left w:val="none" w:sz="0" w:space="0" w:color="auto"/>
                                                                                                                        <w:bottom w:val="none" w:sz="0" w:space="0" w:color="auto"/>
                                                                                                                        <w:right w:val="none" w:sz="0" w:space="0" w:color="auto"/>
                                                                                                                      </w:divBdr>
                                                                                                                      <w:divsChild>
                                                                                                                        <w:div w:id="8382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88833">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 w:id="2118937966">
                                                                                  <w:marLeft w:val="0"/>
                                                                                  <w:marRight w:val="0"/>
                                                                                  <w:marTop w:val="0"/>
                                                                                  <w:marBottom w:val="0"/>
                                                                                  <w:divBdr>
                                                                                    <w:top w:val="none" w:sz="0" w:space="0" w:color="auto"/>
                                                                                    <w:left w:val="none" w:sz="0" w:space="0" w:color="auto"/>
                                                                                    <w:bottom w:val="none" w:sz="0" w:space="0" w:color="auto"/>
                                                                                    <w:right w:val="none" w:sz="0" w:space="0" w:color="auto"/>
                                                                                  </w:divBdr>
                                                                                  <w:divsChild>
                                                                                    <w:div w:id="1265580156">
                                                                                      <w:marLeft w:val="0"/>
                                                                                      <w:marRight w:val="0"/>
                                                                                      <w:marTop w:val="0"/>
                                                                                      <w:marBottom w:val="0"/>
                                                                                      <w:divBdr>
                                                                                        <w:top w:val="none" w:sz="0" w:space="0" w:color="auto"/>
                                                                                        <w:left w:val="none" w:sz="0" w:space="0" w:color="auto"/>
                                                                                        <w:bottom w:val="none" w:sz="0" w:space="0" w:color="auto"/>
                                                                                        <w:right w:val="none" w:sz="0" w:space="0" w:color="auto"/>
                                                                                      </w:divBdr>
                                                                                      <w:divsChild>
                                                                                        <w:div w:id="987897199">
                                                                                          <w:marLeft w:val="0"/>
                                                                                          <w:marRight w:val="0"/>
                                                                                          <w:marTop w:val="0"/>
                                                                                          <w:marBottom w:val="0"/>
                                                                                          <w:divBdr>
                                                                                            <w:top w:val="none" w:sz="0" w:space="0" w:color="auto"/>
                                                                                            <w:left w:val="none" w:sz="0" w:space="0" w:color="auto"/>
                                                                                            <w:bottom w:val="none" w:sz="0" w:space="0" w:color="auto"/>
                                                                                            <w:right w:val="none" w:sz="0" w:space="0" w:color="auto"/>
                                                                                          </w:divBdr>
                                                                                          <w:divsChild>
                                                                                            <w:div w:id="1482818215">
                                                                                              <w:marLeft w:val="0"/>
                                                                                              <w:marRight w:val="0"/>
                                                                                              <w:marTop w:val="0"/>
                                                                                              <w:marBottom w:val="0"/>
                                                                                              <w:divBdr>
                                                                                                <w:top w:val="none" w:sz="0" w:space="0" w:color="auto"/>
                                                                                                <w:left w:val="none" w:sz="0" w:space="0" w:color="auto"/>
                                                                                                <w:bottom w:val="none" w:sz="0" w:space="0" w:color="auto"/>
                                                                                                <w:right w:val="none" w:sz="0" w:space="0" w:color="auto"/>
                                                                                              </w:divBdr>
                                                                                              <w:divsChild>
                                                                                                <w:div w:id="398983">
                                                                                                  <w:marLeft w:val="0"/>
                                                                                                  <w:marRight w:val="0"/>
                                                                                                  <w:marTop w:val="15"/>
                                                                                                  <w:marBottom w:val="0"/>
                                                                                                  <w:divBdr>
                                                                                                    <w:top w:val="none" w:sz="0" w:space="0" w:color="auto"/>
                                                                                                    <w:left w:val="none" w:sz="0" w:space="0" w:color="auto"/>
                                                                                                    <w:bottom w:val="single" w:sz="6" w:space="15" w:color="auto"/>
                                                                                                    <w:right w:val="none" w:sz="0" w:space="0" w:color="auto"/>
                                                                                                  </w:divBdr>
                                                                                                  <w:divsChild>
                                                                                                    <w:div w:id="129783627">
                                                                                                      <w:marLeft w:val="900"/>
                                                                                                      <w:marRight w:val="0"/>
                                                                                                      <w:marTop w:val="180"/>
                                                                                                      <w:marBottom w:val="0"/>
                                                                                                      <w:divBdr>
                                                                                                        <w:top w:val="none" w:sz="0" w:space="0" w:color="auto"/>
                                                                                                        <w:left w:val="none" w:sz="0" w:space="0" w:color="auto"/>
                                                                                                        <w:bottom w:val="none" w:sz="0" w:space="0" w:color="auto"/>
                                                                                                        <w:right w:val="none" w:sz="0" w:space="0" w:color="auto"/>
                                                                                                      </w:divBdr>
                                                                                                      <w:divsChild>
                                                                                                        <w:div w:id="419647437">
                                                                                                          <w:marLeft w:val="0"/>
                                                                                                          <w:marRight w:val="0"/>
                                                                                                          <w:marTop w:val="0"/>
                                                                                                          <w:marBottom w:val="0"/>
                                                                                                          <w:divBdr>
                                                                                                            <w:top w:val="none" w:sz="0" w:space="0" w:color="auto"/>
                                                                                                            <w:left w:val="none" w:sz="0" w:space="0" w:color="auto"/>
                                                                                                            <w:bottom w:val="none" w:sz="0" w:space="0" w:color="auto"/>
                                                                                                            <w:right w:val="none" w:sz="0" w:space="0" w:color="auto"/>
                                                                                                          </w:divBdr>
                                                                                                          <w:divsChild>
                                                                                                            <w:div w:id="570580312">
                                                                                                              <w:marLeft w:val="0"/>
                                                                                                              <w:marRight w:val="0"/>
                                                                                                              <w:marTop w:val="0"/>
                                                                                                              <w:marBottom w:val="0"/>
                                                                                                              <w:divBdr>
                                                                                                                <w:top w:val="none" w:sz="0" w:space="0" w:color="auto"/>
                                                                                                                <w:left w:val="none" w:sz="0" w:space="0" w:color="auto"/>
                                                                                                                <w:bottom w:val="none" w:sz="0" w:space="0" w:color="auto"/>
                                                                                                                <w:right w:val="none" w:sz="0" w:space="0" w:color="auto"/>
                                                                                                              </w:divBdr>
                                                                                                              <w:divsChild>
                                                                                                                <w:div w:id="1619870028">
                                                                                                                  <w:marLeft w:val="0"/>
                                                                                                                  <w:marRight w:val="0"/>
                                                                                                                  <w:marTop w:val="30"/>
                                                                                                                  <w:marBottom w:val="0"/>
                                                                                                                  <w:divBdr>
                                                                                                                    <w:top w:val="none" w:sz="0" w:space="0" w:color="auto"/>
                                                                                                                    <w:left w:val="none" w:sz="0" w:space="0" w:color="auto"/>
                                                                                                                    <w:bottom w:val="none" w:sz="0" w:space="0" w:color="auto"/>
                                                                                                                    <w:right w:val="none" w:sz="0" w:space="0" w:color="auto"/>
                                                                                                                  </w:divBdr>
                                                                                                                  <w:divsChild>
                                                                                                                    <w:div w:id="207887645">
                                                                                                                      <w:marLeft w:val="0"/>
                                                                                                                      <w:marRight w:val="0"/>
                                                                                                                      <w:marTop w:val="0"/>
                                                                                                                      <w:marBottom w:val="0"/>
                                                                                                                      <w:divBdr>
                                                                                                                        <w:top w:val="none" w:sz="0" w:space="0" w:color="auto"/>
                                                                                                                        <w:left w:val="none" w:sz="0" w:space="0" w:color="auto"/>
                                                                                                                        <w:bottom w:val="none" w:sz="0" w:space="0" w:color="auto"/>
                                                                                                                        <w:right w:val="none" w:sz="0" w:space="0" w:color="auto"/>
                                                                                                                      </w:divBdr>
                                                                                                                      <w:divsChild>
                                                                                                                        <w:div w:id="1141191771">
                                                                                                                          <w:marLeft w:val="0"/>
                                                                                                                          <w:marRight w:val="0"/>
                                                                                                                          <w:marTop w:val="0"/>
                                                                                                                          <w:marBottom w:val="0"/>
                                                                                                                          <w:divBdr>
                                                                                                                            <w:top w:val="none" w:sz="0" w:space="0" w:color="auto"/>
                                                                                                                            <w:left w:val="none" w:sz="0" w:space="0" w:color="auto"/>
                                                                                                                            <w:bottom w:val="none" w:sz="0" w:space="0" w:color="auto"/>
                                                                                                                            <w:right w:val="none" w:sz="0" w:space="0" w:color="auto"/>
                                                                                                                          </w:divBdr>
                                                                                                                          <w:divsChild>
                                                                                                                            <w:div w:id="2095858631">
                                                                                                                              <w:marLeft w:val="0"/>
                                                                                                                              <w:marRight w:val="0"/>
                                                                                                                              <w:marTop w:val="0"/>
                                                                                                                              <w:marBottom w:val="0"/>
                                                                                                                              <w:divBdr>
                                                                                                                                <w:top w:val="none" w:sz="0" w:space="0" w:color="auto"/>
                                                                                                                                <w:left w:val="none" w:sz="0" w:space="0" w:color="auto"/>
                                                                                                                                <w:bottom w:val="none" w:sz="0" w:space="0" w:color="auto"/>
                                                                                                                                <w:right w:val="none" w:sz="0" w:space="0" w:color="auto"/>
                                                                                                                              </w:divBdr>
                                                                                                                              <w:divsChild>
                                                                                                                                <w:div w:id="3541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104822">
                                                                                                          <w:marLeft w:val="0"/>
                                                                                                          <w:marRight w:val="0"/>
                                                                                                          <w:marTop w:val="360"/>
                                                                                                          <w:marBottom w:val="540"/>
                                                                                                          <w:divBdr>
                                                                                                            <w:top w:val="none" w:sz="0" w:space="0" w:color="auto"/>
                                                                                                            <w:left w:val="none" w:sz="0" w:space="0" w:color="auto"/>
                                                                                                            <w:bottom w:val="none" w:sz="0" w:space="0" w:color="auto"/>
                                                                                                            <w:right w:val="none" w:sz="0" w:space="0" w:color="auto"/>
                                                                                                          </w:divBdr>
                                                                                                        </w:div>
                                                                                                      </w:divsChild>
                                                                                                    </w:div>
                                                                                                    <w:div w:id="158161169">
                                                                                                      <w:marLeft w:val="0"/>
                                                                                                      <w:marRight w:val="0"/>
                                                                                                      <w:marTop w:val="0"/>
                                                                                                      <w:marBottom w:val="60"/>
                                                                                                      <w:divBdr>
                                                                                                        <w:top w:val="none" w:sz="0" w:space="0" w:color="auto"/>
                                                                                                        <w:left w:val="none" w:sz="0" w:space="0" w:color="auto"/>
                                                                                                        <w:bottom w:val="none" w:sz="0" w:space="0" w:color="auto"/>
                                                                                                        <w:right w:val="none" w:sz="0" w:space="0" w:color="auto"/>
                                                                                                      </w:divBdr>
                                                                                                      <w:divsChild>
                                                                                                        <w:div w:id="1344354111">
                                                                                                          <w:marLeft w:val="0"/>
                                                                                                          <w:marRight w:val="0"/>
                                                                                                          <w:marTop w:val="0"/>
                                                                                                          <w:marBottom w:val="90"/>
                                                                                                          <w:divBdr>
                                                                                                            <w:top w:val="none" w:sz="0" w:space="0" w:color="auto"/>
                                                                                                            <w:left w:val="none" w:sz="0" w:space="0" w:color="auto"/>
                                                                                                            <w:bottom w:val="none" w:sz="0" w:space="0" w:color="auto"/>
                                                                                                            <w:right w:val="none" w:sz="0" w:space="0" w:color="auto"/>
                                                                                                          </w:divBdr>
                                                                                                          <w:divsChild>
                                                                                                            <w:div w:id="1280649788">
                                                                                                              <w:marLeft w:val="0"/>
                                                                                                              <w:marRight w:val="0"/>
                                                                                                              <w:marTop w:val="0"/>
                                                                                                              <w:marBottom w:val="0"/>
                                                                                                              <w:divBdr>
                                                                                                                <w:top w:val="none" w:sz="0" w:space="0" w:color="auto"/>
                                                                                                                <w:left w:val="none" w:sz="0" w:space="0" w:color="auto"/>
                                                                                                                <w:bottom w:val="none" w:sz="0" w:space="0" w:color="auto"/>
                                                                                                                <w:right w:val="none" w:sz="0" w:space="0" w:color="auto"/>
                                                                                                              </w:divBdr>
                                                                                                              <w:divsChild>
                                                                                                                <w:div w:id="378745561">
                                                                                                                  <w:marLeft w:val="0"/>
                                                                                                                  <w:marRight w:val="0"/>
                                                                                                                  <w:marTop w:val="0"/>
                                                                                                                  <w:marBottom w:val="30"/>
                                                                                                                  <w:divBdr>
                                                                                                                    <w:top w:val="none" w:sz="0" w:space="0" w:color="auto"/>
                                                                                                                    <w:left w:val="none" w:sz="0" w:space="0" w:color="auto"/>
                                                                                                                    <w:bottom w:val="none" w:sz="0" w:space="0" w:color="auto"/>
                                                                                                                    <w:right w:val="none" w:sz="0" w:space="0" w:color="auto"/>
                                                                                                                  </w:divBdr>
                                                                                                                  <w:divsChild>
                                                                                                                    <w:div w:id="1382241723">
                                                                                                                      <w:marLeft w:val="0"/>
                                                                                                                      <w:marRight w:val="0"/>
                                                                                                                      <w:marTop w:val="0"/>
                                                                                                                      <w:marBottom w:val="0"/>
                                                                                                                      <w:divBdr>
                                                                                                                        <w:top w:val="none" w:sz="0" w:space="0" w:color="auto"/>
                                                                                                                        <w:left w:val="none" w:sz="0" w:space="0" w:color="auto"/>
                                                                                                                        <w:bottom w:val="none" w:sz="0" w:space="0" w:color="auto"/>
                                                                                                                        <w:right w:val="none" w:sz="0" w:space="0" w:color="auto"/>
                                                                                                                      </w:divBdr>
                                                                                                                      <w:divsChild>
                                                                                                                        <w:div w:id="1177040124">
                                                                                                                          <w:marLeft w:val="0"/>
                                                                                                                          <w:marRight w:val="0"/>
                                                                                                                          <w:marTop w:val="0"/>
                                                                                                                          <w:marBottom w:val="0"/>
                                                                                                                          <w:divBdr>
                                                                                                                            <w:top w:val="none" w:sz="0" w:space="0" w:color="auto"/>
                                                                                                                            <w:left w:val="none" w:sz="0" w:space="0" w:color="auto"/>
                                                                                                                            <w:bottom w:val="none" w:sz="0" w:space="0" w:color="auto"/>
                                                                                                                            <w:right w:val="none" w:sz="0" w:space="0" w:color="auto"/>
                                                                                                                          </w:divBdr>
                                                                                                                          <w:divsChild>
                                                                                                                            <w:div w:id="1798376764">
                                                                                                                              <w:marLeft w:val="0"/>
                                                                                                                              <w:marRight w:val="150"/>
                                                                                                                              <w:marTop w:val="150"/>
                                                                                                                              <w:marBottom w:val="0"/>
                                                                                                                              <w:divBdr>
                                                                                                                                <w:top w:val="none" w:sz="0" w:space="0" w:color="auto"/>
                                                                                                                                <w:left w:val="none" w:sz="0" w:space="0" w:color="auto"/>
                                                                                                                                <w:bottom w:val="none" w:sz="0" w:space="0" w:color="auto"/>
                                                                                                                                <w:right w:val="none" w:sz="0" w:space="0" w:color="auto"/>
                                                                                                                              </w:divBdr>
                                                                                                                              <w:divsChild>
                                                                                                                                <w:div w:id="1756436204">
                                                                                                                                  <w:marLeft w:val="0"/>
                                                                                                                                  <w:marRight w:val="0"/>
                                                                                                                                  <w:marTop w:val="0"/>
                                                                                                                                  <w:marBottom w:val="0"/>
                                                                                                                                  <w:divBdr>
                                                                                                                                    <w:top w:val="none" w:sz="0" w:space="0" w:color="auto"/>
                                                                                                                                    <w:left w:val="none" w:sz="0" w:space="0" w:color="auto"/>
                                                                                                                                    <w:bottom w:val="none" w:sz="0" w:space="0" w:color="auto"/>
                                                                                                                                    <w:right w:val="none" w:sz="0" w:space="0" w:color="auto"/>
                                                                                                                                  </w:divBdr>
                                                                                                                                  <w:divsChild>
                                                                                                                                    <w:div w:id="1018241022">
                                                                                                                                      <w:marLeft w:val="0"/>
                                                                                                                                      <w:marRight w:val="0"/>
                                                                                                                                      <w:marTop w:val="0"/>
                                                                                                                                      <w:marBottom w:val="0"/>
                                                                                                                                      <w:divBdr>
                                                                                                                                        <w:top w:val="none" w:sz="0" w:space="0" w:color="auto"/>
                                                                                                                                        <w:left w:val="none" w:sz="0" w:space="0" w:color="auto"/>
                                                                                                                                        <w:bottom w:val="none" w:sz="0" w:space="0" w:color="auto"/>
                                                                                                                                        <w:right w:val="none" w:sz="0" w:space="0" w:color="auto"/>
                                                                                                                                      </w:divBdr>
                                                                                                                                      <w:divsChild>
                                                                                                                                        <w:div w:id="730931491">
                                                                                                                                          <w:marLeft w:val="0"/>
                                                                                                                                          <w:marRight w:val="0"/>
                                                                                                                                          <w:marTop w:val="0"/>
                                                                                                                                          <w:marBottom w:val="0"/>
                                                                                                                                          <w:divBdr>
                                                                                                                                            <w:top w:val="none" w:sz="0" w:space="0" w:color="auto"/>
                                                                                                                                            <w:left w:val="none" w:sz="0" w:space="0" w:color="auto"/>
                                                                                                                                            <w:bottom w:val="none" w:sz="0" w:space="0" w:color="auto"/>
                                                                                                                                            <w:right w:val="none" w:sz="0" w:space="0" w:color="auto"/>
                                                                                                                                          </w:divBdr>
                                                                                                                                          <w:divsChild>
                                                                                                                                            <w:div w:id="360205098">
                                                                                                                                              <w:marLeft w:val="0"/>
                                                                                                                                              <w:marRight w:val="0"/>
                                                                                                                                              <w:marTop w:val="0"/>
                                                                                                                                              <w:marBottom w:val="0"/>
                                                                                                                                              <w:divBdr>
                                                                                                                                                <w:top w:val="none" w:sz="0" w:space="0" w:color="auto"/>
                                                                                                                                                <w:left w:val="none" w:sz="0" w:space="0" w:color="auto"/>
                                                                                                                                                <w:bottom w:val="none" w:sz="0" w:space="0" w:color="auto"/>
                                                                                                                                                <w:right w:val="none" w:sz="0" w:space="0" w:color="auto"/>
                                                                                                                                              </w:divBdr>
                                                                                                                                              <w:divsChild>
                                                                                                                                                <w:div w:id="6093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268047">
                                                                                                                          <w:marLeft w:val="0"/>
                                                                                                                          <w:marRight w:val="0"/>
                                                                                                                          <w:marTop w:val="0"/>
                                                                                                                          <w:marBottom w:val="0"/>
                                                                                                                          <w:divBdr>
                                                                                                                            <w:top w:val="none" w:sz="0" w:space="0" w:color="auto"/>
                                                                                                                            <w:left w:val="none" w:sz="0" w:space="0" w:color="auto"/>
                                                                                                                            <w:bottom w:val="none" w:sz="0" w:space="0" w:color="auto"/>
                                                                                                                            <w:right w:val="none" w:sz="0" w:space="0" w:color="auto"/>
                                                                                                                          </w:divBdr>
                                                                                                                          <w:divsChild>
                                                                                                                            <w:div w:id="91778969">
                                                                                                                              <w:marLeft w:val="0"/>
                                                                                                                              <w:marRight w:val="0"/>
                                                                                                                              <w:marTop w:val="0"/>
                                                                                                                              <w:marBottom w:val="0"/>
                                                                                                                              <w:divBdr>
                                                                                                                                <w:top w:val="none" w:sz="0" w:space="0" w:color="auto"/>
                                                                                                                                <w:left w:val="none" w:sz="0" w:space="0" w:color="auto"/>
                                                                                                                                <w:bottom w:val="none" w:sz="0" w:space="0" w:color="auto"/>
                                                                                                                                <w:right w:val="none" w:sz="0" w:space="0" w:color="auto"/>
                                                                                                                              </w:divBdr>
                                                                                                                              <w:divsChild>
                                                                                                                                <w:div w:id="1878198840">
                                                                                                                                  <w:marLeft w:val="0"/>
                                                                                                                                  <w:marRight w:val="0"/>
                                                                                                                                  <w:marTop w:val="0"/>
                                                                                                                                  <w:marBottom w:val="0"/>
                                                                                                                                  <w:divBdr>
                                                                                                                                    <w:top w:val="none" w:sz="0" w:space="0" w:color="auto"/>
                                                                                                                                    <w:left w:val="none" w:sz="0" w:space="0" w:color="auto"/>
                                                                                                                                    <w:bottom w:val="none" w:sz="0" w:space="0" w:color="auto"/>
                                                                                                                                    <w:right w:val="none" w:sz="0" w:space="0" w:color="auto"/>
                                                                                                                                  </w:divBdr>
                                                                                                                                  <w:divsChild>
                                                                                                                                    <w:div w:id="987248279">
                                                                                                                                      <w:marLeft w:val="0"/>
                                                                                                                                      <w:marRight w:val="75"/>
                                                                                                                                      <w:marTop w:val="0"/>
                                                                                                                                      <w:marBottom w:val="0"/>
                                                                                                                                      <w:divBdr>
                                                                                                                                        <w:top w:val="none" w:sz="0" w:space="0" w:color="auto"/>
                                                                                                                                        <w:left w:val="none" w:sz="0" w:space="0" w:color="auto"/>
                                                                                                                                        <w:bottom w:val="none" w:sz="0" w:space="0" w:color="auto"/>
                                                                                                                                        <w:right w:val="none" w:sz="0" w:space="0" w:color="auto"/>
                                                                                                                                      </w:divBdr>
                                                                                                                                    </w:div>
                                                                                                                                    <w:div w:id="11913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9649">
                                                                                                                              <w:marLeft w:val="0"/>
                                                                                                                              <w:marRight w:val="0"/>
                                                                                                                              <w:marTop w:val="0"/>
                                                                                                                              <w:marBottom w:val="0"/>
                                                                                                                              <w:divBdr>
                                                                                                                                <w:top w:val="none" w:sz="0" w:space="0" w:color="auto"/>
                                                                                                                                <w:left w:val="none" w:sz="0" w:space="0" w:color="auto"/>
                                                                                                                                <w:bottom w:val="none" w:sz="0" w:space="0" w:color="auto"/>
                                                                                                                                <w:right w:val="none" w:sz="0" w:space="0" w:color="auto"/>
                                                                                                                              </w:divBdr>
                                                                                                                              <w:divsChild>
                                                                                                                                <w:div w:id="2018727343">
                                                                                                                                  <w:marLeft w:val="0"/>
                                                                                                                                  <w:marRight w:val="0"/>
                                                                                                                                  <w:marTop w:val="0"/>
                                                                                                                                  <w:marBottom w:val="0"/>
                                                                                                                                  <w:divBdr>
                                                                                                                                    <w:top w:val="none" w:sz="0" w:space="0" w:color="auto"/>
                                                                                                                                    <w:left w:val="none" w:sz="0" w:space="0" w:color="auto"/>
                                                                                                                                    <w:bottom w:val="none" w:sz="0" w:space="0" w:color="auto"/>
                                                                                                                                    <w:right w:val="none" w:sz="0" w:space="0" w:color="auto"/>
                                                                                                                                  </w:divBdr>
                                                                                                                                  <w:divsChild>
                                                                                                                                    <w:div w:id="1622877773">
                                                                                                                                      <w:marLeft w:val="0"/>
                                                                                                                                      <w:marRight w:val="0"/>
                                                                                                                                      <w:marTop w:val="0"/>
                                                                                                                                      <w:marBottom w:val="0"/>
                                                                                                                                      <w:divBdr>
                                                                                                                                        <w:top w:val="none" w:sz="0" w:space="0" w:color="auto"/>
                                                                                                                                        <w:left w:val="none" w:sz="0" w:space="0" w:color="auto"/>
                                                                                                                                        <w:bottom w:val="none" w:sz="0" w:space="0" w:color="auto"/>
                                                                                                                                        <w:right w:val="none" w:sz="0" w:space="0" w:color="auto"/>
                                                                                                                                      </w:divBdr>
                                                                                                                                      <w:divsChild>
                                                                                                                                        <w:div w:id="1708406063">
                                                                                                                                          <w:marLeft w:val="0"/>
                                                                                                                                          <w:marRight w:val="0"/>
                                                                                                                                          <w:marTop w:val="0"/>
                                                                                                                                          <w:marBottom w:val="0"/>
                                                                                                                                          <w:divBdr>
                                                                                                                                            <w:top w:val="none" w:sz="0" w:space="0" w:color="auto"/>
                                                                                                                                            <w:left w:val="none" w:sz="0" w:space="0" w:color="auto"/>
                                                                                                                                            <w:bottom w:val="none" w:sz="0" w:space="0" w:color="auto"/>
                                                                                                                                            <w:right w:val="none" w:sz="0" w:space="0" w:color="auto"/>
                                                                                                                                          </w:divBdr>
                                                                                                                                          <w:divsChild>
                                                                                                                                            <w:div w:id="11006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32012">
                                                                                                                              <w:marLeft w:val="0"/>
                                                                                                                              <w:marRight w:val="0"/>
                                                                                                                              <w:marTop w:val="120"/>
                                                                                                                              <w:marBottom w:val="120"/>
                                                                                                                              <w:divBdr>
                                                                                                                                <w:top w:val="none" w:sz="0" w:space="0" w:color="auto"/>
                                                                                                                                <w:left w:val="none" w:sz="0" w:space="0" w:color="auto"/>
                                                                                                                                <w:bottom w:val="none" w:sz="0" w:space="0" w:color="auto"/>
                                                                                                                                <w:right w:val="none" w:sz="0" w:space="0" w:color="auto"/>
                                                                                                                              </w:divBdr>
                                                                                                                              <w:divsChild>
                                                                                                                                <w:div w:id="432628986">
                                                                                                                                  <w:marLeft w:val="0"/>
                                                                                                                                  <w:marRight w:val="0"/>
                                                                                                                                  <w:marTop w:val="0"/>
                                                                                                                                  <w:marBottom w:val="0"/>
                                                                                                                                  <w:divBdr>
                                                                                                                                    <w:top w:val="none" w:sz="0" w:space="0" w:color="auto"/>
                                                                                                                                    <w:left w:val="none" w:sz="0" w:space="0" w:color="auto"/>
                                                                                                                                    <w:bottom w:val="none" w:sz="0" w:space="0" w:color="auto"/>
                                                                                                                                    <w:right w:val="none" w:sz="0" w:space="0" w:color="auto"/>
                                                                                                                                  </w:divBdr>
                                                                                                                                  <w:divsChild>
                                                                                                                                    <w:div w:id="1070734669">
                                                                                                                                      <w:marLeft w:val="0"/>
                                                                                                                                      <w:marRight w:val="0"/>
                                                                                                                                      <w:marTop w:val="0"/>
                                                                                                                                      <w:marBottom w:val="0"/>
                                                                                                                                      <w:divBdr>
                                                                                                                                        <w:top w:val="none" w:sz="0" w:space="0" w:color="auto"/>
                                                                                                                                        <w:left w:val="none" w:sz="0" w:space="0" w:color="auto"/>
                                                                                                                                        <w:bottom w:val="none" w:sz="0" w:space="0" w:color="auto"/>
                                                                                                                                        <w:right w:val="none" w:sz="0" w:space="0" w:color="auto"/>
                                                                                                                                      </w:divBdr>
                                                                                                                                      <w:divsChild>
                                                                                                                                        <w:div w:id="1137793405">
                                                                                                                                          <w:marLeft w:val="0"/>
                                                                                                                                          <w:marRight w:val="0"/>
                                                                                                                                          <w:marTop w:val="0"/>
                                                                                                                                          <w:marBottom w:val="0"/>
                                                                                                                                          <w:divBdr>
                                                                                                                                            <w:top w:val="none" w:sz="0" w:space="0" w:color="auto"/>
                                                                                                                                            <w:left w:val="none" w:sz="0" w:space="0" w:color="auto"/>
                                                                                                                                            <w:bottom w:val="none" w:sz="0" w:space="0" w:color="auto"/>
                                                                                                                                            <w:right w:val="none" w:sz="0" w:space="0" w:color="auto"/>
                                                                                                                                          </w:divBdr>
                                                                                                                                          <w:divsChild>
                                                                                                                                            <w:div w:id="1447232587">
                                                                                                                                              <w:marLeft w:val="0"/>
                                                                                                                                              <w:marRight w:val="0"/>
                                                                                                                                              <w:marTop w:val="0"/>
                                                                                                                                              <w:marBottom w:val="0"/>
                                                                                                                                              <w:divBdr>
                                                                                                                                                <w:top w:val="none" w:sz="0" w:space="0" w:color="auto"/>
                                                                                                                                                <w:left w:val="none" w:sz="0" w:space="0" w:color="auto"/>
                                                                                                                                                <w:bottom w:val="none" w:sz="0" w:space="0" w:color="auto"/>
                                                                                                                                                <w:right w:val="none" w:sz="0" w:space="0" w:color="auto"/>
                                                                                                                                              </w:divBdr>
                                                                                                                                              <w:divsChild>
                                                                                                                                                <w:div w:id="1901011742">
                                                                                                                                                  <w:marLeft w:val="0"/>
                                                                                                                                                  <w:marRight w:val="0"/>
                                                                                                                                                  <w:marTop w:val="0"/>
                                                                                                                                                  <w:marBottom w:val="0"/>
                                                                                                                                                  <w:divBdr>
                                                                                                                                                    <w:top w:val="none" w:sz="0" w:space="0" w:color="auto"/>
                                                                                                                                                    <w:left w:val="none" w:sz="0" w:space="0" w:color="auto"/>
                                                                                                                                                    <w:bottom w:val="none" w:sz="0" w:space="0" w:color="auto"/>
                                                                                                                                                    <w:right w:val="none" w:sz="0" w:space="0" w:color="auto"/>
                                                                                                                                                  </w:divBdr>
                                                                                                                                                  <w:divsChild>
                                                                                                                                                    <w:div w:id="1836610925">
                                                                                                                                                      <w:marLeft w:val="0"/>
                                                                                                                                                      <w:marRight w:val="0"/>
                                                                                                                                                      <w:marTop w:val="0"/>
                                                                                                                                                      <w:marBottom w:val="0"/>
                                                                                                                                                      <w:divBdr>
                                                                                                                                                        <w:top w:val="none" w:sz="0" w:space="0" w:color="auto"/>
                                                                                                                                                        <w:left w:val="none" w:sz="0" w:space="0" w:color="auto"/>
                                                                                                                                                        <w:bottom w:val="none" w:sz="0" w:space="0" w:color="auto"/>
                                                                                                                                                        <w:right w:val="none" w:sz="0" w:space="0" w:color="auto"/>
                                                                                                                                                      </w:divBdr>
                                                                                                                                                      <w:divsChild>
                                                                                                                                                        <w:div w:id="1975090491">
                                                                                                                                                          <w:marLeft w:val="0"/>
                                                                                                                                                          <w:marRight w:val="0"/>
                                                                                                                                                          <w:marTop w:val="0"/>
                                                                                                                                                          <w:marBottom w:val="0"/>
                                                                                                                                                          <w:divBdr>
                                                                                                                                                            <w:top w:val="none" w:sz="0" w:space="0" w:color="auto"/>
                                                                                                                                                            <w:left w:val="none" w:sz="0" w:space="0" w:color="auto"/>
                                                                                                                                                            <w:bottom w:val="none" w:sz="0" w:space="0" w:color="auto"/>
                                                                                                                                                            <w:right w:val="none" w:sz="0" w:space="0" w:color="auto"/>
                                                                                                                                                          </w:divBdr>
                                                                                                                                                          <w:divsChild>
                                                                                                                                                            <w:div w:id="1880434617">
                                                                                                                                                              <w:marLeft w:val="0"/>
                                                                                                                                                              <w:marRight w:val="0"/>
                                                                                                                                                              <w:marTop w:val="0"/>
                                                                                                                                                              <w:marBottom w:val="0"/>
                                                                                                                                                              <w:divBdr>
                                                                                                                                                                <w:top w:val="none" w:sz="0" w:space="0" w:color="auto"/>
                                                                                                                                                                <w:left w:val="none" w:sz="0" w:space="0" w:color="auto"/>
                                                                                                                                                                <w:bottom w:val="none" w:sz="0" w:space="0" w:color="auto"/>
                                                                                                                                                                <w:right w:val="none" w:sz="0" w:space="0" w:color="auto"/>
                                                                                                                                                              </w:divBdr>
                                                                                                                                                              <w:divsChild>
                                                                                                                                                                <w:div w:id="1442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629687">
                                                                                                                                      <w:marLeft w:val="0"/>
                                                                                                                                      <w:marRight w:val="0"/>
                                                                                                                                      <w:marTop w:val="0"/>
                                                                                                                                      <w:marBottom w:val="0"/>
                                                                                                                                      <w:divBdr>
                                                                                                                                        <w:top w:val="none" w:sz="0" w:space="0" w:color="auto"/>
                                                                                                                                        <w:left w:val="none" w:sz="0" w:space="0" w:color="auto"/>
                                                                                                                                        <w:bottom w:val="none" w:sz="0" w:space="0" w:color="auto"/>
                                                                                                                                        <w:right w:val="none" w:sz="0" w:space="0" w:color="auto"/>
                                                                                                                                      </w:divBdr>
                                                                                                                                      <w:divsChild>
                                                                                                                                        <w:div w:id="19527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246517">
      <w:bodyDiv w:val="1"/>
      <w:marLeft w:val="0"/>
      <w:marRight w:val="0"/>
      <w:marTop w:val="0"/>
      <w:marBottom w:val="0"/>
      <w:divBdr>
        <w:top w:val="none" w:sz="0" w:space="0" w:color="auto"/>
        <w:left w:val="none" w:sz="0" w:space="0" w:color="auto"/>
        <w:bottom w:val="none" w:sz="0" w:space="0" w:color="auto"/>
        <w:right w:val="none" w:sz="0" w:space="0" w:color="auto"/>
      </w:divBdr>
      <w:divsChild>
        <w:div w:id="110561282">
          <w:marLeft w:val="0"/>
          <w:marRight w:val="0"/>
          <w:marTop w:val="0"/>
          <w:marBottom w:val="0"/>
          <w:divBdr>
            <w:top w:val="none" w:sz="0" w:space="0" w:color="auto"/>
            <w:left w:val="none" w:sz="0" w:space="0" w:color="auto"/>
            <w:bottom w:val="none" w:sz="0" w:space="0" w:color="auto"/>
            <w:right w:val="none" w:sz="0" w:space="0" w:color="auto"/>
          </w:divBdr>
          <w:divsChild>
            <w:div w:id="881595630">
              <w:marLeft w:val="0"/>
              <w:marRight w:val="0"/>
              <w:marTop w:val="0"/>
              <w:marBottom w:val="0"/>
              <w:divBdr>
                <w:top w:val="none" w:sz="0" w:space="0" w:color="auto"/>
                <w:left w:val="none" w:sz="0" w:space="0" w:color="auto"/>
                <w:bottom w:val="none" w:sz="0" w:space="0" w:color="auto"/>
                <w:right w:val="none" w:sz="0" w:space="0" w:color="auto"/>
              </w:divBdr>
              <w:divsChild>
                <w:div w:id="944263629">
                  <w:marLeft w:val="0"/>
                  <w:marRight w:val="0"/>
                  <w:marTop w:val="0"/>
                  <w:marBottom w:val="0"/>
                  <w:divBdr>
                    <w:top w:val="none" w:sz="0" w:space="0" w:color="auto"/>
                    <w:left w:val="none" w:sz="0" w:space="0" w:color="auto"/>
                    <w:bottom w:val="none" w:sz="0" w:space="0" w:color="auto"/>
                    <w:right w:val="none" w:sz="0" w:space="0" w:color="auto"/>
                  </w:divBdr>
                  <w:divsChild>
                    <w:div w:id="412363003">
                      <w:marLeft w:val="0"/>
                      <w:marRight w:val="0"/>
                      <w:marTop w:val="0"/>
                      <w:marBottom w:val="0"/>
                      <w:divBdr>
                        <w:top w:val="none" w:sz="0" w:space="0" w:color="auto"/>
                        <w:left w:val="none" w:sz="0" w:space="0" w:color="auto"/>
                        <w:bottom w:val="none" w:sz="0" w:space="0" w:color="auto"/>
                        <w:right w:val="none" w:sz="0" w:space="0" w:color="auto"/>
                      </w:divBdr>
                      <w:divsChild>
                        <w:div w:id="630286481">
                          <w:marLeft w:val="0"/>
                          <w:marRight w:val="0"/>
                          <w:marTop w:val="0"/>
                          <w:marBottom w:val="0"/>
                          <w:divBdr>
                            <w:top w:val="none" w:sz="0" w:space="0" w:color="auto"/>
                            <w:left w:val="none" w:sz="0" w:space="0" w:color="auto"/>
                            <w:bottom w:val="none" w:sz="0" w:space="0" w:color="auto"/>
                            <w:right w:val="none" w:sz="0" w:space="0" w:color="auto"/>
                          </w:divBdr>
                          <w:divsChild>
                            <w:div w:id="2118482783">
                              <w:marLeft w:val="15"/>
                              <w:marRight w:val="195"/>
                              <w:marTop w:val="0"/>
                              <w:marBottom w:val="0"/>
                              <w:divBdr>
                                <w:top w:val="none" w:sz="0" w:space="0" w:color="auto"/>
                                <w:left w:val="none" w:sz="0" w:space="0" w:color="auto"/>
                                <w:bottom w:val="none" w:sz="0" w:space="0" w:color="auto"/>
                                <w:right w:val="none" w:sz="0" w:space="0" w:color="auto"/>
                              </w:divBdr>
                              <w:divsChild>
                                <w:div w:id="1991907666">
                                  <w:marLeft w:val="0"/>
                                  <w:marRight w:val="0"/>
                                  <w:marTop w:val="0"/>
                                  <w:marBottom w:val="0"/>
                                  <w:divBdr>
                                    <w:top w:val="none" w:sz="0" w:space="0" w:color="auto"/>
                                    <w:left w:val="none" w:sz="0" w:space="0" w:color="auto"/>
                                    <w:bottom w:val="none" w:sz="0" w:space="0" w:color="auto"/>
                                    <w:right w:val="none" w:sz="0" w:space="0" w:color="auto"/>
                                  </w:divBdr>
                                  <w:divsChild>
                                    <w:div w:id="851605102">
                                      <w:marLeft w:val="0"/>
                                      <w:marRight w:val="0"/>
                                      <w:marTop w:val="0"/>
                                      <w:marBottom w:val="0"/>
                                      <w:divBdr>
                                        <w:top w:val="none" w:sz="0" w:space="0" w:color="auto"/>
                                        <w:left w:val="none" w:sz="0" w:space="0" w:color="auto"/>
                                        <w:bottom w:val="none" w:sz="0" w:space="0" w:color="auto"/>
                                        <w:right w:val="none" w:sz="0" w:space="0" w:color="auto"/>
                                      </w:divBdr>
                                      <w:divsChild>
                                        <w:div w:id="1391659830">
                                          <w:marLeft w:val="0"/>
                                          <w:marRight w:val="0"/>
                                          <w:marTop w:val="0"/>
                                          <w:marBottom w:val="0"/>
                                          <w:divBdr>
                                            <w:top w:val="none" w:sz="0" w:space="0" w:color="auto"/>
                                            <w:left w:val="none" w:sz="0" w:space="0" w:color="auto"/>
                                            <w:bottom w:val="none" w:sz="0" w:space="0" w:color="auto"/>
                                            <w:right w:val="none" w:sz="0" w:space="0" w:color="auto"/>
                                          </w:divBdr>
                                          <w:divsChild>
                                            <w:div w:id="1068504351">
                                              <w:marLeft w:val="0"/>
                                              <w:marRight w:val="0"/>
                                              <w:marTop w:val="0"/>
                                              <w:marBottom w:val="0"/>
                                              <w:divBdr>
                                                <w:top w:val="none" w:sz="0" w:space="0" w:color="auto"/>
                                                <w:left w:val="none" w:sz="0" w:space="0" w:color="auto"/>
                                                <w:bottom w:val="none" w:sz="0" w:space="0" w:color="auto"/>
                                                <w:right w:val="none" w:sz="0" w:space="0" w:color="auto"/>
                                              </w:divBdr>
                                              <w:divsChild>
                                                <w:div w:id="1372270317">
                                                  <w:marLeft w:val="0"/>
                                                  <w:marRight w:val="0"/>
                                                  <w:marTop w:val="0"/>
                                                  <w:marBottom w:val="0"/>
                                                  <w:divBdr>
                                                    <w:top w:val="none" w:sz="0" w:space="0" w:color="auto"/>
                                                    <w:left w:val="none" w:sz="0" w:space="0" w:color="auto"/>
                                                    <w:bottom w:val="none" w:sz="0" w:space="0" w:color="auto"/>
                                                    <w:right w:val="none" w:sz="0" w:space="0" w:color="auto"/>
                                                  </w:divBdr>
                                                  <w:divsChild>
                                                    <w:div w:id="1001274621">
                                                      <w:marLeft w:val="0"/>
                                                      <w:marRight w:val="0"/>
                                                      <w:marTop w:val="0"/>
                                                      <w:marBottom w:val="0"/>
                                                      <w:divBdr>
                                                        <w:top w:val="none" w:sz="0" w:space="0" w:color="auto"/>
                                                        <w:left w:val="none" w:sz="0" w:space="0" w:color="auto"/>
                                                        <w:bottom w:val="none" w:sz="0" w:space="0" w:color="auto"/>
                                                        <w:right w:val="none" w:sz="0" w:space="0" w:color="auto"/>
                                                      </w:divBdr>
                                                      <w:divsChild>
                                                        <w:div w:id="1385449355">
                                                          <w:marLeft w:val="0"/>
                                                          <w:marRight w:val="0"/>
                                                          <w:marTop w:val="0"/>
                                                          <w:marBottom w:val="0"/>
                                                          <w:divBdr>
                                                            <w:top w:val="none" w:sz="0" w:space="0" w:color="auto"/>
                                                            <w:left w:val="none" w:sz="0" w:space="0" w:color="auto"/>
                                                            <w:bottom w:val="none" w:sz="0" w:space="0" w:color="auto"/>
                                                            <w:right w:val="none" w:sz="0" w:space="0" w:color="auto"/>
                                                          </w:divBdr>
                                                          <w:divsChild>
                                                            <w:div w:id="787966171">
                                                              <w:marLeft w:val="0"/>
                                                              <w:marRight w:val="0"/>
                                                              <w:marTop w:val="0"/>
                                                              <w:marBottom w:val="0"/>
                                                              <w:divBdr>
                                                                <w:top w:val="none" w:sz="0" w:space="0" w:color="auto"/>
                                                                <w:left w:val="none" w:sz="0" w:space="0" w:color="auto"/>
                                                                <w:bottom w:val="none" w:sz="0" w:space="0" w:color="auto"/>
                                                                <w:right w:val="none" w:sz="0" w:space="0" w:color="auto"/>
                                                              </w:divBdr>
                                                              <w:divsChild>
                                                                <w:div w:id="1422750599">
                                                                  <w:marLeft w:val="0"/>
                                                                  <w:marRight w:val="0"/>
                                                                  <w:marTop w:val="0"/>
                                                                  <w:marBottom w:val="0"/>
                                                                  <w:divBdr>
                                                                    <w:top w:val="none" w:sz="0" w:space="0" w:color="auto"/>
                                                                    <w:left w:val="none" w:sz="0" w:space="0" w:color="auto"/>
                                                                    <w:bottom w:val="none" w:sz="0" w:space="0" w:color="auto"/>
                                                                    <w:right w:val="none" w:sz="0" w:space="0" w:color="auto"/>
                                                                  </w:divBdr>
                                                                  <w:divsChild>
                                                                    <w:div w:id="1542403715">
                                                                      <w:marLeft w:val="405"/>
                                                                      <w:marRight w:val="0"/>
                                                                      <w:marTop w:val="0"/>
                                                                      <w:marBottom w:val="0"/>
                                                                      <w:divBdr>
                                                                        <w:top w:val="none" w:sz="0" w:space="0" w:color="auto"/>
                                                                        <w:left w:val="none" w:sz="0" w:space="0" w:color="auto"/>
                                                                        <w:bottom w:val="none" w:sz="0" w:space="0" w:color="auto"/>
                                                                        <w:right w:val="none" w:sz="0" w:space="0" w:color="auto"/>
                                                                      </w:divBdr>
                                                                      <w:divsChild>
                                                                        <w:div w:id="1049956325">
                                                                          <w:marLeft w:val="0"/>
                                                                          <w:marRight w:val="0"/>
                                                                          <w:marTop w:val="0"/>
                                                                          <w:marBottom w:val="0"/>
                                                                          <w:divBdr>
                                                                            <w:top w:val="none" w:sz="0" w:space="0" w:color="auto"/>
                                                                            <w:left w:val="none" w:sz="0" w:space="0" w:color="auto"/>
                                                                            <w:bottom w:val="none" w:sz="0" w:space="0" w:color="auto"/>
                                                                            <w:right w:val="none" w:sz="0" w:space="0" w:color="auto"/>
                                                                          </w:divBdr>
                                                                          <w:divsChild>
                                                                            <w:div w:id="920798930">
                                                                              <w:marLeft w:val="405"/>
                                                                              <w:marRight w:val="0"/>
                                                                              <w:marTop w:val="0"/>
                                                                              <w:marBottom w:val="0"/>
                                                                              <w:divBdr>
                                                                                <w:top w:val="none" w:sz="0" w:space="0" w:color="auto"/>
                                                                                <w:left w:val="none" w:sz="0" w:space="0" w:color="auto"/>
                                                                                <w:bottom w:val="none" w:sz="0" w:space="0" w:color="auto"/>
                                                                                <w:right w:val="none" w:sz="0" w:space="0" w:color="auto"/>
                                                                              </w:divBdr>
                                                                              <w:divsChild>
                                                                                <w:div w:id="1066412530">
                                                                                  <w:marLeft w:val="0"/>
                                                                                  <w:marRight w:val="0"/>
                                                                                  <w:marTop w:val="0"/>
                                                                                  <w:marBottom w:val="0"/>
                                                                                  <w:divBdr>
                                                                                    <w:top w:val="none" w:sz="0" w:space="0" w:color="auto"/>
                                                                                    <w:left w:val="none" w:sz="0" w:space="0" w:color="auto"/>
                                                                                    <w:bottom w:val="none" w:sz="0" w:space="0" w:color="auto"/>
                                                                                    <w:right w:val="none" w:sz="0" w:space="0" w:color="auto"/>
                                                                                  </w:divBdr>
                                                                                </w:div>
                                                                              </w:divsChild>
                                                                            </w:div>
                                                                            <w:div w:id="1265966150">
                                                                              <w:marLeft w:val="0"/>
                                                                              <w:marRight w:val="0"/>
                                                                              <w:marTop w:val="0"/>
                                                                              <w:marBottom w:val="0"/>
                                                                              <w:divBdr>
                                                                                <w:top w:val="none" w:sz="0" w:space="0" w:color="auto"/>
                                                                                <w:left w:val="none" w:sz="0" w:space="0" w:color="auto"/>
                                                                                <w:bottom w:val="none" w:sz="0" w:space="0" w:color="auto"/>
                                                                                <w:right w:val="none" w:sz="0" w:space="0" w:color="auto"/>
                                                                              </w:divBdr>
                                                                              <w:divsChild>
                                                                                <w:div w:id="1367213765">
                                                                                  <w:marLeft w:val="0"/>
                                                                                  <w:marRight w:val="0"/>
                                                                                  <w:marTop w:val="0"/>
                                                                                  <w:marBottom w:val="0"/>
                                                                                  <w:divBdr>
                                                                                    <w:top w:val="none" w:sz="0" w:space="0" w:color="auto"/>
                                                                                    <w:left w:val="none" w:sz="0" w:space="0" w:color="auto"/>
                                                                                    <w:bottom w:val="none" w:sz="0" w:space="0" w:color="auto"/>
                                                                                    <w:right w:val="none" w:sz="0" w:space="0" w:color="auto"/>
                                                                                  </w:divBdr>
                                                                                  <w:divsChild>
                                                                                    <w:div w:id="690840058">
                                                                                      <w:marLeft w:val="0"/>
                                                                                      <w:marRight w:val="0"/>
                                                                                      <w:marTop w:val="0"/>
                                                                                      <w:marBottom w:val="0"/>
                                                                                      <w:divBdr>
                                                                                        <w:top w:val="none" w:sz="0" w:space="0" w:color="auto"/>
                                                                                        <w:left w:val="none" w:sz="0" w:space="0" w:color="auto"/>
                                                                                        <w:bottom w:val="none" w:sz="0" w:space="0" w:color="auto"/>
                                                                                        <w:right w:val="none" w:sz="0" w:space="0" w:color="auto"/>
                                                                                      </w:divBdr>
                                                                                      <w:divsChild>
                                                                                        <w:div w:id="2141337131">
                                                                                          <w:marLeft w:val="0"/>
                                                                                          <w:marRight w:val="0"/>
                                                                                          <w:marTop w:val="0"/>
                                                                                          <w:marBottom w:val="0"/>
                                                                                          <w:divBdr>
                                                                                            <w:top w:val="none" w:sz="0" w:space="0" w:color="auto"/>
                                                                                            <w:left w:val="none" w:sz="0" w:space="0" w:color="auto"/>
                                                                                            <w:bottom w:val="none" w:sz="0" w:space="0" w:color="auto"/>
                                                                                            <w:right w:val="none" w:sz="0" w:space="0" w:color="auto"/>
                                                                                          </w:divBdr>
                                                                                          <w:divsChild>
                                                                                            <w:div w:id="1644775919">
                                                                                              <w:marLeft w:val="0"/>
                                                                                              <w:marRight w:val="0"/>
                                                                                              <w:marTop w:val="0"/>
                                                                                              <w:marBottom w:val="0"/>
                                                                                              <w:divBdr>
                                                                                                <w:top w:val="none" w:sz="0" w:space="0" w:color="auto"/>
                                                                                                <w:left w:val="none" w:sz="0" w:space="0" w:color="auto"/>
                                                                                                <w:bottom w:val="none" w:sz="0" w:space="0" w:color="auto"/>
                                                                                                <w:right w:val="none" w:sz="0" w:space="0" w:color="auto"/>
                                                                                              </w:divBdr>
                                                                                              <w:divsChild>
                                                                                                <w:div w:id="1719208920">
                                                                                                  <w:marLeft w:val="0"/>
                                                                                                  <w:marRight w:val="0"/>
                                                                                                  <w:marTop w:val="15"/>
                                                                                                  <w:marBottom w:val="0"/>
                                                                                                  <w:divBdr>
                                                                                                    <w:top w:val="none" w:sz="0" w:space="0" w:color="auto"/>
                                                                                                    <w:left w:val="none" w:sz="0" w:space="0" w:color="auto"/>
                                                                                                    <w:bottom w:val="single" w:sz="6" w:space="15" w:color="auto"/>
                                                                                                    <w:right w:val="none" w:sz="0" w:space="0" w:color="auto"/>
                                                                                                  </w:divBdr>
                                                                                                  <w:divsChild>
                                                                                                    <w:div w:id="1179655966">
                                                                                                      <w:marLeft w:val="0"/>
                                                                                                      <w:marRight w:val="0"/>
                                                                                                      <w:marTop w:val="0"/>
                                                                                                      <w:marBottom w:val="60"/>
                                                                                                      <w:divBdr>
                                                                                                        <w:top w:val="none" w:sz="0" w:space="0" w:color="auto"/>
                                                                                                        <w:left w:val="none" w:sz="0" w:space="0" w:color="auto"/>
                                                                                                        <w:bottom w:val="none" w:sz="0" w:space="0" w:color="auto"/>
                                                                                                        <w:right w:val="none" w:sz="0" w:space="0" w:color="auto"/>
                                                                                                      </w:divBdr>
                                                                                                      <w:divsChild>
                                                                                                        <w:div w:id="1608467706">
                                                                                                          <w:marLeft w:val="0"/>
                                                                                                          <w:marRight w:val="0"/>
                                                                                                          <w:marTop w:val="0"/>
                                                                                                          <w:marBottom w:val="90"/>
                                                                                                          <w:divBdr>
                                                                                                            <w:top w:val="none" w:sz="0" w:space="0" w:color="auto"/>
                                                                                                            <w:left w:val="none" w:sz="0" w:space="0" w:color="auto"/>
                                                                                                            <w:bottom w:val="none" w:sz="0" w:space="0" w:color="auto"/>
                                                                                                            <w:right w:val="none" w:sz="0" w:space="0" w:color="auto"/>
                                                                                                          </w:divBdr>
                                                                                                          <w:divsChild>
                                                                                                            <w:div w:id="1641882756">
                                                                                                              <w:marLeft w:val="0"/>
                                                                                                              <w:marRight w:val="0"/>
                                                                                                              <w:marTop w:val="0"/>
                                                                                                              <w:marBottom w:val="0"/>
                                                                                                              <w:divBdr>
                                                                                                                <w:top w:val="none" w:sz="0" w:space="0" w:color="auto"/>
                                                                                                                <w:left w:val="none" w:sz="0" w:space="0" w:color="auto"/>
                                                                                                                <w:bottom w:val="none" w:sz="0" w:space="0" w:color="auto"/>
                                                                                                                <w:right w:val="none" w:sz="0" w:space="0" w:color="auto"/>
                                                                                                              </w:divBdr>
                                                                                                              <w:divsChild>
                                                                                                                <w:div w:id="1933783506">
                                                                                                                  <w:marLeft w:val="0"/>
                                                                                                                  <w:marRight w:val="0"/>
                                                                                                                  <w:marTop w:val="0"/>
                                                                                                                  <w:marBottom w:val="30"/>
                                                                                                                  <w:divBdr>
                                                                                                                    <w:top w:val="none" w:sz="0" w:space="0" w:color="auto"/>
                                                                                                                    <w:left w:val="none" w:sz="0" w:space="0" w:color="auto"/>
                                                                                                                    <w:bottom w:val="none" w:sz="0" w:space="0" w:color="auto"/>
                                                                                                                    <w:right w:val="none" w:sz="0" w:space="0" w:color="auto"/>
                                                                                                                  </w:divBdr>
                                                                                                                  <w:divsChild>
                                                                                                                    <w:div w:id="1552038996">
                                                                                                                      <w:marLeft w:val="0"/>
                                                                                                                      <w:marRight w:val="0"/>
                                                                                                                      <w:marTop w:val="0"/>
                                                                                                                      <w:marBottom w:val="0"/>
                                                                                                                      <w:divBdr>
                                                                                                                        <w:top w:val="none" w:sz="0" w:space="0" w:color="auto"/>
                                                                                                                        <w:left w:val="none" w:sz="0" w:space="0" w:color="auto"/>
                                                                                                                        <w:bottom w:val="none" w:sz="0" w:space="0" w:color="auto"/>
                                                                                                                        <w:right w:val="none" w:sz="0" w:space="0" w:color="auto"/>
                                                                                                                      </w:divBdr>
                                                                                                                      <w:divsChild>
                                                                                                                        <w:div w:id="846214343">
                                                                                                                          <w:marLeft w:val="0"/>
                                                                                                                          <w:marRight w:val="0"/>
                                                                                                                          <w:marTop w:val="0"/>
                                                                                                                          <w:marBottom w:val="0"/>
                                                                                                                          <w:divBdr>
                                                                                                                            <w:top w:val="none" w:sz="0" w:space="0" w:color="auto"/>
                                                                                                                            <w:left w:val="none" w:sz="0" w:space="0" w:color="auto"/>
                                                                                                                            <w:bottom w:val="none" w:sz="0" w:space="0" w:color="auto"/>
                                                                                                                            <w:right w:val="none" w:sz="0" w:space="0" w:color="auto"/>
                                                                                                                          </w:divBdr>
                                                                                                                          <w:divsChild>
                                                                                                                            <w:div w:id="316307862">
                                                                                                                              <w:marLeft w:val="0"/>
                                                                                                                              <w:marRight w:val="0"/>
                                                                                                                              <w:marTop w:val="0"/>
                                                                                                                              <w:marBottom w:val="0"/>
                                                                                                                              <w:divBdr>
                                                                                                                                <w:top w:val="none" w:sz="0" w:space="0" w:color="auto"/>
                                                                                                                                <w:left w:val="none" w:sz="0" w:space="0" w:color="auto"/>
                                                                                                                                <w:bottom w:val="none" w:sz="0" w:space="0" w:color="auto"/>
                                                                                                                                <w:right w:val="none" w:sz="0" w:space="0" w:color="auto"/>
                                                                                                                              </w:divBdr>
                                                                                                                              <w:divsChild>
                                                                                                                                <w:div w:id="1887643237">
                                                                                                                                  <w:marLeft w:val="0"/>
                                                                                                                                  <w:marRight w:val="0"/>
                                                                                                                                  <w:marTop w:val="0"/>
                                                                                                                                  <w:marBottom w:val="0"/>
                                                                                                                                  <w:divBdr>
                                                                                                                                    <w:top w:val="none" w:sz="0" w:space="0" w:color="auto"/>
                                                                                                                                    <w:left w:val="none" w:sz="0" w:space="0" w:color="auto"/>
                                                                                                                                    <w:bottom w:val="none" w:sz="0" w:space="0" w:color="auto"/>
                                                                                                                                    <w:right w:val="none" w:sz="0" w:space="0" w:color="auto"/>
                                                                                                                                  </w:divBdr>
                                                                                                                                  <w:divsChild>
                                                                                                                                    <w:div w:id="1095134195">
                                                                                                                                      <w:marLeft w:val="0"/>
                                                                                                                                      <w:marRight w:val="75"/>
                                                                                                                                      <w:marTop w:val="0"/>
                                                                                                                                      <w:marBottom w:val="0"/>
                                                                                                                                      <w:divBdr>
                                                                                                                                        <w:top w:val="none" w:sz="0" w:space="0" w:color="auto"/>
                                                                                                                                        <w:left w:val="none" w:sz="0" w:space="0" w:color="auto"/>
                                                                                                                                        <w:bottom w:val="none" w:sz="0" w:space="0" w:color="auto"/>
                                                                                                                                        <w:right w:val="none" w:sz="0" w:space="0" w:color="auto"/>
                                                                                                                                      </w:divBdr>
                                                                                                                                    </w:div>
                                                                                                                                    <w:div w:id="19166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715">
                                                                                                                              <w:marLeft w:val="0"/>
                                                                                                                              <w:marRight w:val="0"/>
                                                                                                                              <w:marTop w:val="0"/>
                                                                                                                              <w:marBottom w:val="0"/>
                                                                                                                              <w:divBdr>
                                                                                                                                <w:top w:val="none" w:sz="0" w:space="0" w:color="auto"/>
                                                                                                                                <w:left w:val="none" w:sz="0" w:space="0" w:color="auto"/>
                                                                                                                                <w:bottom w:val="none" w:sz="0" w:space="0" w:color="auto"/>
                                                                                                                                <w:right w:val="none" w:sz="0" w:space="0" w:color="auto"/>
                                                                                                                              </w:divBdr>
                                                                                                                              <w:divsChild>
                                                                                                                                <w:div w:id="2006323199">
                                                                                                                                  <w:marLeft w:val="0"/>
                                                                                                                                  <w:marRight w:val="0"/>
                                                                                                                                  <w:marTop w:val="0"/>
                                                                                                                                  <w:marBottom w:val="0"/>
                                                                                                                                  <w:divBdr>
                                                                                                                                    <w:top w:val="none" w:sz="0" w:space="0" w:color="auto"/>
                                                                                                                                    <w:left w:val="none" w:sz="0" w:space="0" w:color="auto"/>
                                                                                                                                    <w:bottom w:val="none" w:sz="0" w:space="0" w:color="auto"/>
                                                                                                                                    <w:right w:val="none" w:sz="0" w:space="0" w:color="auto"/>
                                                                                                                                  </w:divBdr>
                                                                                                                                  <w:divsChild>
                                                                                                                                    <w:div w:id="1771850944">
                                                                                                                                      <w:marLeft w:val="0"/>
                                                                                                                                      <w:marRight w:val="0"/>
                                                                                                                                      <w:marTop w:val="0"/>
                                                                                                                                      <w:marBottom w:val="0"/>
                                                                                                                                      <w:divBdr>
                                                                                                                                        <w:top w:val="none" w:sz="0" w:space="0" w:color="auto"/>
                                                                                                                                        <w:left w:val="none" w:sz="0" w:space="0" w:color="auto"/>
                                                                                                                                        <w:bottom w:val="none" w:sz="0" w:space="0" w:color="auto"/>
                                                                                                                                        <w:right w:val="none" w:sz="0" w:space="0" w:color="auto"/>
                                                                                                                                      </w:divBdr>
                                                                                                                                      <w:divsChild>
                                                                                                                                        <w:div w:id="1754626179">
                                                                                                                                          <w:marLeft w:val="0"/>
                                                                                                                                          <w:marRight w:val="0"/>
                                                                                                                                          <w:marTop w:val="0"/>
                                                                                                                                          <w:marBottom w:val="0"/>
                                                                                                                                          <w:divBdr>
                                                                                                                                            <w:top w:val="none" w:sz="0" w:space="0" w:color="auto"/>
                                                                                                                                            <w:left w:val="none" w:sz="0" w:space="0" w:color="auto"/>
                                                                                                                                            <w:bottom w:val="none" w:sz="0" w:space="0" w:color="auto"/>
                                                                                                                                            <w:right w:val="none" w:sz="0" w:space="0" w:color="auto"/>
                                                                                                                                          </w:divBdr>
                                                                                                                                          <w:divsChild>
                                                                                                                                            <w:div w:id="8686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25449">
                                                                                                                              <w:marLeft w:val="0"/>
                                                                                                                              <w:marRight w:val="0"/>
                                                                                                                              <w:marTop w:val="120"/>
                                                                                                                              <w:marBottom w:val="120"/>
                                                                                                                              <w:divBdr>
                                                                                                                                <w:top w:val="none" w:sz="0" w:space="0" w:color="auto"/>
                                                                                                                                <w:left w:val="none" w:sz="0" w:space="0" w:color="auto"/>
                                                                                                                                <w:bottom w:val="none" w:sz="0" w:space="0" w:color="auto"/>
                                                                                                                                <w:right w:val="none" w:sz="0" w:space="0" w:color="auto"/>
                                                                                                                              </w:divBdr>
                                                                                                                              <w:divsChild>
                                                                                                                                <w:div w:id="1564028754">
                                                                                                                                  <w:marLeft w:val="0"/>
                                                                                                                                  <w:marRight w:val="0"/>
                                                                                                                                  <w:marTop w:val="0"/>
                                                                                                                                  <w:marBottom w:val="0"/>
                                                                                                                                  <w:divBdr>
                                                                                                                                    <w:top w:val="none" w:sz="0" w:space="0" w:color="auto"/>
                                                                                                                                    <w:left w:val="none" w:sz="0" w:space="0" w:color="auto"/>
                                                                                                                                    <w:bottom w:val="none" w:sz="0" w:space="0" w:color="auto"/>
                                                                                                                                    <w:right w:val="none" w:sz="0" w:space="0" w:color="auto"/>
                                                                                                                                  </w:divBdr>
                                                                                                                                  <w:divsChild>
                                                                                                                                    <w:div w:id="1441488645">
                                                                                                                                      <w:marLeft w:val="0"/>
                                                                                                                                      <w:marRight w:val="0"/>
                                                                                                                                      <w:marTop w:val="0"/>
                                                                                                                                      <w:marBottom w:val="0"/>
                                                                                                                                      <w:divBdr>
                                                                                                                                        <w:top w:val="none" w:sz="0" w:space="0" w:color="auto"/>
                                                                                                                                        <w:left w:val="none" w:sz="0" w:space="0" w:color="auto"/>
                                                                                                                                        <w:bottom w:val="none" w:sz="0" w:space="0" w:color="auto"/>
                                                                                                                                        <w:right w:val="none" w:sz="0" w:space="0" w:color="auto"/>
                                                                                                                                      </w:divBdr>
                                                                                                                                      <w:divsChild>
                                                                                                                                        <w:div w:id="2060861503">
                                                                                                                                          <w:marLeft w:val="0"/>
                                                                                                                                          <w:marRight w:val="0"/>
                                                                                                                                          <w:marTop w:val="0"/>
                                                                                                                                          <w:marBottom w:val="0"/>
                                                                                                                                          <w:divBdr>
                                                                                                                                            <w:top w:val="none" w:sz="0" w:space="0" w:color="auto"/>
                                                                                                                                            <w:left w:val="none" w:sz="0" w:space="0" w:color="auto"/>
                                                                                                                                            <w:bottom w:val="none" w:sz="0" w:space="0" w:color="auto"/>
                                                                                                                                            <w:right w:val="none" w:sz="0" w:space="0" w:color="auto"/>
                                                                                                                                          </w:divBdr>
                                                                                                                                          <w:divsChild>
                                                                                                                                            <w:div w:id="1740206898">
                                                                                                                                              <w:marLeft w:val="0"/>
                                                                                                                                              <w:marRight w:val="0"/>
                                                                                                                                              <w:marTop w:val="0"/>
                                                                                                                                              <w:marBottom w:val="0"/>
                                                                                                                                              <w:divBdr>
                                                                                                                                                <w:top w:val="none" w:sz="0" w:space="0" w:color="auto"/>
                                                                                                                                                <w:left w:val="none" w:sz="0" w:space="0" w:color="auto"/>
                                                                                                                                                <w:bottom w:val="none" w:sz="0" w:space="0" w:color="auto"/>
                                                                                                                                                <w:right w:val="none" w:sz="0" w:space="0" w:color="auto"/>
                                                                                                                                              </w:divBdr>
                                                                                                                                              <w:divsChild>
                                                                                                                                                <w:div w:id="1398823835">
                                                                                                                                                  <w:marLeft w:val="0"/>
                                                                                                                                                  <w:marRight w:val="0"/>
                                                                                                                                                  <w:marTop w:val="0"/>
                                                                                                                                                  <w:marBottom w:val="0"/>
                                                                                                                                                  <w:divBdr>
                                                                                                                                                    <w:top w:val="none" w:sz="0" w:space="0" w:color="auto"/>
                                                                                                                                                    <w:left w:val="none" w:sz="0" w:space="0" w:color="auto"/>
                                                                                                                                                    <w:bottom w:val="none" w:sz="0" w:space="0" w:color="auto"/>
                                                                                                                                                    <w:right w:val="none" w:sz="0" w:space="0" w:color="auto"/>
                                                                                                                                                  </w:divBdr>
                                                                                                                                                  <w:divsChild>
                                                                                                                                                    <w:div w:id="869729519">
                                                                                                                                                      <w:marLeft w:val="0"/>
                                                                                                                                                      <w:marRight w:val="0"/>
                                                                                                                                                      <w:marTop w:val="0"/>
                                                                                                                                                      <w:marBottom w:val="0"/>
                                                                                                                                                      <w:divBdr>
                                                                                                                                                        <w:top w:val="none" w:sz="0" w:space="0" w:color="auto"/>
                                                                                                                                                        <w:left w:val="none" w:sz="0" w:space="0" w:color="auto"/>
                                                                                                                                                        <w:bottom w:val="none" w:sz="0" w:space="0" w:color="auto"/>
                                                                                                                                                        <w:right w:val="none" w:sz="0" w:space="0" w:color="auto"/>
                                                                                                                                                      </w:divBdr>
                                                                                                                                                      <w:divsChild>
                                                                                                                                                        <w:div w:id="1105419392">
                                                                                                                                                          <w:marLeft w:val="0"/>
                                                                                                                                                          <w:marRight w:val="0"/>
                                                                                                                                                          <w:marTop w:val="0"/>
                                                                                                                                                          <w:marBottom w:val="0"/>
                                                                                                                                                          <w:divBdr>
                                                                                                                                                            <w:top w:val="none" w:sz="0" w:space="0" w:color="auto"/>
                                                                                                                                                            <w:left w:val="none" w:sz="0" w:space="0" w:color="auto"/>
                                                                                                                                                            <w:bottom w:val="none" w:sz="0" w:space="0" w:color="auto"/>
                                                                                                                                                            <w:right w:val="none" w:sz="0" w:space="0" w:color="auto"/>
                                                                                                                                                          </w:divBdr>
                                                                                                                                                          <w:divsChild>
                                                                                                                                                            <w:div w:id="1201742508">
                                                                                                                                                              <w:marLeft w:val="0"/>
                                                                                                                                                              <w:marRight w:val="0"/>
                                                                                                                                                              <w:marTop w:val="0"/>
                                                                                                                                                              <w:marBottom w:val="0"/>
                                                                                                                                                              <w:divBdr>
                                                                                                                                                                <w:top w:val="none" w:sz="0" w:space="0" w:color="auto"/>
                                                                                                                                                                <w:left w:val="none" w:sz="0" w:space="0" w:color="auto"/>
                                                                                                                                                                <w:bottom w:val="none" w:sz="0" w:space="0" w:color="auto"/>
                                                                                                                                                                <w:right w:val="none" w:sz="0" w:space="0" w:color="auto"/>
                                                                                                                                                              </w:divBdr>
                                                                                                                                                              <w:divsChild>
                                                                                                                                                                <w:div w:id="944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17925">
                                                                                                                                      <w:marLeft w:val="0"/>
                                                                                                                                      <w:marRight w:val="0"/>
                                                                                                                                      <w:marTop w:val="0"/>
                                                                                                                                      <w:marBottom w:val="0"/>
                                                                                                                                      <w:divBdr>
                                                                                                                                        <w:top w:val="none" w:sz="0" w:space="0" w:color="auto"/>
                                                                                                                                        <w:left w:val="none" w:sz="0" w:space="0" w:color="auto"/>
                                                                                                                                        <w:bottom w:val="none" w:sz="0" w:space="0" w:color="auto"/>
                                                                                                                                        <w:right w:val="none" w:sz="0" w:space="0" w:color="auto"/>
                                                                                                                                      </w:divBdr>
                                                                                                                                      <w:divsChild>
                                                                                                                                        <w:div w:id="782727789">
                                                                                                                                          <w:marLeft w:val="0"/>
                                                                                                                                          <w:marRight w:val="0"/>
                                                                                                                                          <w:marTop w:val="0"/>
                                                                                                                                          <w:marBottom w:val="0"/>
                                                                                                                                          <w:divBdr>
                                                                                                                                            <w:top w:val="none" w:sz="0" w:space="0" w:color="auto"/>
                                                                                                                                            <w:left w:val="none" w:sz="0" w:space="0" w:color="auto"/>
                                                                                                                                            <w:bottom w:val="none" w:sz="0" w:space="0" w:color="auto"/>
                                                                                                                                            <w:right w:val="none" w:sz="0" w:space="0" w:color="auto"/>
                                                                                                                                          </w:divBdr>
                                                                                                                                        </w:div>
                                                                                                                                        <w:div w:id="12474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865398">
                                                                                                                          <w:marLeft w:val="0"/>
                                                                                                                          <w:marRight w:val="0"/>
                                                                                                                          <w:marTop w:val="0"/>
                                                                                                                          <w:marBottom w:val="0"/>
                                                                                                                          <w:divBdr>
                                                                                                                            <w:top w:val="none" w:sz="0" w:space="0" w:color="auto"/>
                                                                                                                            <w:left w:val="none" w:sz="0" w:space="0" w:color="auto"/>
                                                                                                                            <w:bottom w:val="none" w:sz="0" w:space="0" w:color="auto"/>
                                                                                                                            <w:right w:val="none" w:sz="0" w:space="0" w:color="auto"/>
                                                                                                                          </w:divBdr>
                                                                                                                          <w:divsChild>
                                                                                                                            <w:div w:id="141892937">
                                                                                                                              <w:marLeft w:val="0"/>
                                                                                                                              <w:marRight w:val="150"/>
                                                                                                                              <w:marTop w:val="150"/>
                                                                                                                              <w:marBottom w:val="0"/>
                                                                                                                              <w:divBdr>
                                                                                                                                <w:top w:val="none" w:sz="0" w:space="0" w:color="auto"/>
                                                                                                                                <w:left w:val="none" w:sz="0" w:space="0" w:color="auto"/>
                                                                                                                                <w:bottom w:val="none" w:sz="0" w:space="0" w:color="auto"/>
                                                                                                                                <w:right w:val="none" w:sz="0" w:space="0" w:color="auto"/>
                                                                                                                              </w:divBdr>
                                                                                                                              <w:divsChild>
                                                                                                                                <w:div w:id="975380259">
                                                                                                                                  <w:marLeft w:val="0"/>
                                                                                                                                  <w:marRight w:val="0"/>
                                                                                                                                  <w:marTop w:val="0"/>
                                                                                                                                  <w:marBottom w:val="0"/>
                                                                                                                                  <w:divBdr>
                                                                                                                                    <w:top w:val="none" w:sz="0" w:space="0" w:color="auto"/>
                                                                                                                                    <w:left w:val="none" w:sz="0" w:space="0" w:color="auto"/>
                                                                                                                                    <w:bottom w:val="none" w:sz="0" w:space="0" w:color="auto"/>
                                                                                                                                    <w:right w:val="none" w:sz="0" w:space="0" w:color="auto"/>
                                                                                                                                  </w:divBdr>
                                                                                                                                  <w:divsChild>
                                                                                                                                    <w:div w:id="1924757567">
                                                                                                                                      <w:marLeft w:val="0"/>
                                                                                                                                      <w:marRight w:val="0"/>
                                                                                                                                      <w:marTop w:val="0"/>
                                                                                                                                      <w:marBottom w:val="0"/>
                                                                                                                                      <w:divBdr>
                                                                                                                                        <w:top w:val="none" w:sz="0" w:space="0" w:color="auto"/>
                                                                                                                                        <w:left w:val="none" w:sz="0" w:space="0" w:color="auto"/>
                                                                                                                                        <w:bottom w:val="none" w:sz="0" w:space="0" w:color="auto"/>
                                                                                                                                        <w:right w:val="none" w:sz="0" w:space="0" w:color="auto"/>
                                                                                                                                      </w:divBdr>
                                                                                                                                      <w:divsChild>
                                                                                                                                        <w:div w:id="1938440099">
                                                                                                                                          <w:marLeft w:val="0"/>
                                                                                                                                          <w:marRight w:val="0"/>
                                                                                                                                          <w:marTop w:val="0"/>
                                                                                                                                          <w:marBottom w:val="0"/>
                                                                                                                                          <w:divBdr>
                                                                                                                                            <w:top w:val="none" w:sz="0" w:space="0" w:color="auto"/>
                                                                                                                                            <w:left w:val="none" w:sz="0" w:space="0" w:color="auto"/>
                                                                                                                                            <w:bottom w:val="none" w:sz="0" w:space="0" w:color="auto"/>
                                                                                                                                            <w:right w:val="none" w:sz="0" w:space="0" w:color="auto"/>
                                                                                                                                          </w:divBdr>
                                                                                                                                          <w:divsChild>
                                                                                                                                            <w:div w:id="2052876899">
                                                                                                                                              <w:marLeft w:val="0"/>
                                                                                                                                              <w:marRight w:val="0"/>
                                                                                                                                              <w:marTop w:val="0"/>
                                                                                                                                              <w:marBottom w:val="0"/>
                                                                                                                                              <w:divBdr>
                                                                                                                                                <w:top w:val="none" w:sz="0" w:space="0" w:color="auto"/>
                                                                                                                                                <w:left w:val="none" w:sz="0" w:space="0" w:color="auto"/>
                                                                                                                                                <w:bottom w:val="none" w:sz="0" w:space="0" w:color="auto"/>
                                                                                                                                                <w:right w:val="none" w:sz="0" w:space="0" w:color="auto"/>
                                                                                                                                              </w:divBdr>
                                                                                                                                              <w:divsChild>
                                                                                                                                                <w:div w:id="20583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442780">
                                                                                                      <w:marLeft w:val="900"/>
                                                                                                      <w:marRight w:val="0"/>
                                                                                                      <w:marTop w:val="180"/>
                                                                                                      <w:marBottom w:val="0"/>
                                                                                                      <w:divBdr>
                                                                                                        <w:top w:val="none" w:sz="0" w:space="0" w:color="auto"/>
                                                                                                        <w:left w:val="none" w:sz="0" w:space="0" w:color="auto"/>
                                                                                                        <w:bottom w:val="none" w:sz="0" w:space="0" w:color="auto"/>
                                                                                                        <w:right w:val="none" w:sz="0" w:space="0" w:color="auto"/>
                                                                                                      </w:divBdr>
                                                                                                      <w:divsChild>
                                                                                                        <w:div w:id="283000418">
                                                                                                          <w:marLeft w:val="0"/>
                                                                                                          <w:marRight w:val="0"/>
                                                                                                          <w:marTop w:val="0"/>
                                                                                                          <w:marBottom w:val="0"/>
                                                                                                          <w:divBdr>
                                                                                                            <w:top w:val="none" w:sz="0" w:space="0" w:color="auto"/>
                                                                                                            <w:left w:val="none" w:sz="0" w:space="0" w:color="auto"/>
                                                                                                            <w:bottom w:val="none" w:sz="0" w:space="0" w:color="auto"/>
                                                                                                            <w:right w:val="none" w:sz="0" w:space="0" w:color="auto"/>
                                                                                                          </w:divBdr>
                                                                                                          <w:divsChild>
                                                                                                            <w:div w:id="424150660">
                                                                                                              <w:marLeft w:val="0"/>
                                                                                                              <w:marRight w:val="0"/>
                                                                                                              <w:marTop w:val="255"/>
                                                                                                              <w:marBottom w:val="375"/>
                                                                                                              <w:divBdr>
                                                                                                                <w:top w:val="none" w:sz="0" w:space="0" w:color="auto"/>
                                                                                                                <w:left w:val="none" w:sz="0" w:space="0" w:color="auto"/>
                                                                                                                <w:bottom w:val="none" w:sz="0" w:space="0" w:color="auto"/>
                                                                                                                <w:right w:val="none" w:sz="0" w:space="0" w:color="auto"/>
                                                                                                              </w:divBdr>
                                                                                                              <w:divsChild>
                                                                                                                <w:div w:id="1238323927">
                                                                                                                  <w:marLeft w:val="0"/>
                                                                                                                  <w:marRight w:val="0"/>
                                                                                                                  <w:marTop w:val="0"/>
                                                                                                                  <w:marBottom w:val="0"/>
                                                                                                                  <w:divBdr>
                                                                                                                    <w:top w:val="none" w:sz="0" w:space="0" w:color="auto"/>
                                                                                                                    <w:left w:val="none" w:sz="0" w:space="0" w:color="auto"/>
                                                                                                                    <w:bottom w:val="none" w:sz="0" w:space="0" w:color="auto"/>
                                                                                                                    <w:right w:val="none" w:sz="0" w:space="0" w:color="auto"/>
                                                                                                                  </w:divBdr>
                                                                                                                  <w:divsChild>
                                                                                                                    <w:div w:id="976835842">
                                                                                                                      <w:marLeft w:val="0"/>
                                                                                                                      <w:marRight w:val="0"/>
                                                                                                                      <w:marTop w:val="0"/>
                                                                                                                      <w:marBottom w:val="0"/>
                                                                                                                      <w:divBdr>
                                                                                                                        <w:top w:val="none" w:sz="0" w:space="0" w:color="auto"/>
                                                                                                                        <w:left w:val="none" w:sz="0" w:space="0" w:color="auto"/>
                                                                                                                        <w:bottom w:val="none" w:sz="0" w:space="0" w:color="auto"/>
                                                                                                                        <w:right w:val="none" w:sz="0" w:space="0" w:color="auto"/>
                                                                                                                      </w:divBdr>
                                                                                                                      <w:divsChild>
                                                                                                                        <w:div w:id="1349988767">
                                                                                                                          <w:marLeft w:val="0"/>
                                                                                                                          <w:marRight w:val="0"/>
                                                                                                                          <w:marTop w:val="0"/>
                                                                                                                          <w:marBottom w:val="0"/>
                                                                                                                          <w:divBdr>
                                                                                                                            <w:top w:val="none" w:sz="0" w:space="0" w:color="auto"/>
                                                                                                                            <w:left w:val="none" w:sz="0" w:space="0" w:color="auto"/>
                                                                                                                            <w:bottom w:val="none" w:sz="0" w:space="0" w:color="auto"/>
                                                                                                                            <w:right w:val="none" w:sz="0" w:space="0" w:color="auto"/>
                                                                                                                          </w:divBdr>
                                                                                                                          <w:divsChild>
                                                                                                                            <w:div w:id="1885868459">
                                                                                                                              <w:marLeft w:val="0"/>
                                                                                                                              <w:marRight w:val="0"/>
                                                                                                                              <w:marTop w:val="0"/>
                                                                                                                              <w:marBottom w:val="0"/>
                                                                                                                              <w:divBdr>
                                                                                                                                <w:top w:val="none" w:sz="0" w:space="0" w:color="auto"/>
                                                                                                                                <w:left w:val="none" w:sz="0" w:space="0" w:color="auto"/>
                                                                                                                                <w:bottom w:val="none" w:sz="0" w:space="0" w:color="auto"/>
                                                                                                                                <w:right w:val="none" w:sz="0" w:space="0" w:color="auto"/>
                                                                                                                              </w:divBdr>
                                                                                                                              <w:divsChild>
                                                                                                                                <w:div w:id="809203920">
                                                                                                                                  <w:marLeft w:val="345"/>
                                                                                                                                  <w:marRight w:val="0"/>
                                                                                                                                  <w:marTop w:val="150"/>
                                                                                                                                  <w:marBottom w:val="0"/>
                                                                                                                                  <w:divBdr>
                                                                                                                                    <w:top w:val="none" w:sz="0" w:space="0" w:color="auto"/>
                                                                                                                                    <w:left w:val="none" w:sz="0" w:space="0" w:color="auto"/>
                                                                                                                                    <w:bottom w:val="none" w:sz="0" w:space="0" w:color="auto"/>
                                                                                                                                    <w:right w:val="none" w:sz="0" w:space="0" w:color="auto"/>
                                                                                                                                  </w:divBdr>
                                                                                                                                  <w:divsChild>
                                                                                                                                    <w:div w:id="679964160">
                                                                                                                                      <w:marLeft w:val="345"/>
                                                                                                                                      <w:marRight w:val="0"/>
                                                                                                                                      <w:marTop w:val="150"/>
                                                                                                                                      <w:marBottom w:val="0"/>
                                                                                                                                      <w:divBdr>
                                                                                                                                        <w:top w:val="none" w:sz="0" w:space="0" w:color="auto"/>
                                                                                                                                        <w:left w:val="none" w:sz="0" w:space="0" w:color="auto"/>
                                                                                                                                        <w:bottom w:val="none" w:sz="0" w:space="0" w:color="auto"/>
                                                                                                                                        <w:right w:val="none" w:sz="0" w:space="0" w:color="auto"/>
                                                                                                                                      </w:divBdr>
                                                                                                                                      <w:divsChild>
                                                                                                                                        <w:div w:id="152751777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387922">
                                                                                                          <w:marLeft w:val="0"/>
                                                                                                          <w:marRight w:val="0"/>
                                                                                                          <w:marTop w:val="0"/>
                                                                                                          <w:marBottom w:val="0"/>
                                                                                                          <w:divBdr>
                                                                                                            <w:top w:val="none" w:sz="0" w:space="0" w:color="auto"/>
                                                                                                            <w:left w:val="none" w:sz="0" w:space="0" w:color="auto"/>
                                                                                                            <w:bottom w:val="none" w:sz="0" w:space="0" w:color="auto"/>
                                                                                                            <w:right w:val="none" w:sz="0" w:space="0" w:color="auto"/>
                                                                                                          </w:divBdr>
                                                                                                          <w:divsChild>
                                                                                                            <w:div w:id="372001165">
                                                                                                              <w:marLeft w:val="0"/>
                                                                                                              <w:marRight w:val="0"/>
                                                                                                              <w:marTop w:val="0"/>
                                                                                                              <w:marBottom w:val="0"/>
                                                                                                              <w:divBdr>
                                                                                                                <w:top w:val="none" w:sz="0" w:space="0" w:color="auto"/>
                                                                                                                <w:left w:val="none" w:sz="0" w:space="0" w:color="auto"/>
                                                                                                                <w:bottom w:val="none" w:sz="0" w:space="0" w:color="auto"/>
                                                                                                                <w:right w:val="none" w:sz="0" w:space="0" w:color="auto"/>
                                                                                                              </w:divBdr>
                                                                                                              <w:divsChild>
                                                                                                                <w:div w:id="687412383">
                                                                                                                  <w:marLeft w:val="0"/>
                                                                                                                  <w:marRight w:val="0"/>
                                                                                                                  <w:marTop w:val="30"/>
                                                                                                                  <w:marBottom w:val="0"/>
                                                                                                                  <w:divBdr>
                                                                                                                    <w:top w:val="none" w:sz="0" w:space="0" w:color="auto"/>
                                                                                                                    <w:left w:val="none" w:sz="0" w:space="0" w:color="auto"/>
                                                                                                                    <w:bottom w:val="none" w:sz="0" w:space="0" w:color="auto"/>
                                                                                                                    <w:right w:val="none" w:sz="0" w:space="0" w:color="auto"/>
                                                                                                                  </w:divBdr>
                                                                                                                  <w:divsChild>
                                                                                                                    <w:div w:id="885292205">
                                                                                                                      <w:marLeft w:val="0"/>
                                                                                                                      <w:marRight w:val="0"/>
                                                                                                                      <w:marTop w:val="0"/>
                                                                                                                      <w:marBottom w:val="0"/>
                                                                                                                      <w:divBdr>
                                                                                                                        <w:top w:val="none" w:sz="0" w:space="0" w:color="auto"/>
                                                                                                                        <w:left w:val="none" w:sz="0" w:space="0" w:color="auto"/>
                                                                                                                        <w:bottom w:val="none" w:sz="0" w:space="0" w:color="auto"/>
                                                                                                                        <w:right w:val="none" w:sz="0" w:space="0" w:color="auto"/>
                                                                                                                      </w:divBdr>
                                                                                                                      <w:divsChild>
                                                                                                                        <w:div w:id="1304500284">
                                                                                                                          <w:marLeft w:val="0"/>
                                                                                                                          <w:marRight w:val="0"/>
                                                                                                                          <w:marTop w:val="0"/>
                                                                                                                          <w:marBottom w:val="0"/>
                                                                                                                          <w:divBdr>
                                                                                                                            <w:top w:val="none" w:sz="0" w:space="0" w:color="auto"/>
                                                                                                                            <w:left w:val="none" w:sz="0" w:space="0" w:color="auto"/>
                                                                                                                            <w:bottom w:val="none" w:sz="0" w:space="0" w:color="auto"/>
                                                                                                                            <w:right w:val="none" w:sz="0" w:space="0" w:color="auto"/>
                                                                                                                          </w:divBdr>
                                                                                                                          <w:divsChild>
                                                                                                                            <w:div w:id="1358890437">
                                                                                                                              <w:marLeft w:val="0"/>
                                                                                                                              <w:marRight w:val="0"/>
                                                                                                                              <w:marTop w:val="0"/>
                                                                                                                              <w:marBottom w:val="0"/>
                                                                                                                              <w:divBdr>
                                                                                                                                <w:top w:val="none" w:sz="0" w:space="0" w:color="auto"/>
                                                                                                                                <w:left w:val="none" w:sz="0" w:space="0" w:color="auto"/>
                                                                                                                                <w:bottom w:val="none" w:sz="0" w:space="0" w:color="auto"/>
                                                                                                                                <w:right w:val="none" w:sz="0" w:space="0" w:color="auto"/>
                                                                                                                              </w:divBdr>
                                                                                                                              <w:divsChild>
                                                                                                                                <w:div w:id="176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39016">
                                                                                                          <w:marLeft w:val="0"/>
                                                                                                          <w:marRight w:val="0"/>
                                                                                                          <w:marTop w:val="36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786397">
      <w:bodyDiv w:val="1"/>
      <w:marLeft w:val="0"/>
      <w:marRight w:val="0"/>
      <w:marTop w:val="0"/>
      <w:marBottom w:val="0"/>
      <w:divBdr>
        <w:top w:val="none" w:sz="0" w:space="0" w:color="auto"/>
        <w:left w:val="none" w:sz="0" w:space="0" w:color="auto"/>
        <w:bottom w:val="none" w:sz="0" w:space="0" w:color="auto"/>
        <w:right w:val="none" w:sz="0" w:space="0" w:color="auto"/>
      </w:divBdr>
    </w:div>
    <w:div w:id="1259947826">
      <w:bodyDiv w:val="1"/>
      <w:marLeft w:val="0"/>
      <w:marRight w:val="0"/>
      <w:marTop w:val="0"/>
      <w:marBottom w:val="0"/>
      <w:divBdr>
        <w:top w:val="none" w:sz="0" w:space="0" w:color="auto"/>
        <w:left w:val="none" w:sz="0" w:space="0" w:color="auto"/>
        <w:bottom w:val="none" w:sz="0" w:space="0" w:color="auto"/>
        <w:right w:val="none" w:sz="0" w:space="0" w:color="auto"/>
      </w:divBdr>
      <w:divsChild>
        <w:div w:id="1336953266">
          <w:marLeft w:val="0"/>
          <w:marRight w:val="0"/>
          <w:marTop w:val="0"/>
          <w:marBottom w:val="0"/>
          <w:divBdr>
            <w:top w:val="none" w:sz="0" w:space="0" w:color="auto"/>
            <w:left w:val="none" w:sz="0" w:space="0" w:color="auto"/>
            <w:bottom w:val="none" w:sz="0" w:space="0" w:color="auto"/>
            <w:right w:val="none" w:sz="0" w:space="0" w:color="auto"/>
          </w:divBdr>
          <w:divsChild>
            <w:div w:id="293371198">
              <w:marLeft w:val="0"/>
              <w:marRight w:val="0"/>
              <w:marTop w:val="0"/>
              <w:marBottom w:val="0"/>
              <w:divBdr>
                <w:top w:val="none" w:sz="0" w:space="0" w:color="auto"/>
                <w:left w:val="none" w:sz="0" w:space="0" w:color="auto"/>
                <w:bottom w:val="none" w:sz="0" w:space="0" w:color="auto"/>
                <w:right w:val="none" w:sz="0" w:space="0" w:color="auto"/>
              </w:divBdr>
              <w:divsChild>
                <w:div w:id="1054816270">
                  <w:marLeft w:val="0"/>
                  <w:marRight w:val="0"/>
                  <w:marTop w:val="0"/>
                  <w:marBottom w:val="0"/>
                  <w:divBdr>
                    <w:top w:val="none" w:sz="0" w:space="0" w:color="auto"/>
                    <w:left w:val="none" w:sz="0" w:space="0" w:color="auto"/>
                    <w:bottom w:val="none" w:sz="0" w:space="0" w:color="auto"/>
                    <w:right w:val="none" w:sz="0" w:space="0" w:color="auto"/>
                  </w:divBdr>
                  <w:divsChild>
                    <w:div w:id="422994419">
                      <w:marLeft w:val="0"/>
                      <w:marRight w:val="0"/>
                      <w:marTop w:val="0"/>
                      <w:marBottom w:val="0"/>
                      <w:divBdr>
                        <w:top w:val="none" w:sz="0" w:space="0" w:color="auto"/>
                        <w:left w:val="none" w:sz="0" w:space="0" w:color="auto"/>
                        <w:bottom w:val="none" w:sz="0" w:space="0" w:color="auto"/>
                        <w:right w:val="none" w:sz="0" w:space="0" w:color="auto"/>
                      </w:divBdr>
                      <w:divsChild>
                        <w:div w:id="830682843">
                          <w:marLeft w:val="405"/>
                          <w:marRight w:val="0"/>
                          <w:marTop w:val="0"/>
                          <w:marBottom w:val="0"/>
                          <w:divBdr>
                            <w:top w:val="none" w:sz="0" w:space="0" w:color="auto"/>
                            <w:left w:val="none" w:sz="0" w:space="0" w:color="auto"/>
                            <w:bottom w:val="none" w:sz="0" w:space="0" w:color="auto"/>
                            <w:right w:val="none" w:sz="0" w:space="0" w:color="auto"/>
                          </w:divBdr>
                          <w:divsChild>
                            <w:div w:id="1358510549">
                              <w:marLeft w:val="0"/>
                              <w:marRight w:val="0"/>
                              <w:marTop w:val="0"/>
                              <w:marBottom w:val="0"/>
                              <w:divBdr>
                                <w:top w:val="none" w:sz="0" w:space="0" w:color="auto"/>
                                <w:left w:val="none" w:sz="0" w:space="0" w:color="auto"/>
                                <w:bottom w:val="none" w:sz="0" w:space="0" w:color="auto"/>
                                <w:right w:val="none" w:sz="0" w:space="0" w:color="auto"/>
                              </w:divBdr>
                              <w:divsChild>
                                <w:div w:id="2132353882">
                                  <w:marLeft w:val="0"/>
                                  <w:marRight w:val="0"/>
                                  <w:marTop w:val="0"/>
                                  <w:marBottom w:val="0"/>
                                  <w:divBdr>
                                    <w:top w:val="none" w:sz="0" w:space="0" w:color="auto"/>
                                    <w:left w:val="none" w:sz="0" w:space="0" w:color="auto"/>
                                    <w:bottom w:val="none" w:sz="0" w:space="0" w:color="auto"/>
                                    <w:right w:val="none" w:sz="0" w:space="0" w:color="auto"/>
                                  </w:divBdr>
                                  <w:divsChild>
                                    <w:div w:id="1625388163">
                                      <w:marLeft w:val="0"/>
                                      <w:marRight w:val="0"/>
                                      <w:marTop w:val="60"/>
                                      <w:marBottom w:val="0"/>
                                      <w:divBdr>
                                        <w:top w:val="none" w:sz="0" w:space="0" w:color="auto"/>
                                        <w:left w:val="none" w:sz="0" w:space="0" w:color="auto"/>
                                        <w:bottom w:val="none" w:sz="0" w:space="0" w:color="auto"/>
                                        <w:right w:val="none" w:sz="0" w:space="0" w:color="auto"/>
                                      </w:divBdr>
                                      <w:divsChild>
                                        <w:div w:id="1484810864">
                                          <w:marLeft w:val="0"/>
                                          <w:marRight w:val="0"/>
                                          <w:marTop w:val="0"/>
                                          <w:marBottom w:val="0"/>
                                          <w:divBdr>
                                            <w:top w:val="none" w:sz="0" w:space="0" w:color="auto"/>
                                            <w:left w:val="none" w:sz="0" w:space="0" w:color="auto"/>
                                            <w:bottom w:val="none" w:sz="0" w:space="0" w:color="auto"/>
                                            <w:right w:val="none" w:sz="0" w:space="0" w:color="auto"/>
                                          </w:divBdr>
                                          <w:divsChild>
                                            <w:div w:id="92287355">
                                              <w:marLeft w:val="0"/>
                                              <w:marRight w:val="0"/>
                                              <w:marTop w:val="0"/>
                                              <w:marBottom w:val="0"/>
                                              <w:divBdr>
                                                <w:top w:val="none" w:sz="0" w:space="0" w:color="auto"/>
                                                <w:left w:val="none" w:sz="0" w:space="0" w:color="auto"/>
                                                <w:bottom w:val="none" w:sz="0" w:space="0" w:color="auto"/>
                                                <w:right w:val="none" w:sz="0" w:space="0" w:color="auto"/>
                                              </w:divBdr>
                                              <w:divsChild>
                                                <w:div w:id="1988974571">
                                                  <w:marLeft w:val="0"/>
                                                  <w:marRight w:val="0"/>
                                                  <w:marTop w:val="0"/>
                                                  <w:marBottom w:val="0"/>
                                                  <w:divBdr>
                                                    <w:top w:val="none" w:sz="0" w:space="0" w:color="auto"/>
                                                    <w:left w:val="none" w:sz="0" w:space="0" w:color="auto"/>
                                                    <w:bottom w:val="none" w:sz="0" w:space="0" w:color="auto"/>
                                                    <w:right w:val="none" w:sz="0" w:space="0" w:color="auto"/>
                                                  </w:divBdr>
                                                  <w:divsChild>
                                                    <w:div w:id="1735854694">
                                                      <w:marLeft w:val="0"/>
                                                      <w:marRight w:val="0"/>
                                                      <w:marTop w:val="0"/>
                                                      <w:marBottom w:val="0"/>
                                                      <w:divBdr>
                                                        <w:top w:val="none" w:sz="0" w:space="0" w:color="auto"/>
                                                        <w:left w:val="none" w:sz="0" w:space="0" w:color="auto"/>
                                                        <w:bottom w:val="none" w:sz="0" w:space="0" w:color="auto"/>
                                                        <w:right w:val="none" w:sz="0" w:space="0" w:color="auto"/>
                                                      </w:divBdr>
                                                      <w:divsChild>
                                                        <w:div w:id="467479528">
                                                          <w:marLeft w:val="0"/>
                                                          <w:marRight w:val="0"/>
                                                          <w:marTop w:val="0"/>
                                                          <w:marBottom w:val="0"/>
                                                          <w:divBdr>
                                                            <w:top w:val="none" w:sz="0" w:space="0" w:color="auto"/>
                                                            <w:left w:val="none" w:sz="0" w:space="0" w:color="auto"/>
                                                            <w:bottom w:val="none" w:sz="0" w:space="0" w:color="auto"/>
                                                            <w:right w:val="none" w:sz="0" w:space="0" w:color="auto"/>
                                                          </w:divBdr>
                                                          <w:divsChild>
                                                            <w:div w:id="1544095805">
                                                              <w:marLeft w:val="0"/>
                                                              <w:marRight w:val="0"/>
                                                              <w:marTop w:val="0"/>
                                                              <w:marBottom w:val="0"/>
                                                              <w:divBdr>
                                                                <w:top w:val="none" w:sz="0" w:space="0" w:color="auto"/>
                                                                <w:left w:val="none" w:sz="0" w:space="0" w:color="auto"/>
                                                                <w:bottom w:val="none" w:sz="0" w:space="0" w:color="auto"/>
                                                                <w:right w:val="none" w:sz="0" w:space="0" w:color="auto"/>
                                                              </w:divBdr>
                                                              <w:divsChild>
                                                                <w:div w:id="1445270208">
                                                                  <w:marLeft w:val="0"/>
                                                                  <w:marRight w:val="0"/>
                                                                  <w:marTop w:val="0"/>
                                                                  <w:marBottom w:val="0"/>
                                                                  <w:divBdr>
                                                                    <w:top w:val="none" w:sz="0" w:space="0" w:color="auto"/>
                                                                    <w:left w:val="none" w:sz="0" w:space="0" w:color="auto"/>
                                                                    <w:bottom w:val="none" w:sz="0" w:space="0" w:color="auto"/>
                                                                    <w:right w:val="none" w:sz="0" w:space="0" w:color="auto"/>
                                                                  </w:divBdr>
                                                                  <w:divsChild>
                                                                    <w:div w:id="13914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7104351">
      <w:bodyDiv w:val="1"/>
      <w:marLeft w:val="0"/>
      <w:marRight w:val="0"/>
      <w:marTop w:val="0"/>
      <w:marBottom w:val="0"/>
      <w:divBdr>
        <w:top w:val="none" w:sz="0" w:space="0" w:color="auto"/>
        <w:left w:val="none" w:sz="0" w:space="0" w:color="auto"/>
        <w:bottom w:val="none" w:sz="0" w:space="0" w:color="auto"/>
        <w:right w:val="none" w:sz="0" w:space="0" w:color="auto"/>
      </w:divBdr>
    </w:div>
    <w:div w:id="1278757413">
      <w:bodyDiv w:val="1"/>
      <w:marLeft w:val="0"/>
      <w:marRight w:val="0"/>
      <w:marTop w:val="0"/>
      <w:marBottom w:val="0"/>
      <w:divBdr>
        <w:top w:val="none" w:sz="0" w:space="0" w:color="auto"/>
        <w:left w:val="none" w:sz="0" w:space="0" w:color="auto"/>
        <w:bottom w:val="none" w:sz="0" w:space="0" w:color="auto"/>
        <w:right w:val="none" w:sz="0" w:space="0" w:color="auto"/>
      </w:divBdr>
    </w:div>
    <w:div w:id="1328172105">
      <w:bodyDiv w:val="1"/>
      <w:marLeft w:val="0"/>
      <w:marRight w:val="0"/>
      <w:marTop w:val="0"/>
      <w:marBottom w:val="0"/>
      <w:divBdr>
        <w:top w:val="none" w:sz="0" w:space="0" w:color="auto"/>
        <w:left w:val="none" w:sz="0" w:space="0" w:color="auto"/>
        <w:bottom w:val="none" w:sz="0" w:space="0" w:color="auto"/>
        <w:right w:val="none" w:sz="0" w:space="0" w:color="auto"/>
      </w:divBdr>
    </w:div>
    <w:div w:id="1355304038">
      <w:bodyDiv w:val="1"/>
      <w:marLeft w:val="0"/>
      <w:marRight w:val="0"/>
      <w:marTop w:val="0"/>
      <w:marBottom w:val="0"/>
      <w:divBdr>
        <w:top w:val="none" w:sz="0" w:space="0" w:color="auto"/>
        <w:left w:val="none" w:sz="0" w:space="0" w:color="auto"/>
        <w:bottom w:val="none" w:sz="0" w:space="0" w:color="auto"/>
        <w:right w:val="none" w:sz="0" w:space="0" w:color="auto"/>
      </w:divBdr>
    </w:div>
    <w:div w:id="1367411068">
      <w:bodyDiv w:val="1"/>
      <w:marLeft w:val="0"/>
      <w:marRight w:val="0"/>
      <w:marTop w:val="0"/>
      <w:marBottom w:val="0"/>
      <w:divBdr>
        <w:top w:val="none" w:sz="0" w:space="0" w:color="auto"/>
        <w:left w:val="none" w:sz="0" w:space="0" w:color="auto"/>
        <w:bottom w:val="none" w:sz="0" w:space="0" w:color="auto"/>
        <w:right w:val="none" w:sz="0" w:space="0" w:color="auto"/>
      </w:divBdr>
    </w:div>
    <w:div w:id="1399133697">
      <w:bodyDiv w:val="1"/>
      <w:marLeft w:val="0"/>
      <w:marRight w:val="0"/>
      <w:marTop w:val="0"/>
      <w:marBottom w:val="0"/>
      <w:divBdr>
        <w:top w:val="none" w:sz="0" w:space="0" w:color="auto"/>
        <w:left w:val="none" w:sz="0" w:space="0" w:color="auto"/>
        <w:bottom w:val="none" w:sz="0" w:space="0" w:color="auto"/>
        <w:right w:val="none" w:sz="0" w:space="0" w:color="auto"/>
      </w:divBdr>
    </w:div>
    <w:div w:id="1431318451">
      <w:bodyDiv w:val="1"/>
      <w:marLeft w:val="0"/>
      <w:marRight w:val="0"/>
      <w:marTop w:val="0"/>
      <w:marBottom w:val="0"/>
      <w:divBdr>
        <w:top w:val="none" w:sz="0" w:space="0" w:color="auto"/>
        <w:left w:val="none" w:sz="0" w:space="0" w:color="auto"/>
        <w:bottom w:val="none" w:sz="0" w:space="0" w:color="auto"/>
        <w:right w:val="none" w:sz="0" w:space="0" w:color="auto"/>
      </w:divBdr>
    </w:div>
    <w:div w:id="1446341214">
      <w:bodyDiv w:val="1"/>
      <w:marLeft w:val="0"/>
      <w:marRight w:val="0"/>
      <w:marTop w:val="0"/>
      <w:marBottom w:val="0"/>
      <w:divBdr>
        <w:top w:val="none" w:sz="0" w:space="0" w:color="auto"/>
        <w:left w:val="none" w:sz="0" w:space="0" w:color="auto"/>
        <w:bottom w:val="none" w:sz="0" w:space="0" w:color="auto"/>
        <w:right w:val="none" w:sz="0" w:space="0" w:color="auto"/>
      </w:divBdr>
    </w:div>
    <w:div w:id="1557621602">
      <w:bodyDiv w:val="1"/>
      <w:marLeft w:val="0"/>
      <w:marRight w:val="0"/>
      <w:marTop w:val="0"/>
      <w:marBottom w:val="0"/>
      <w:divBdr>
        <w:top w:val="none" w:sz="0" w:space="0" w:color="auto"/>
        <w:left w:val="none" w:sz="0" w:space="0" w:color="auto"/>
        <w:bottom w:val="none" w:sz="0" w:space="0" w:color="auto"/>
        <w:right w:val="none" w:sz="0" w:space="0" w:color="auto"/>
      </w:divBdr>
    </w:div>
    <w:div w:id="1605261241">
      <w:bodyDiv w:val="1"/>
      <w:marLeft w:val="0"/>
      <w:marRight w:val="0"/>
      <w:marTop w:val="0"/>
      <w:marBottom w:val="0"/>
      <w:divBdr>
        <w:top w:val="none" w:sz="0" w:space="0" w:color="auto"/>
        <w:left w:val="none" w:sz="0" w:space="0" w:color="auto"/>
        <w:bottom w:val="none" w:sz="0" w:space="0" w:color="auto"/>
        <w:right w:val="none" w:sz="0" w:space="0" w:color="auto"/>
      </w:divBdr>
    </w:div>
    <w:div w:id="1681003363">
      <w:bodyDiv w:val="1"/>
      <w:marLeft w:val="0"/>
      <w:marRight w:val="0"/>
      <w:marTop w:val="0"/>
      <w:marBottom w:val="0"/>
      <w:divBdr>
        <w:top w:val="none" w:sz="0" w:space="0" w:color="auto"/>
        <w:left w:val="none" w:sz="0" w:space="0" w:color="auto"/>
        <w:bottom w:val="none" w:sz="0" w:space="0" w:color="auto"/>
        <w:right w:val="none" w:sz="0" w:space="0" w:color="auto"/>
      </w:divBdr>
    </w:div>
    <w:div w:id="1703744539">
      <w:bodyDiv w:val="1"/>
      <w:marLeft w:val="0"/>
      <w:marRight w:val="0"/>
      <w:marTop w:val="0"/>
      <w:marBottom w:val="0"/>
      <w:divBdr>
        <w:top w:val="none" w:sz="0" w:space="0" w:color="auto"/>
        <w:left w:val="none" w:sz="0" w:space="0" w:color="auto"/>
        <w:bottom w:val="none" w:sz="0" w:space="0" w:color="auto"/>
        <w:right w:val="none" w:sz="0" w:space="0" w:color="auto"/>
      </w:divBdr>
    </w:div>
    <w:div w:id="1753353016">
      <w:bodyDiv w:val="1"/>
      <w:marLeft w:val="0"/>
      <w:marRight w:val="0"/>
      <w:marTop w:val="0"/>
      <w:marBottom w:val="0"/>
      <w:divBdr>
        <w:top w:val="none" w:sz="0" w:space="0" w:color="auto"/>
        <w:left w:val="none" w:sz="0" w:space="0" w:color="auto"/>
        <w:bottom w:val="none" w:sz="0" w:space="0" w:color="auto"/>
        <w:right w:val="none" w:sz="0" w:space="0" w:color="auto"/>
      </w:divBdr>
    </w:div>
    <w:div w:id="1809782915">
      <w:bodyDiv w:val="1"/>
      <w:marLeft w:val="0"/>
      <w:marRight w:val="0"/>
      <w:marTop w:val="0"/>
      <w:marBottom w:val="0"/>
      <w:divBdr>
        <w:top w:val="none" w:sz="0" w:space="0" w:color="auto"/>
        <w:left w:val="none" w:sz="0" w:space="0" w:color="auto"/>
        <w:bottom w:val="none" w:sz="0" w:space="0" w:color="auto"/>
        <w:right w:val="none" w:sz="0" w:space="0" w:color="auto"/>
      </w:divBdr>
    </w:div>
    <w:div w:id="1819690976">
      <w:bodyDiv w:val="1"/>
      <w:marLeft w:val="0"/>
      <w:marRight w:val="0"/>
      <w:marTop w:val="0"/>
      <w:marBottom w:val="0"/>
      <w:divBdr>
        <w:top w:val="none" w:sz="0" w:space="0" w:color="auto"/>
        <w:left w:val="none" w:sz="0" w:space="0" w:color="auto"/>
        <w:bottom w:val="none" w:sz="0" w:space="0" w:color="auto"/>
        <w:right w:val="none" w:sz="0" w:space="0" w:color="auto"/>
      </w:divBdr>
    </w:div>
    <w:div w:id="1862279244">
      <w:bodyDiv w:val="1"/>
      <w:marLeft w:val="0"/>
      <w:marRight w:val="0"/>
      <w:marTop w:val="0"/>
      <w:marBottom w:val="0"/>
      <w:divBdr>
        <w:top w:val="none" w:sz="0" w:space="0" w:color="auto"/>
        <w:left w:val="none" w:sz="0" w:space="0" w:color="auto"/>
        <w:bottom w:val="none" w:sz="0" w:space="0" w:color="auto"/>
        <w:right w:val="none" w:sz="0" w:space="0" w:color="auto"/>
      </w:divBdr>
    </w:div>
    <w:div w:id="1895388030">
      <w:bodyDiv w:val="1"/>
      <w:marLeft w:val="0"/>
      <w:marRight w:val="0"/>
      <w:marTop w:val="0"/>
      <w:marBottom w:val="0"/>
      <w:divBdr>
        <w:top w:val="none" w:sz="0" w:space="0" w:color="auto"/>
        <w:left w:val="none" w:sz="0" w:space="0" w:color="auto"/>
        <w:bottom w:val="none" w:sz="0" w:space="0" w:color="auto"/>
        <w:right w:val="none" w:sz="0" w:space="0" w:color="auto"/>
      </w:divBdr>
    </w:div>
    <w:div w:id="1911578236">
      <w:bodyDiv w:val="1"/>
      <w:marLeft w:val="0"/>
      <w:marRight w:val="0"/>
      <w:marTop w:val="0"/>
      <w:marBottom w:val="0"/>
      <w:divBdr>
        <w:top w:val="none" w:sz="0" w:space="0" w:color="auto"/>
        <w:left w:val="none" w:sz="0" w:space="0" w:color="auto"/>
        <w:bottom w:val="none" w:sz="0" w:space="0" w:color="auto"/>
        <w:right w:val="none" w:sz="0" w:space="0" w:color="auto"/>
      </w:divBdr>
    </w:div>
    <w:div w:id="1920141490">
      <w:bodyDiv w:val="1"/>
      <w:marLeft w:val="0"/>
      <w:marRight w:val="0"/>
      <w:marTop w:val="0"/>
      <w:marBottom w:val="0"/>
      <w:divBdr>
        <w:top w:val="none" w:sz="0" w:space="0" w:color="auto"/>
        <w:left w:val="none" w:sz="0" w:space="0" w:color="auto"/>
        <w:bottom w:val="none" w:sz="0" w:space="0" w:color="auto"/>
        <w:right w:val="none" w:sz="0" w:space="0" w:color="auto"/>
      </w:divBdr>
      <w:divsChild>
        <w:div w:id="1654411229">
          <w:marLeft w:val="0"/>
          <w:marRight w:val="0"/>
          <w:marTop w:val="0"/>
          <w:marBottom w:val="0"/>
          <w:divBdr>
            <w:top w:val="none" w:sz="0" w:space="0" w:color="auto"/>
            <w:left w:val="none" w:sz="0" w:space="0" w:color="auto"/>
            <w:bottom w:val="none" w:sz="0" w:space="0" w:color="auto"/>
            <w:right w:val="none" w:sz="0" w:space="0" w:color="auto"/>
          </w:divBdr>
          <w:divsChild>
            <w:div w:id="1141193594">
              <w:marLeft w:val="0"/>
              <w:marRight w:val="0"/>
              <w:marTop w:val="0"/>
              <w:marBottom w:val="0"/>
              <w:divBdr>
                <w:top w:val="none" w:sz="0" w:space="0" w:color="auto"/>
                <w:left w:val="none" w:sz="0" w:space="0" w:color="auto"/>
                <w:bottom w:val="none" w:sz="0" w:space="0" w:color="auto"/>
                <w:right w:val="none" w:sz="0" w:space="0" w:color="auto"/>
              </w:divBdr>
              <w:divsChild>
                <w:div w:id="897743235">
                  <w:marLeft w:val="0"/>
                  <w:marRight w:val="0"/>
                  <w:marTop w:val="0"/>
                  <w:marBottom w:val="0"/>
                  <w:divBdr>
                    <w:top w:val="none" w:sz="0" w:space="0" w:color="auto"/>
                    <w:left w:val="none" w:sz="0" w:space="0" w:color="auto"/>
                    <w:bottom w:val="none" w:sz="0" w:space="0" w:color="auto"/>
                    <w:right w:val="none" w:sz="0" w:space="0" w:color="auto"/>
                  </w:divBdr>
                  <w:divsChild>
                    <w:div w:id="1362364231">
                      <w:marLeft w:val="0"/>
                      <w:marRight w:val="0"/>
                      <w:marTop w:val="0"/>
                      <w:marBottom w:val="0"/>
                      <w:divBdr>
                        <w:top w:val="none" w:sz="0" w:space="0" w:color="auto"/>
                        <w:left w:val="none" w:sz="0" w:space="0" w:color="auto"/>
                        <w:bottom w:val="none" w:sz="0" w:space="0" w:color="auto"/>
                        <w:right w:val="none" w:sz="0" w:space="0" w:color="auto"/>
                      </w:divBdr>
                      <w:divsChild>
                        <w:div w:id="31158372">
                          <w:marLeft w:val="0"/>
                          <w:marRight w:val="0"/>
                          <w:marTop w:val="0"/>
                          <w:marBottom w:val="0"/>
                          <w:divBdr>
                            <w:top w:val="none" w:sz="0" w:space="0" w:color="auto"/>
                            <w:left w:val="none" w:sz="0" w:space="0" w:color="auto"/>
                            <w:bottom w:val="none" w:sz="0" w:space="0" w:color="auto"/>
                            <w:right w:val="none" w:sz="0" w:space="0" w:color="auto"/>
                          </w:divBdr>
                          <w:divsChild>
                            <w:div w:id="167334210">
                              <w:marLeft w:val="15"/>
                              <w:marRight w:val="195"/>
                              <w:marTop w:val="0"/>
                              <w:marBottom w:val="0"/>
                              <w:divBdr>
                                <w:top w:val="none" w:sz="0" w:space="0" w:color="auto"/>
                                <w:left w:val="none" w:sz="0" w:space="0" w:color="auto"/>
                                <w:bottom w:val="none" w:sz="0" w:space="0" w:color="auto"/>
                                <w:right w:val="none" w:sz="0" w:space="0" w:color="auto"/>
                              </w:divBdr>
                              <w:divsChild>
                                <w:div w:id="2066634311">
                                  <w:marLeft w:val="0"/>
                                  <w:marRight w:val="0"/>
                                  <w:marTop w:val="0"/>
                                  <w:marBottom w:val="0"/>
                                  <w:divBdr>
                                    <w:top w:val="none" w:sz="0" w:space="0" w:color="auto"/>
                                    <w:left w:val="none" w:sz="0" w:space="0" w:color="auto"/>
                                    <w:bottom w:val="none" w:sz="0" w:space="0" w:color="auto"/>
                                    <w:right w:val="none" w:sz="0" w:space="0" w:color="auto"/>
                                  </w:divBdr>
                                  <w:divsChild>
                                    <w:div w:id="949312251">
                                      <w:marLeft w:val="0"/>
                                      <w:marRight w:val="0"/>
                                      <w:marTop w:val="0"/>
                                      <w:marBottom w:val="0"/>
                                      <w:divBdr>
                                        <w:top w:val="none" w:sz="0" w:space="0" w:color="auto"/>
                                        <w:left w:val="none" w:sz="0" w:space="0" w:color="auto"/>
                                        <w:bottom w:val="none" w:sz="0" w:space="0" w:color="auto"/>
                                        <w:right w:val="none" w:sz="0" w:space="0" w:color="auto"/>
                                      </w:divBdr>
                                      <w:divsChild>
                                        <w:div w:id="1629118035">
                                          <w:marLeft w:val="0"/>
                                          <w:marRight w:val="0"/>
                                          <w:marTop w:val="0"/>
                                          <w:marBottom w:val="0"/>
                                          <w:divBdr>
                                            <w:top w:val="none" w:sz="0" w:space="0" w:color="auto"/>
                                            <w:left w:val="none" w:sz="0" w:space="0" w:color="auto"/>
                                            <w:bottom w:val="none" w:sz="0" w:space="0" w:color="auto"/>
                                            <w:right w:val="none" w:sz="0" w:space="0" w:color="auto"/>
                                          </w:divBdr>
                                          <w:divsChild>
                                            <w:div w:id="154692868">
                                              <w:marLeft w:val="0"/>
                                              <w:marRight w:val="0"/>
                                              <w:marTop w:val="0"/>
                                              <w:marBottom w:val="0"/>
                                              <w:divBdr>
                                                <w:top w:val="none" w:sz="0" w:space="0" w:color="auto"/>
                                                <w:left w:val="none" w:sz="0" w:space="0" w:color="auto"/>
                                                <w:bottom w:val="none" w:sz="0" w:space="0" w:color="auto"/>
                                                <w:right w:val="none" w:sz="0" w:space="0" w:color="auto"/>
                                              </w:divBdr>
                                              <w:divsChild>
                                                <w:div w:id="1744333398">
                                                  <w:marLeft w:val="0"/>
                                                  <w:marRight w:val="0"/>
                                                  <w:marTop w:val="0"/>
                                                  <w:marBottom w:val="0"/>
                                                  <w:divBdr>
                                                    <w:top w:val="none" w:sz="0" w:space="0" w:color="auto"/>
                                                    <w:left w:val="none" w:sz="0" w:space="0" w:color="auto"/>
                                                    <w:bottom w:val="none" w:sz="0" w:space="0" w:color="auto"/>
                                                    <w:right w:val="none" w:sz="0" w:space="0" w:color="auto"/>
                                                  </w:divBdr>
                                                  <w:divsChild>
                                                    <w:div w:id="1712917574">
                                                      <w:marLeft w:val="0"/>
                                                      <w:marRight w:val="0"/>
                                                      <w:marTop w:val="0"/>
                                                      <w:marBottom w:val="0"/>
                                                      <w:divBdr>
                                                        <w:top w:val="none" w:sz="0" w:space="0" w:color="auto"/>
                                                        <w:left w:val="none" w:sz="0" w:space="0" w:color="auto"/>
                                                        <w:bottom w:val="none" w:sz="0" w:space="0" w:color="auto"/>
                                                        <w:right w:val="none" w:sz="0" w:space="0" w:color="auto"/>
                                                      </w:divBdr>
                                                      <w:divsChild>
                                                        <w:div w:id="373577817">
                                                          <w:marLeft w:val="0"/>
                                                          <w:marRight w:val="0"/>
                                                          <w:marTop w:val="0"/>
                                                          <w:marBottom w:val="0"/>
                                                          <w:divBdr>
                                                            <w:top w:val="none" w:sz="0" w:space="0" w:color="auto"/>
                                                            <w:left w:val="none" w:sz="0" w:space="0" w:color="auto"/>
                                                            <w:bottom w:val="none" w:sz="0" w:space="0" w:color="auto"/>
                                                            <w:right w:val="none" w:sz="0" w:space="0" w:color="auto"/>
                                                          </w:divBdr>
                                                          <w:divsChild>
                                                            <w:div w:id="1297639722">
                                                              <w:marLeft w:val="0"/>
                                                              <w:marRight w:val="0"/>
                                                              <w:marTop w:val="0"/>
                                                              <w:marBottom w:val="0"/>
                                                              <w:divBdr>
                                                                <w:top w:val="none" w:sz="0" w:space="0" w:color="auto"/>
                                                                <w:left w:val="none" w:sz="0" w:space="0" w:color="auto"/>
                                                                <w:bottom w:val="none" w:sz="0" w:space="0" w:color="auto"/>
                                                                <w:right w:val="none" w:sz="0" w:space="0" w:color="auto"/>
                                                              </w:divBdr>
                                                              <w:divsChild>
                                                                <w:div w:id="397944036">
                                                                  <w:marLeft w:val="0"/>
                                                                  <w:marRight w:val="0"/>
                                                                  <w:marTop w:val="0"/>
                                                                  <w:marBottom w:val="0"/>
                                                                  <w:divBdr>
                                                                    <w:top w:val="none" w:sz="0" w:space="0" w:color="auto"/>
                                                                    <w:left w:val="none" w:sz="0" w:space="0" w:color="auto"/>
                                                                    <w:bottom w:val="none" w:sz="0" w:space="0" w:color="auto"/>
                                                                    <w:right w:val="none" w:sz="0" w:space="0" w:color="auto"/>
                                                                  </w:divBdr>
                                                                  <w:divsChild>
                                                                    <w:div w:id="1865249567">
                                                                      <w:marLeft w:val="405"/>
                                                                      <w:marRight w:val="0"/>
                                                                      <w:marTop w:val="0"/>
                                                                      <w:marBottom w:val="0"/>
                                                                      <w:divBdr>
                                                                        <w:top w:val="none" w:sz="0" w:space="0" w:color="auto"/>
                                                                        <w:left w:val="none" w:sz="0" w:space="0" w:color="auto"/>
                                                                        <w:bottom w:val="none" w:sz="0" w:space="0" w:color="auto"/>
                                                                        <w:right w:val="none" w:sz="0" w:space="0" w:color="auto"/>
                                                                      </w:divBdr>
                                                                      <w:divsChild>
                                                                        <w:div w:id="14579863">
                                                                          <w:marLeft w:val="0"/>
                                                                          <w:marRight w:val="0"/>
                                                                          <w:marTop w:val="0"/>
                                                                          <w:marBottom w:val="0"/>
                                                                          <w:divBdr>
                                                                            <w:top w:val="none" w:sz="0" w:space="0" w:color="auto"/>
                                                                            <w:left w:val="none" w:sz="0" w:space="0" w:color="auto"/>
                                                                            <w:bottom w:val="none" w:sz="0" w:space="0" w:color="auto"/>
                                                                            <w:right w:val="none" w:sz="0" w:space="0" w:color="auto"/>
                                                                          </w:divBdr>
                                                                          <w:divsChild>
                                                                            <w:div w:id="485629137">
                                                                              <w:marLeft w:val="0"/>
                                                                              <w:marRight w:val="0"/>
                                                                              <w:marTop w:val="0"/>
                                                                              <w:marBottom w:val="0"/>
                                                                              <w:divBdr>
                                                                                <w:top w:val="none" w:sz="0" w:space="0" w:color="auto"/>
                                                                                <w:left w:val="none" w:sz="0" w:space="0" w:color="auto"/>
                                                                                <w:bottom w:val="none" w:sz="0" w:space="0" w:color="auto"/>
                                                                                <w:right w:val="none" w:sz="0" w:space="0" w:color="auto"/>
                                                                              </w:divBdr>
                                                                              <w:divsChild>
                                                                                <w:div w:id="279532998">
                                                                                  <w:marLeft w:val="0"/>
                                                                                  <w:marRight w:val="0"/>
                                                                                  <w:marTop w:val="0"/>
                                                                                  <w:marBottom w:val="0"/>
                                                                                  <w:divBdr>
                                                                                    <w:top w:val="none" w:sz="0" w:space="0" w:color="auto"/>
                                                                                    <w:left w:val="none" w:sz="0" w:space="0" w:color="auto"/>
                                                                                    <w:bottom w:val="none" w:sz="0" w:space="0" w:color="auto"/>
                                                                                    <w:right w:val="none" w:sz="0" w:space="0" w:color="auto"/>
                                                                                  </w:divBdr>
                                                                                  <w:divsChild>
                                                                                    <w:div w:id="701129191">
                                                                                      <w:marLeft w:val="0"/>
                                                                                      <w:marRight w:val="0"/>
                                                                                      <w:marTop w:val="0"/>
                                                                                      <w:marBottom w:val="0"/>
                                                                                      <w:divBdr>
                                                                                        <w:top w:val="none" w:sz="0" w:space="0" w:color="auto"/>
                                                                                        <w:left w:val="none" w:sz="0" w:space="0" w:color="auto"/>
                                                                                        <w:bottom w:val="none" w:sz="0" w:space="0" w:color="auto"/>
                                                                                        <w:right w:val="none" w:sz="0" w:space="0" w:color="auto"/>
                                                                                      </w:divBdr>
                                                                                      <w:divsChild>
                                                                                        <w:div w:id="687147944">
                                                                                          <w:marLeft w:val="0"/>
                                                                                          <w:marRight w:val="0"/>
                                                                                          <w:marTop w:val="0"/>
                                                                                          <w:marBottom w:val="0"/>
                                                                                          <w:divBdr>
                                                                                            <w:top w:val="none" w:sz="0" w:space="0" w:color="auto"/>
                                                                                            <w:left w:val="none" w:sz="0" w:space="0" w:color="auto"/>
                                                                                            <w:bottom w:val="none" w:sz="0" w:space="0" w:color="auto"/>
                                                                                            <w:right w:val="none" w:sz="0" w:space="0" w:color="auto"/>
                                                                                          </w:divBdr>
                                                                                          <w:divsChild>
                                                                                            <w:div w:id="296449023">
                                                                                              <w:marLeft w:val="0"/>
                                                                                              <w:marRight w:val="0"/>
                                                                                              <w:marTop w:val="0"/>
                                                                                              <w:marBottom w:val="0"/>
                                                                                              <w:divBdr>
                                                                                                <w:top w:val="none" w:sz="0" w:space="0" w:color="auto"/>
                                                                                                <w:left w:val="none" w:sz="0" w:space="0" w:color="auto"/>
                                                                                                <w:bottom w:val="none" w:sz="0" w:space="0" w:color="auto"/>
                                                                                                <w:right w:val="none" w:sz="0" w:space="0" w:color="auto"/>
                                                                                              </w:divBdr>
                                                                                              <w:divsChild>
                                                                                                <w:div w:id="633802740">
                                                                                                  <w:marLeft w:val="0"/>
                                                                                                  <w:marRight w:val="0"/>
                                                                                                  <w:marTop w:val="15"/>
                                                                                                  <w:marBottom w:val="0"/>
                                                                                                  <w:divBdr>
                                                                                                    <w:top w:val="none" w:sz="0" w:space="0" w:color="auto"/>
                                                                                                    <w:left w:val="none" w:sz="0" w:space="0" w:color="auto"/>
                                                                                                    <w:bottom w:val="single" w:sz="6" w:space="15" w:color="auto"/>
                                                                                                    <w:right w:val="none" w:sz="0" w:space="0" w:color="auto"/>
                                                                                                  </w:divBdr>
                                                                                                  <w:divsChild>
                                                                                                    <w:div w:id="1174302976">
                                                                                                      <w:marLeft w:val="900"/>
                                                                                                      <w:marRight w:val="0"/>
                                                                                                      <w:marTop w:val="180"/>
                                                                                                      <w:marBottom w:val="0"/>
                                                                                                      <w:divBdr>
                                                                                                        <w:top w:val="none" w:sz="0" w:space="0" w:color="auto"/>
                                                                                                        <w:left w:val="none" w:sz="0" w:space="0" w:color="auto"/>
                                                                                                        <w:bottom w:val="none" w:sz="0" w:space="0" w:color="auto"/>
                                                                                                        <w:right w:val="none" w:sz="0" w:space="0" w:color="auto"/>
                                                                                                      </w:divBdr>
                                                                                                      <w:divsChild>
                                                                                                        <w:div w:id="501044191">
                                                                                                          <w:marLeft w:val="0"/>
                                                                                                          <w:marRight w:val="0"/>
                                                                                                          <w:marTop w:val="0"/>
                                                                                                          <w:marBottom w:val="0"/>
                                                                                                          <w:divBdr>
                                                                                                            <w:top w:val="none" w:sz="0" w:space="0" w:color="auto"/>
                                                                                                            <w:left w:val="none" w:sz="0" w:space="0" w:color="auto"/>
                                                                                                            <w:bottom w:val="none" w:sz="0" w:space="0" w:color="auto"/>
                                                                                                            <w:right w:val="none" w:sz="0" w:space="0" w:color="auto"/>
                                                                                                          </w:divBdr>
                                                                                                          <w:divsChild>
                                                                                                            <w:div w:id="176241265">
                                                                                                              <w:marLeft w:val="0"/>
                                                                                                              <w:marRight w:val="0"/>
                                                                                                              <w:marTop w:val="0"/>
                                                                                                              <w:marBottom w:val="0"/>
                                                                                                              <w:divBdr>
                                                                                                                <w:top w:val="none" w:sz="0" w:space="0" w:color="auto"/>
                                                                                                                <w:left w:val="none" w:sz="0" w:space="0" w:color="auto"/>
                                                                                                                <w:bottom w:val="none" w:sz="0" w:space="0" w:color="auto"/>
                                                                                                                <w:right w:val="none" w:sz="0" w:space="0" w:color="auto"/>
                                                                                                              </w:divBdr>
                                                                                                              <w:divsChild>
                                                                                                                <w:div w:id="241451757">
                                                                                                                  <w:marLeft w:val="0"/>
                                                                                                                  <w:marRight w:val="0"/>
                                                                                                                  <w:marTop w:val="30"/>
                                                                                                                  <w:marBottom w:val="0"/>
                                                                                                                  <w:divBdr>
                                                                                                                    <w:top w:val="none" w:sz="0" w:space="0" w:color="auto"/>
                                                                                                                    <w:left w:val="none" w:sz="0" w:space="0" w:color="auto"/>
                                                                                                                    <w:bottom w:val="none" w:sz="0" w:space="0" w:color="auto"/>
                                                                                                                    <w:right w:val="none" w:sz="0" w:space="0" w:color="auto"/>
                                                                                                                  </w:divBdr>
                                                                                                                  <w:divsChild>
                                                                                                                    <w:div w:id="1879656703">
                                                                                                                      <w:marLeft w:val="0"/>
                                                                                                                      <w:marRight w:val="0"/>
                                                                                                                      <w:marTop w:val="0"/>
                                                                                                                      <w:marBottom w:val="0"/>
                                                                                                                      <w:divBdr>
                                                                                                                        <w:top w:val="none" w:sz="0" w:space="0" w:color="auto"/>
                                                                                                                        <w:left w:val="none" w:sz="0" w:space="0" w:color="auto"/>
                                                                                                                        <w:bottom w:val="none" w:sz="0" w:space="0" w:color="auto"/>
                                                                                                                        <w:right w:val="none" w:sz="0" w:space="0" w:color="auto"/>
                                                                                                                      </w:divBdr>
                                                                                                                      <w:divsChild>
                                                                                                                        <w:div w:id="1314481519">
                                                                                                                          <w:marLeft w:val="0"/>
                                                                                                                          <w:marRight w:val="0"/>
                                                                                                                          <w:marTop w:val="0"/>
                                                                                                                          <w:marBottom w:val="0"/>
                                                                                                                          <w:divBdr>
                                                                                                                            <w:top w:val="none" w:sz="0" w:space="0" w:color="auto"/>
                                                                                                                            <w:left w:val="none" w:sz="0" w:space="0" w:color="auto"/>
                                                                                                                            <w:bottom w:val="none" w:sz="0" w:space="0" w:color="auto"/>
                                                                                                                            <w:right w:val="none" w:sz="0" w:space="0" w:color="auto"/>
                                                                                                                          </w:divBdr>
                                                                                                                          <w:divsChild>
                                                                                                                            <w:div w:id="1680816965">
                                                                                                                              <w:marLeft w:val="0"/>
                                                                                                                              <w:marRight w:val="0"/>
                                                                                                                              <w:marTop w:val="0"/>
                                                                                                                              <w:marBottom w:val="0"/>
                                                                                                                              <w:divBdr>
                                                                                                                                <w:top w:val="none" w:sz="0" w:space="0" w:color="auto"/>
                                                                                                                                <w:left w:val="none" w:sz="0" w:space="0" w:color="auto"/>
                                                                                                                                <w:bottom w:val="none" w:sz="0" w:space="0" w:color="auto"/>
                                                                                                                                <w:right w:val="none" w:sz="0" w:space="0" w:color="auto"/>
                                                                                                                              </w:divBdr>
                                                                                                                              <w:divsChild>
                                                                                                                                <w:div w:id="241528685">
                                                                                                                                  <w:marLeft w:val="0"/>
                                                                                                                                  <w:marRight w:val="0"/>
                                                                                                                                  <w:marTop w:val="0"/>
                                                                                                                                  <w:marBottom w:val="0"/>
                                                                                                                                  <w:divBdr>
                                                                                                                                    <w:top w:val="none" w:sz="0" w:space="0" w:color="auto"/>
                                                                                                                                    <w:left w:val="none" w:sz="0" w:space="0" w:color="auto"/>
                                                                                                                                    <w:bottom w:val="none" w:sz="0" w:space="0" w:color="auto"/>
                                                                                                                                    <w:right w:val="none" w:sz="0" w:space="0" w:color="auto"/>
                                                                                                                                  </w:divBdr>
                                                                                                                                </w:div>
                                                                                                                                <w:div w:id="735663942">
                                                                                                                                  <w:marLeft w:val="0"/>
                                                                                                                                  <w:marRight w:val="0"/>
                                                                                                                                  <w:marTop w:val="0"/>
                                                                                                                                  <w:marBottom w:val="0"/>
                                                                                                                                  <w:divBdr>
                                                                                                                                    <w:top w:val="none" w:sz="0" w:space="0" w:color="auto"/>
                                                                                                                                    <w:left w:val="none" w:sz="0" w:space="0" w:color="auto"/>
                                                                                                                                    <w:bottom w:val="none" w:sz="0" w:space="0" w:color="auto"/>
                                                                                                                                    <w:right w:val="none" w:sz="0" w:space="0" w:color="auto"/>
                                                                                                                                  </w:divBdr>
                                                                                                                                </w:div>
                                                                                                                                <w:div w:id="822236605">
                                                                                                                                  <w:marLeft w:val="0"/>
                                                                                                                                  <w:marRight w:val="0"/>
                                                                                                                                  <w:marTop w:val="0"/>
                                                                                                                                  <w:marBottom w:val="0"/>
                                                                                                                                  <w:divBdr>
                                                                                                                                    <w:top w:val="none" w:sz="0" w:space="0" w:color="auto"/>
                                                                                                                                    <w:left w:val="none" w:sz="0" w:space="0" w:color="auto"/>
                                                                                                                                    <w:bottom w:val="none" w:sz="0" w:space="0" w:color="auto"/>
                                                                                                                                    <w:right w:val="none" w:sz="0" w:space="0" w:color="auto"/>
                                                                                                                                  </w:divBdr>
                                                                                                                                </w:div>
                                                                                                                                <w:div w:id="1054112734">
                                                                                                                                  <w:marLeft w:val="0"/>
                                                                                                                                  <w:marRight w:val="0"/>
                                                                                                                                  <w:marTop w:val="0"/>
                                                                                                                                  <w:marBottom w:val="0"/>
                                                                                                                                  <w:divBdr>
                                                                                                                                    <w:top w:val="none" w:sz="0" w:space="0" w:color="auto"/>
                                                                                                                                    <w:left w:val="none" w:sz="0" w:space="0" w:color="auto"/>
                                                                                                                                    <w:bottom w:val="none" w:sz="0" w:space="0" w:color="auto"/>
                                                                                                                                    <w:right w:val="none" w:sz="0" w:space="0" w:color="auto"/>
                                                                                                                                  </w:divBdr>
                                                                                                                                </w:div>
                                                                                                                                <w:div w:id="1131900248">
                                                                                                                                  <w:marLeft w:val="0"/>
                                                                                                                                  <w:marRight w:val="0"/>
                                                                                                                                  <w:marTop w:val="0"/>
                                                                                                                                  <w:marBottom w:val="0"/>
                                                                                                                                  <w:divBdr>
                                                                                                                                    <w:top w:val="none" w:sz="0" w:space="0" w:color="auto"/>
                                                                                                                                    <w:left w:val="none" w:sz="0" w:space="0" w:color="auto"/>
                                                                                                                                    <w:bottom w:val="none" w:sz="0" w:space="0" w:color="auto"/>
                                                                                                                                    <w:right w:val="none" w:sz="0" w:space="0" w:color="auto"/>
                                                                                                                                  </w:divBdr>
                                                                                                                                </w:div>
                                                                                                                                <w:div w:id="17730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507502">
                                                                                                          <w:marLeft w:val="0"/>
                                                                                                          <w:marRight w:val="0"/>
                                                                                                          <w:marTop w:val="360"/>
                                                                                                          <w:marBottom w:val="540"/>
                                                                                                          <w:divBdr>
                                                                                                            <w:top w:val="none" w:sz="0" w:space="0" w:color="auto"/>
                                                                                                            <w:left w:val="none" w:sz="0" w:space="0" w:color="auto"/>
                                                                                                            <w:bottom w:val="none" w:sz="0" w:space="0" w:color="auto"/>
                                                                                                            <w:right w:val="none" w:sz="0" w:space="0" w:color="auto"/>
                                                                                                          </w:divBdr>
                                                                                                        </w:div>
                                                                                                      </w:divsChild>
                                                                                                    </w:div>
                                                                                                    <w:div w:id="1269698171">
                                                                                                      <w:marLeft w:val="0"/>
                                                                                                      <w:marRight w:val="0"/>
                                                                                                      <w:marTop w:val="0"/>
                                                                                                      <w:marBottom w:val="60"/>
                                                                                                      <w:divBdr>
                                                                                                        <w:top w:val="none" w:sz="0" w:space="0" w:color="auto"/>
                                                                                                        <w:left w:val="none" w:sz="0" w:space="0" w:color="auto"/>
                                                                                                        <w:bottom w:val="none" w:sz="0" w:space="0" w:color="auto"/>
                                                                                                        <w:right w:val="none" w:sz="0" w:space="0" w:color="auto"/>
                                                                                                      </w:divBdr>
                                                                                                      <w:divsChild>
                                                                                                        <w:div w:id="226038567">
                                                                                                          <w:marLeft w:val="0"/>
                                                                                                          <w:marRight w:val="0"/>
                                                                                                          <w:marTop w:val="0"/>
                                                                                                          <w:marBottom w:val="90"/>
                                                                                                          <w:divBdr>
                                                                                                            <w:top w:val="none" w:sz="0" w:space="0" w:color="auto"/>
                                                                                                            <w:left w:val="none" w:sz="0" w:space="0" w:color="auto"/>
                                                                                                            <w:bottom w:val="none" w:sz="0" w:space="0" w:color="auto"/>
                                                                                                            <w:right w:val="none" w:sz="0" w:space="0" w:color="auto"/>
                                                                                                          </w:divBdr>
                                                                                                          <w:divsChild>
                                                                                                            <w:div w:id="623970408">
                                                                                                              <w:marLeft w:val="930"/>
                                                                                                              <w:marRight w:val="0"/>
                                                                                                              <w:marTop w:val="0"/>
                                                                                                              <w:marBottom w:val="0"/>
                                                                                                              <w:divBdr>
                                                                                                                <w:top w:val="none" w:sz="0" w:space="0" w:color="auto"/>
                                                                                                                <w:left w:val="none" w:sz="0" w:space="0" w:color="auto"/>
                                                                                                                <w:bottom w:val="none" w:sz="0" w:space="0" w:color="auto"/>
                                                                                                                <w:right w:val="none" w:sz="0" w:space="0" w:color="auto"/>
                                                                                                              </w:divBdr>
                                                                                                              <w:divsChild>
                                                                                                                <w:div w:id="1678920356">
                                                                                                                  <w:marLeft w:val="0"/>
                                                                                                                  <w:marRight w:val="0"/>
                                                                                                                  <w:marTop w:val="0"/>
                                                                                                                  <w:marBottom w:val="0"/>
                                                                                                                  <w:divBdr>
                                                                                                                    <w:top w:val="none" w:sz="0" w:space="0" w:color="auto"/>
                                                                                                                    <w:left w:val="none" w:sz="0" w:space="0" w:color="auto"/>
                                                                                                                    <w:bottom w:val="none" w:sz="0" w:space="0" w:color="auto"/>
                                                                                                                    <w:right w:val="none" w:sz="0" w:space="0" w:color="auto"/>
                                                                                                                  </w:divBdr>
                                                                                                                  <w:divsChild>
                                                                                                                    <w:div w:id="413555100">
                                                                                                                      <w:marLeft w:val="0"/>
                                                                                                                      <w:marRight w:val="0"/>
                                                                                                                      <w:marTop w:val="105"/>
                                                                                                                      <w:marBottom w:val="0"/>
                                                                                                                      <w:divBdr>
                                                                                                                        <w:top w:val="none" w:sz="0" w:space="0" w:color="auto"/>
                                                                                                                        <w:left w:val="none" w:sz="0" w:space="0" w:color="auto"/>
                                                                                                                        <w:bottom w:val="none" w:sz="0" w:space="0" w:color="auto"/>
                                                                                                                        <w:right w:val="none" w:sz="0" w:space="0" w:color="auto"/>
                                                                                                                      </w:divBdr>
                                                                                                                      <w:divsChild>
                                                                                                                        <w:div w:id="1066033703">
                                                                                                                          <w:marLeft w:val="0"/>
                                                                                                                          <w:marRight w:val="0"/>
                                                                                                                          <w:marTop w:val="0"/>
                                                                                                                          <w:marBottom w:val="0"/>
                                                                                                                          <w:divBdr>
                                                                                                                            <w:top w:val="none" w:sz="0" w:space="0" w:color="auto"/>
                                                                                                                            <w:left w:val="none" w:sz="0" w:space="0" w:color="auto"/>
                                                                                                                            <w:bottom w:val="none" w:sz="0" w:space="0" w:color="auto"/>
                                                                                                                            <w:right w:val="none" w:sz="0" w:space="0" w:color="auto"/>
                                                                                                                          </w:divBdr>
                                                                                                                          <w:divsChild>
                                                                                                                            <w:div w:id="651714868">
                                                                                                                              <w:marLeft w:val="0"/>
                                                                                                                              <w:marRight w:val="0"/>
                                                                                                                              <w:marTop w:val="0"/>
                                                                                                                              <w:marBottom w:val="0"/>
                                                                                                                              <w:divBdr>
                                                                                                                                <w:top w:val="none" w:sz="0" w:space="0" w:color="auto"/>
                                                                                                                                <w:left w:val="none" w:sz="0" w:space="0" w:color="auto"/>
                                                                                                                                <w:bottom w:val="none" w:sz="0" w:space="0" w:color="auto"/>
                                                                                                                                <w:right w:val="none" w:sz="0" w:space="0" w:color="auto"/>
                                                                                                                              </w:divBdr>
                                                                                                                              <w:divsChild>
                                                                                                                                <w:div w:id="127819720">
                                                                                                                                  <w:marLeft w:val="0"/>
                                                                                                                                  <w:marRight w:val="0"/>
                                                                                                                                  <w:marTop w:val="0"/>
                                                                                                                                  <w:marBottom w:val="0"/>
                                                                                                                                  <w:divBdr>
                                                                                                                                    <w:top w:val="none" w:sz="0" w:space="0" w:color="auto"/>
                                                                                                                                    <w:left w:val="none" w:sz="0" w:space="0" w:color="auto"/>
                                                                                                                                    <w:bottom w:val="none" w:sz="0" w:space="0" w:color="auto"/>
                                                                                                                                    <w:right w:val="none" w:sz="0" w:space="0" w:color="auto"/>
                                                                                                                                  </w:divBdr>
                                                                                                                                  <w:divsChild>
                                                                                                                                    <w:div w:id="1206717468">
                                                                                                                                      <w:marLeft w:val="0"/>
                                                                                                                                      <w:marRight w:val="0"/>
                                                                                                                                      <w:marTop w:val="150"/>
                                                                                                                                      <w:marBottom w:val="150"/>
                                                                                                                                      <w:divBdr>
                                                                                                                                        <w:top w:val="none" w:sz="0" w:space="0" w:color="auto"/>
                                                                                                                                        <w:left w:val="none" w:sz="0" w:space="0" w:color="auto"/>
                                                                                                                                        <w:bottom w:val="none" w:sz="0" w:space="0" w:color="auto"/>
                                                                                                                                        <w:right w:val="none" w:sz="0" w:space="0" w:color="auto"/>
                                                                                                                                      </w:divBdr>
                                                                                                                                      <w:divsChild>
                                                                                                                                        <w:div w:id="1419448730">
                                                                                                                                          <w:marLeft w:val="0"/>
                                                                                                                                          <w:marRight w:val="0"/>
                                                                                                                                          <w:marTop w:val="0"/>
                                                                                                                                          <w:marBottom w:val="0"/>
                                                                                                                                          <w:divBdr>
                                                                                                                                            <w:top w:val="none" w:sz="0" w:space="0" w:color="auto"/>
                                                                                                                                            <w:left w:val="none" w:sz="0" w:space="0" w:color="auto"/>
                                                                                                                                            <w:bottom w:val="none" w:sz="0" w:space="0" w:color="auto"/>
                                                                                                                                            <w:right w:val="none" w:sz="0" w:space="0" w:color="auto"/>
                                                                                                                                          </w:divBdr>
                                                                                                                                          <w:divsChild>
                                                                                                                                            <w:div w:id="1483039403">
                                                                                                                                              <w:marLeft w:val="150"/>
                                                                                                                                              <w:marRight w:val="225"/>
                                                                                                                                              <w:marTop w:val="0"/>
                                                                                                                                              <w:marBottom w:val="0"/>
                                                                                                                                              <w:divBdr>
                                                                                                                                                <w:top w:val="none" w:sz="0" w:space="0" w:color="auto"/>
                                                                                                                                                <w:left w:val="none" w:sz="0" w:space="0" w:color="auto"/>
                                                                                                                                                <w:bottom w:val="none" w:sz="0" w:space="0" w:color="auto"/>
                                                                                                                                                <w:right w:val="none" w:sz="0" w:space="0" w:color="auto"/>
                                                                                                                                              </w:divBdr>
                                                                                                                                              <w:divsChild>
                                                                                                                                                <w:div w:id="6267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992767">
                                                                                                              <w:marLeft w:val="0"/>
                                                                                                              <w:marRight w:val="0"/>
                                                                                                              <w:marTop w:val="0"/>
                                                                                                              <w:marBottom w:val="0"/>
                                                                                                              <w:divBdr>
                                                                                                                <w:top w:val="none" w:sz="0" w:space="0" w:color="auto"/>
                                                                                                                <w:left w:val="none" w:sz="0" w:space="0" w:color="auto"/>
                                                                                                                <w:bottom w:val="none" w:sz="0" w:space="0" w:color="auto"/>
                                                                                                                <w:right w:val="none" w:sz="0" w:space="0" w:color="auto"/>
                                                                                                              </w:divBdr>
                                                                                                              <w:divsChild>
                                                                                                                <w:div w:id="252399878">
                                                                                                                  <w:marLeft w:val="0"/>
                                                                                                                  <w:marRight w:val="0"/>
                                                                                                                  <w:marTop w:val="0"/>
                                                                                                                  <w:marBottom w:val="30"/>
                                                                                                                  <w:divBdr>
                                                                                                                    <w:top w:val="none" w:sz="0" w:space="0" w:color="auto"/>
                                                                                                                    <w:left w:val="none" w:sz="0" w:space="0" w:color="auto"/>
                                                                                                                    <w:bottom w:val="none" w:sz="0" w:space="0" w:color="auto"/>
                                                                                                                    <w:right w:val="none" w:sz="0" w:space="0" w:color="auto"/>
                                                                                                                  </w:divBdr>
                                                                                                                  <w:divsChild>
                                                                                                                    <w:div w:id="1461604294">
                                                                                                                      <w:marLeft w:val="0"/>
                                                                                                                      <w:marRight w:val="0"/>
                                                                                                                      <w:marTop w:val="0"/>
                                                                                                                      <w:marBottom w:val="0"/>
                                                                                                                      <w:divBdr>
                                                                                                                        <w:top w:val="none" w:sz="0" w:space="0" w:color="auto"/>
                                                                                                                        <w:left w:val="none" w:sz="0" w:space="0" w:color="auto"/>
                                                                                                                        <w:bottom w:val="none" w:sz="0" w:space="0" w:color="auto"/>
                                                                                                                        <w:right w:val="none" w:sz="0" w:space="0" w:color="auto"/>
                                                                                                                      </w:divBdr>
                                                                                                                      <w:divsChild>
                                                                                                                        <w:div w:id="1443256819">
                                                                                                                          <w:marLeft w:val="0"/>
                                                                                                                          <w:marRight w:val="0"/>
                                                                                                                          <w:marTop w:val="0"/>
                                                                                                                          <w:marBottom w:val="0"/>
                                                                                                                          <w:divBdr>
                                                                                                                            <w:top w:val="none" w:sz="0" w:space="0" w:color="auto"/>
                                                                                                                            <w:left w:val="none" w:sz="0" w:space="0" w:color="auto"/>
                                                                                                                            <w:bottom w:val="none" w:sz="0" w:space="0" w:color="auto"/>
                                                                                                                            <w:right w:val="none" w:sz="0" w:space="0" w:color="auto"/>
                                                                                                                          </w:divBdr>
                                                                                                                          <w:divsChild>
                                                                                                                            <w:div w:id="143205961">
                                                                                                                              <w:marLeft w:val="0"/>
                                                                                                                              <w:marRight w:val="0"/>
                                                                                                                              <w:marTop w:val="0"/>
                                                                                                                              <w:marBottom w:val="0"/>
                                                                                                                              <w:divBdr>
                                                                                                                                <w:top w:val="none" w:sz="0" w:space="0" w:color="auto"/>
                                                                                                                                <w:left w:val="none" w:sz="0" w:space="0" w:color="auto"/>
                                                                                                                                <w:bottom w:val="none" w:sz="0" w:space="0" w:color="auto"/>
                                                                                                                                <w:right w:val="none" w:sz="0" w:space="0" w:color="auto"/>
                                                                                                                              </w:divBdr>
                                                                                                                              <w:divsChild>
                                                                                                                                <w:div w:id="155852669">
                                                                                                                                  <w:marLeft w:val="0"/>
                                                                                                                                  <w:marRight w:val="0"/>
                                                                                                                                  <w:marTop w:val="0"/>
                                                                                                                                  <w:marBottom w:val="0"/>
                                                                                                                                  <w:divBdr>
                                                                                                                                    <w:top w:val="none" w:sz="0" w:space="0" w:color="auto"/>
                                                                                                                                    <w:left w:val="none" w:sz="0" w:space="0" w:color="auto"/>
                                                                                                                                    <w:bottom w:val="none" w:sz="0" w:space="0" w:color="auto"/>
                                                                                                                                    <w:right w:val="none" w:sz="0" w:space="0" w:color="auto"/>
                                                                                                                                  </w:divBdr>
                                                                                                                                  <w:divsChild>
                                                                                                                                    <w:div w:id="884023268">
                                                                                                                                      <w:marLeft w:val="0"/>
                                                                                                                                      <w:marRight w:val="0"/>
                                                                                                                                      <w:marTop w:val="0"/>
                                                                                                                                      <w:marBottom w:val="0"/>
                                                                                                                                      <w:divBdr>
                                                                                                                                        <w:top w:val="none" w:sz="0" w:space="0" w:color="auto"/>
                                                                                                                                        <w:left w:val="none" w:sz="0" w:space="0" w:color="auto"/>
                                                                                                                                        <w:bottom w:val="none" w:sz="0" w:space="0" w:color="auto"/>
                                                                                                                                        <w:right w:val="none" w:sz="0" w:space="0" w:color="auto"/>
                                                                                                                                      </w:divBdr>
                                                                                                                                      <w:divsChild>
                                                                                                                                        <w:div w:id="2139638407">
                                                                                                                                          <w:marLeft w:val="0"/>
                                                                                                                                          <w:marRight w:val="0"/>
                                                                                                                                          <w:marTop w:val="0"/>
                                                                                                                                          <w:marBottom w:val="0"/>
                                                                                                                                          <w:divBdr>
                                                                                                                                            <w:top w:val="none" w:sz="0" w:space="0" w:color="auto"/>
                                                                                                                                            <w:left w:val="none" w:sz="0" w:space="0" w:color="auto"/>
                                                                                                                                            <w:bottom w:val="none" w:sz="0" w:space="0" w:color="auto"/>
                                                                                                                                            <w:right w:val="none" w:sz="0" w:space="0" w:color="auto"/>
                                                                                                                                          </w:divBdr>
                                                                                                                                          <w:divsChild>
                                                                                                                                            <w:div w:id="3925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50711">
                                                                                                                              <w:marLeft w:val="0"/>
                                                                                                                              <w:marRight w:val="0"/>
                                                                                                                              <w:marTop w:val="0"/>
                                                                                                                              <w:marBottom w:val="0"/>
                                                                                                                              <w:divBdr>
                                                                                                                                <w:top w:val="none" w:sz="0" w:space="0" w:color="auto"/>
                                                                                                                                <w:left w:val="none" w:sz="0" w:space="0" w:color="auto"/>
                                                                                                                                <w:bottom w:val="none" w:sz="0" w:space="0" w:color="auto"/>
                                                                                                                                <w:right w:val="none" w:sz="0" w:space="0" w:color="auto"/>
                                                                                                                              </w:divBdr>
                                                                                                                              <w:divsChild>
                                                                                                                                <w:div w:id="1553690804">
                                                                                                                                  <w:marLeft w:val="0"/>
                                                                                                                                  <w:marRight w:val="0"/>
                                                                                                                                  <w:marTop w:val="0"/>
                                                                                                                                  <w:marBottom w:val="0"/>
                                                                                                                                  <w:divBdr>
                                                                                                                                    <w:top w:val="none" w:sz="0" w:space="0" w:color="auto"/>
                                                                                                                                    <w:left w:val="none" w:sz="0" w:space="0" w:color="auto"/>
                                                                                                                                    <w:bottom w:val="none" w:sz="0" w:space="0" w:color="auto"/>
                                                                                                                                    <w:right w:val="none" w:sz="0" w:space="0" w:color="auto"/>
                                                                                                                                  </w:divBdr>
                                                                                                                                  <w:divsChild>
                                                                                                                                    <w:div w:id="1415778742">
                                                                                                                                      <w:marLeft w:val="0"/>
                                                                                                                                      <w:marRight w:val="75"/>
                                                                                                                                      <w:marTop w:val="0"/>
                                                                                                                                      <w:marBottom w:val="0"/>
                                                                                                                                      <w:divBdr>
                                                                                                                                        <w:top w:val="none" w:sz="0" w:space="0" w:color="auto"/>
                                                                                                                                        <w:left w:val="none" w:sz="0" w:space="0" w:color="auto"/>
                                                                                                                                        <w:bottom w:val="none" w:sz="0" w:space="0" w:color="auto"/>
                                                                                                                                        <w:right w:val="none" w:sz="0" w:space="0" w:color="auto"/>
                                                                                                                                      </w:divBdr>
                                                                                                                                    </w:div>
                                                                                                                                    <w:div w:id="18816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7132">
                                                                                                                              <w:marLeft w:val="0"/>
                                                                                                                              <w:marRight w:val="0"/>
                                                                                                                              <w:marTop w:val="120"/>
                                                                                                                              <w:marBottom w:val="120"/>
                                                                                                                              <w:divBdr>
                                                                                                                                <w:top w:val="none" w:sz="0" w:space="0" w:color="auto"/>
                                                                                                                                <w:left w:val="none" w:sz="0" w:space="0" w:color="auto"/>
                                                                                                                                <w:bottom w:val="none" w:sz="0" w:space="0" w:color="auto"/>
                                                                                                                                <w:right w:val="none" w:sz="0" w:space="0" w:color="auto"/>
                                                                                                                              </w:divBdr>
                                                                                                                              <w:divsChild>
                                                                                                                                <w:div w:id="845553448">
                                                                                                                                  <w:marLeft w:val="0"/>
                                                                                                                                  <w:marRight w:val="0"/>
                                                                                                                                  <w:marTop w:val="0"/>
                                                                                                                                  <w:marBottom w:val="0"/>
                                                                                                                                  <w:divBdr>
                                                                                                                                    <w:top w:val="none" w:sz="0" w:space="0" w:color="auto"/>
                                                                                                                                    <w:left w:val="none" w:sz="0" w:space="0" w:color="auto"/>
                                                                                                                                    <w:bottom w:val="none" w:sz="0" w:space="0" w:color="auto"/>
                                                                                                                                    <w:right w:val="none" w:sz="0" w:space="0" w:color="auto"/>
                                                                                                                                  </w:divBdr>
                                                                                                                                  <w:divsChild>
                                                                                                                                    <w:div w:id="774253202">
                                                                                                                                      <w:marLeft w:val="0"/>
                                                                                                                                      <w:marRight w:val="0"/>
                                                                                                                                      <w:marTop w:val="0"/>
                                                                                                                                      <w:marBottom w:val="0"/>
                                                                                                                                      <w:divBdr>
                                                                                                                                        <w:top w:val="none" w:sz="0" w:space="0" w:color="auto"/>
                                                                                                                                        <w:left w:val="none" w:sz="0" w:space="0" w:color="auto"/>
                                                                                                                                        <w:bottom w:val="none" w:sz="0" w:space="0" w:color="auto"/>
                                                                                                                                        <w:right w:val="none" w:sz="0" w:space="0" w:color="auto"/>
                                                                                                                                      </w:divBdr>
                                                                                                                                      <w:divsChild>
                                                                                                                                        <w:div w:id="615604078">
                                                                                                                                          <w:marLeft w:val="0"/>
                                                                                                                                          <w:marRight w:val="0"/>
                                                                                                                                          <w:marTop w:val="0"/>
                                                                                                                                          <w:marBottom w:val="0"/>
                                                                                                                                          <w:divBdr>
                                                                                                                                            <w:top w:val="none" w:sz="0" w:space="0" w:color="auto"/>
                                                                                                                                            <w:left w:val="none" w:sz="0" w:space="0" w:color="auto"/>
                                                                                                                                            <w:bottom w:val="none" w:sz="0" w:space="0" w:color="auto"/>
                                                                                                                                            <w:right w:val="none" w:sz="0" w:space="0" w:color="auto"/>
                                                                                                                                          </w:divBdr>
                                                                                                                                          <w:divsChild>
                                                                                                                                            <w:div w:id="552541430">
                                                                                                                                              <w:marLeft w:val="0"/>
                                                                                                                                              <w:marRight w:val="0"/>
                                                                                                                                              <w:marTop w:val="0"/>
                                                                                                                                              <w:marBottom w:val="0"/>
                                                                                                                                              <w:divBdr>
                                                                                                                                                <w:top w:val="none" w:sz="0" w:space="0" w:color="auto"/>
                                                                                                                                                <w:left w:val="none" w:sz="0" w:space="0" w:color="auto"/>
                                                                                                                                                <w:bottom w:val="none" w:sz="0" w:space="0" w:color="auto"/>
                                                                                                                                                <w:right w:val="none" w:sz="0" w:space="0" w:color="auto"/>
                                                                                                                                              </w:divBdr>
                                                                                                                                              <w:divsChild>
                                                                                                                                                <w:div w:id="1877963628">
                                                                                                                                                  <w:marLeft w:val="0"/>
                                                                                                                                                  <w:marRight w:val="0"/>
                                                                                                                                                  <w:marTop w:val="0"/>
                                                                                                                                                  <w:marBottom w:val="0"/>
                                                                                                                                                  <w:divBdr>
                                                                                                                                                    <w:top w:val="none" w:sz="0" w:space="0" w:color="auto"/>
                                                                                                                                                    <w:left w:val="none" w:sz="0" w:space="0" w:color="auto"/>
                                                                                                                                                    <w:bottom w:val="none" w:sz="0" w:space="0" w:color="auto"/>
                                                                                                                                                    <w:right w:val="none" w:sz="0" w:space="0" w:color="auto"/>
                                                                                                                                                  </w:divBdr>
                                                                                                                                                  <w:divsChild>
                                                                                                                                                    <w:div w:id="1145590322">
                                                                                                                                                      <w:marLeft w:val="0"/>
                                                                                                                                                      <w:marRight w:val="0"/>
                                                                                                                                                      <w:marTop w:val="0"/>
                                                                                                                                                      <w:marBottom w:val="0"/>
                                                                                                                                                      <w:divBdr>
                                                                                                                                                        <w:top w:val="none" w:sz="0" w:space="0" w:color="auto"/>
                                                                                                                                                        <w:left w:val="none" w:sz="0" w:space="0" w:color="auto"/>
                                                                                                                                                        <w:bottom w:val="none" w:sz="0" w:space="0" w:color="auto"/>
                                                                                                                                                        <w:right w:val="none" w:sz="0" w:space="0" w:color="auto"/>
                                                                                                                                                      </w:divBdr>
                                                                                                                                                      <w:divsChild>
                                                                                                                                                        <w:div w:id="2073035785">
                                                                                                                                                          <w:marLeft w:val="0"/>
                                                                                                                                                          <w:marRight w:val="0"/>
                                                                                                                                                          <w:marTop w:val="0"/>
                                                                                                                                                          <w:marBottom w:val="0"/>
                                                                                                                                                          <w:divBdr>
                                                                                                                                                            <w:top w:val="none" w:sz="0" w:space="0" w:color="auto"/>
                                                                                                                                                            <w:left w:val="none" w:sz="0" w:space="0" w:color="auto"/>
                                                                                                                                                            <w:bottom w:val="none" w:sz="0" w:space="0" w:color="auto"/>
                                                                                                                                                            <w:right w:val="none" w:sz="0" w:space="0" w:color="auto"/>
                                                                                                                                                          </w:divBdr>
                                                                                                                                                          <w:divsChild>
                                                                                                                                                            <w:div w:id="1524783400">
                                                                                                                                                              <w:marLeft w:val="0"/>
                                                                                                                                                              <w:marRight w:val="0"/>
                                                                                                                                                              <w:marTop w:val="0"/>
                                                                                                                                                              <w:marBottom w:val="0"/>
                                                                                                                                                              <w:divBdr>
                                                                                                                                                                <w:top w:val="none" w:sz="0" w:space="0" w:color="auto"/>
                                                                                                                                                                <w:left w:val="none" w:sz="0" w:space="0" w:color="auto"/>
                                                                                                                                                                <w:bottom w:val="none" w:sz="0" w:space="0" w:color="auto"/>
                                                                                                                                                                <w:right w:val="none" w:sz="0" w:space="0" w:color="auto"/>
                                                                                                                                                              </w:divBdr>
                                                                                                                                                              <w:divsChild>
                                                                                                                                                                <w:div w:id="1033119352">
                                                                                                                                                                  <w:marLeft w:val="0"/>
                                                                                                                                                                  <w:marRight w:val="0"/>
                                                                                                                                                                  <w:marTop w:val="0"/>
                                                                                                                                                                  <w:marBottom w:val="0"/>
                                                                                                                                                                  <w:divBdr>
                                                                                                                                                                    <w:top w:val="none" w:sz="0" w:space="0" w:color="auto"/>
                                                                                                                                                                    <w:left w:val="none" w:sz="0" w:space="0" w:color="auto"/>
                                                                                                                                                                    <w:bottom w:val="none" w:sz="0" w:space="0" w:color="auto"/>
                                                                                                                                                                    <w:right w:val="none" w:sz="0" w:space="0" w:color="auto"/>
                                                                                                                                                                  </w:divBdr>
                                                                                                                                                                </w:div>
                                                                                                                                                                <w:div w:id="15320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7305">
                                                                                                                                      <w:marLeft w:val="0"/>
                                                                                                                                      <w:marRight w:val="0"/>
                                                                                                                                      <w:marTop w:val="0"/>
                                                                                                                                      <w:marBottom w:val="0"/>
                                                                                                                                      <w:divBdr>
                                                                                                                                        <w:top w:val="none" w:sz="0" w:space="0" w:color="auto"/>
                                                                                                                                        <w:left w:val="none" w:sz="0" w:space="0" w:color="auto"/>
                                                                                                                                        <w:bottom w:val="none" w:sz="0" w:space="0" w:color="auto"/>
                                                                                                                                        <w:right w:val="none" w:sz="0" w:space="0" w:color="auto"/>
                                                                                                                                      </w:divBdr>
                                                                                                                                      <w:divsChild>
                                                                                                                                        <w:div w:id="410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94775">
                                                                                                                          <w:marLeft w:val="0"/>
                                                                                                                          <w:marRight w:val="0"/>
                                                                                                                          <w:marTop w:val="0"/>
                                                                                                                          <w:marBottom w:val="0"/>
                                                                                                                          <w:divBdr>
                                                                                                                            <w:top w:val="none" w:sz="0" w:space="0" w:color="auto"/>
                                                                                                                            <w:left w:val="none" w:sz="0" w:space="0" w:color="auto"/>
                                                                                                                            <w:bottom w:val="none" w:sz="0" w:space="0" w:color="auto"/>
                                                                                                                            <w:right w:val="none" w:sz="0" w:space="0" w:color="auto"/>
                                                                                                                          </w:divBdr>
                                                                                                                          <w:divsChild>
                                                                                                                            <w:div w:id="1522739676">
                                                                                                                              <w:marLeft w:val="0"/>
                                                                                                                              <w:marRight w:val="150"/>
                                                                                                                              <w:marTop w:val="150"/>
                                                                                                                              <w:marBottom w:val="0"/>
                                                                                                                              <w:divBdr>
                                                                                                                                <w:top w:val="none" w:sz="0" w:space="0" w:color="auto"/>
                                                                                                                                <w:left w:val="none" w:sz="0" w:space="0" w:color="auto"/>
                                                                                                                                <w:bottom w:val="none" w:sz="0" w:space="0" w:color="auto"/>
                                                                                                                                <w:right w:val="none" w:sz="0" w:space="0" w:color="auto"/>
                                                                                                                              </w:divBdr>
                                                                                                                              <w:divsChild>
                                                                                                                                <w:div w:id="2136867092">
                                                                                                                                  <w:marLeft w:val="0"/>
                                                                                                                                  <w:marRight w:val="0"/>
                                                                                                                                  <w:marTop w:val="0"/>
                                                                                                                                  <w:marBottom w:val="0"/>
                                                                                                                                  <w:divBdr>
                                                                                                                                    <w:top w:val="none" w:sz="0" w:space="0" w:color="auto"/>
                                                                                                                                    <w:left w:val="none" w:sz="0" w:space="0" w:color="auto"/>
                                                                                                                                    <w:bottom w:val="none" w:sz="0" w:space="0" w:color="auto"/>
                                                                                                                                    <w:right w:val="none" w:sz="0" w:space="0" w:color="auto"/>
                                                                                                                                  </w:divBdr>
                                                                                                                                  <w:divsChild>
                                                                                                                                    <w:div w:id="329020170">
                                                                                                                                      <w:marLeft w:val="0"/>
                                                                                                                                      <w:marRight w:val="0"/>
                                                                                                                                      <w:marTop w:val="0"/>
                                                                                                                                      <w:marBottom w:val="0"/>
                                                                                                                                      <w:divBdr>
                                                                                                                                        <w:top w:val="none" w:sz="0" w:space="0" w:color="auto"/>
                                                                                                                                        <w:left w:val="none" w:sz="0" w:space="0" w:color="auto"/>
                                                                                                                                        <w:bottom w:val="none" w:sz="0" w:space="0" w:color="auto"/>
                                                                                                                                        <w:right w:val="none" w:sz="0" w:space="0" w:color="auto"/>
                                                                                                                                      </w:divBdr>
                                                                                                                                      <w:divsChild>
                                                                                                                                        <w:div w:id="1128359019">
                                                                                                                                          <w:marLeft w:val="0"/>
                                                                                                                                          <w:marRight w:val="0"/>
                                                                                                                                          <w:marTop w:val="0"/>
                                                                                                                                          <w:marBottom w:val="0"/>
                                                                                                                                          <w:divBdr>
                                                                                                                                            <w:top w:val="none" w:sz="0" w:space="0" w:color="auto"/>
                                                                                                                                            <w:left w:val="none" w:sz="0" w:space="0" w:color="auto"/>
                                                                                                                                            <w:bottom w:val="none" w:sz="0" w:space="0" w:color="auto"/>
                                                                                                                                            <w:right w:val="none" w:sz="0" w:space="0" w:color="auto"/>
                                                                                                                                          </w:divBdr>
                                                                                                                                          <w:divsChild>
                                                                                                                                            <w:div w:id="819004445">
                                                                                                                                              <w:marLeft w:val="0"/>
                                                                                                                                              <w:marRight w:val="0"/>
                                                                                                                                              <w:marTop w:val="0"/>
                                                                                                                                              <w:marBottom w:val="0"/>
                                                                                                                                              <w:divBdr>
                                                                                                                                                <w:top w:val="none" w:sz="0" w:space="0" w:color="auto"/>
                                                                                                                                                <w:left w:val="none" w:sz="0" w:space="0" w:color="auto"/>
                                                                                                                                                <w:bottom w:val="none" w:sz="0" w:space="0" w:color="auto"/>
                                                                                                                                                <w:right w:val="none" w:sz="0" w:space="0" w:color="auto"/>
                                                                                                                                              </w:divBdr>
                                                                                                                                              <w:divsChild>
                                                                                                                                                <w:div w:id="265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4207575">
                                                                                      <w:marLeft w:val="0"/>
                                                                                      <w:marRight w:val="0"/>
                                                                                      <w:marTop w:val="0"/>
                                                                                      <w:marBottom w:val="0"/>
                                                                                      <w:divBdr>
                                                                                        <w:top w:val="none" w:sz="0" w:space="0" w:color="auto"/>
                                                                                        <w:left w:val="none" w:sz="0" w:space="0" w:color="auto"/>
                                                                                        <w:bottom w:val="none" w:sz="0" w:space="0" w:color="auto"/>
                                                                                        <w:right w:val="none" w:sz="0" w:space="0" w:color="auto"/>
                                                                                      </w:divBdr>
                                                                                      <w:divsChild>
                                                                                        <w:div w:id="299696255">
                                                                                          <w:marLeft w:val="0"/>
                                                                                          <w:marRight w:val="0"/>
                                                                                          <w:marTop w:val="0"/>
                                                                                          <w:marBottom w:val="0"/>
                                                                                          <w:divBdr>
                                                                                            <w:top w:val="none" w:sz="0" w:space="0" w:color="auto"/>
                                                                                            <w:left w:val="none" w:sz="0" w:space="0" w:color="auto"/>
                                                                                            <w:bottom w:val="none" w:sz="0" w:space="0" w:color="auto"/>
                                                                                            <w:right w:val="none" w:sz="0" w:space="0" w:color="auto"/>
                                                                                          </w:divBdr>
                                                                                          <w:divsChild>
                                                                                            <w:div w:id="28801850">
                                                                                              <w:marLeft w:val="0"/>
                                                                                              <w:marRight w:val="0"/>
                                                                                              <w:marTop w:val="0"/>
                                                                                              <w:marBottom w:val="0"/>
                                                                                              <w:divBdr>
                                                                                                <w:top w:val="none" w:sz="0" w:space="0" w:color="auto"/>
                                                                                                <w:left w:val="none" w:sz="0" w:space="0" w:color="auto"/>
                                                                                                <w:bottom w:val="none" w:sz="0" w:space="0" w:color="auto"/>
                                                                                                <w:right w:val="none" w:sz="0" w:space="0" w:color="auto"/>
                                                                                              </w:divBdr>
                                                                                              <w:divsChild>
                                                                                                <w:div w:id="1837452433">
                                                                                                  <w:marLeft w:val="0"/>
                                                                                                  <w:marRight w:val="0"/>
                                                                                                  <w:marTop w:val="0"/>
                                                                                                  <w:marBottom w:val="0"/>
                                                                                                  <w:divBdr>
                                                                                                    <w:top w:val="none" w:sz="0" w:space="0" w:color="auto"/>
                                                                                                    <w:left w:val="none" w:sz="0" w:space="0" w:color="auto"/>
                                                                                                    <w:bottom w:val="none" w:sz="0" w:space="0" w:color="auto"/>
                                                                                                    <w:right w:val="none" w:sz="0" w:space="0" w:color="auto"/>
                                                                                                  </w:divBdr>
                                                                                                  <w:divsChild>
                                                                                                    <w:div w:id="691034768">
                                                                                                      <w:marLeft w:val="0"/>
                                                                                                      <w:marRight w:val="0"/>
                                                                                                      <w:marTop w:val="0"/>
                                                                                                      <w:marBottom w:val="0"/>
                                                                                                      <w:divBdr>
                                                                                                        <w:top w:val="none" w:sz="0" w:space="0" w:color="auto"/>
                                                                                                        <w:left w:val="none" w:sz="0" w:space="0" w:color="auto"/>
                                                                                                        <w:bottom w:val="none" w:sz="0" w:space="0" w:color="auto"/>
                                                                                                        <w:right w:val="none" w:sz="0" w:space="0" w:color="auto"/>
                                                                                                      </w:divBdr>
                                                                                                      <w:divsChild>
                                                                                                        <w:div w:id="17586717">
                                                                                                          <w:marLeft w:val="0"/>
                                                                                                          <w:marRight w:val="0"/>
                                                                                                          <w:marTop w:val="0"/>
                                                                                                          <w:marBottom w:val="0"/>
                                                                                                          <w:divBdr>
                                                                                                            <w:top w:val="none" w:sz="0" w:space="0" w:color="auto"/>
                                                                                                            <w:left w:val="none" w:sz="0" w:space="0" w:color="auto"/>
                                                                                                            <w:bottom w:val="none" w:sz="0" w:space="0" w:color="auto"/>
                                                                                                            <w:right w:val="none" w:sz="0" w:space="0" w:color="auto"/>
                                                                                                          </w:divBdr>
                                                                                                          <w:divsChild>
                                                                                                            <w:div w:id="348872249">
                                                                                                              <w:marLeft w:val="0"/>
                                                                                                              <w:marRight w:val="0"/>
                                                                                                              <w:marTop w:val="0"/>
                                                                                                              <w:marBottom w:val="0"/>
                                                                                                              <w:divBdr>
                                                                                                                <w:top w:val="none" w:sz="0" w:space="0" w:color="auto"/>
                                                                                                                <w:left w:val="none" w:sz="0" w:space="0" w:color="auto"/>
                                                                                                                <w:bottom w:val="none" w:sz="0" w:space="0" w:color="auto"/>
                                                                                                                <w:right w:val="none" w:sz="0" w:space="0" w:color="auto"/>
                                                                                                              </w:divBdr>
                                                                                                              <w:divsChild>
                                                                                                                <w:div w:id="1025446824">
                                                                                                                  <w:marLeft w:val="0"/>
                                                                                                                  <w:marRight w:val="0"/>
                                                                                                                  <w:marTop w:val="0"/>
                                                                                                                  <w:marBottom w:val="0"/>
                                                                                                                  <w:divBdr>
                                                                                                                    <w:top w:val="none" w:sz="0" w:space="0" w:color="auto"/>
                                                                                                                    <w:left w:val="none" w:sz="0" w:space="0" w:color="auto"/>
                                                                                                                    <w:bottom w:val="none" w:sz="0" w:space="0" w:color="auto"/>
                                                                                                                    <w:right w:val="none" w:sz="0" w:space="0" w:color="auto"/>
                                                                                                                  </w:divBdr>
                                                                                                                  <w:divsChild>
                                                                                                                    <w:div w:id="1751344090">
                                                                                                                      <w:marLeft w:val="0"/>
                                                                                                                      <w:marRight w:val="0"/>
                                                                                                                      <w:marTop w:val="0"/>
                                                                                                                      <w:marBottom w:val="0"/>
                                                                                                                      <w:divBdr>
                                                                                                                        <w:top w:val="none" w:sz="0" w:space="0" w:color="auto"/>
                                                                                                                        <w:left w:val="none" w:sz="0" w:space="0" w:color="auto"/>
                                                                                                                        <w:bottom w:val="none" w:sz="0" w:space="0" w:color="auto"/>
                                                                                                                        <w:right w:val="none" w:sz="0" w:space="0" w:color="auto"/>
                                                                                                                      </w:divBdr>
                                                                                                                      <w:divsChild>
                                                                                                                        <w:div w:id="372072521">
                                                                                                                          <w:marLeft w:val="0"/>
                                                                                                                          <w:marRight w:val="0"/>
                                                                                                                          <w:marTop w:val="0"/>
                                                                                                                          <w:marBottom w:val="0"/>
                                                                                                                          <w:divBdr>
                                                                                                                            <w:top w:val="none" w:sz="0" w:space="0" w:color="auto"/>
                                                                                                                            <w:left w:val="none" w:sz="0" w:space="0" w:color="auto"/>
                                                                                                                            <w:bottom w:val="none" w:sz="0" w:space="0" w:color="auto"/>
                                                                                                                            <w:right w:val="none" w:sz="0" w:space="0" w:color="auto"/>
                                                                                                                          </w:divBdr>
                                                                                                                          <w:divsChild>
                                                                                                                            <w:div w:id="1159495412">
                                                                                                                              <w:marLeft w:val="0"/>
                                                                                                                              <w:marRight w:val="0"/>
                                                                                                                              <w:marTop w:val="0"/>
                                                                                                                              <w:marBottom w:val="0"/>
                                                                                                                              <w:divBdr>
                                                                                                                                <w:top w:val="none" w:sz="0" w:space="0" w:color="auto"/>
                                                                                                                                <w:left w:val="none" w:sz="0" w:space="0" w:color="auto"/>
                                                                                                                                <w:bottom w:val="none" w:sz="0" w:space="0" w:color="auto"/>
                                                                                                                                <w:right w:val="none" w:sz="0" w:space="0" w:color="auto"/>
                                                                                                                              </w:divBdr>
                                                                                                                              <w:divsChild>
                                                                                                                                <w:div w:id="774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02412">
                                                                                                              <w:marLeft w:val="0"/>
                                                                                                              <w:marRight w:val="0"/>
                                                                                                              <w:marTop w:val="30"/>
                                                                                                              <w:marBottom w:val="0"/>
                                                                                                              <w:divBdr>
                                                                                                                <w:top w:val="none" w:sz="0" w:space="0" w:color="auto"/>
                                                                                                                <w:left w:val="none" w:sz="0" w:space="0" w:color="auto"/>
                                                                                                                <w:bottom w:val="none" w:sz="0" w:space="0" w:color="auto"/>
                                                                                                                <w:right w:val="none" w:sz="0" w:space="0" w:color="auto"/>
                                                                                                              </w:divBdr>
                                                                                                            </w:div>
                                                                                                            <w:div w:id="1150245926">
                                                                                                              <w:marLeft w:val="0"/>
                                                                                                              <w:marRight w:val="0"/>
                                                                                                              <w:marTop w:val="0"/>
                                                                                                              <w:marBottom w:val="0"/>
                                                                                                              <w:divBdr>
                                                                                                                <w:top w:val="none" w:sz="0" w:space="0" w:color="auto"/>
                                                                                                                <w:left w:val="none" w:sz="0" w:space="0" w:color="auto"/>
                                                                                                                <w:bottom w:val="none" w:sz="0" w:space="0" w:color="auto"/>
                                                                                                                <w:right w:val="none" w:sz="0" w:space="0" w:color="auto"/>
                                                                                                              </w:divBdr>
                                                                                                            </w:div>
                                                                                                            <w:div w:id="1309556487">
                                                                                                              <w:marLeft w:val="0"/>
                                                                                                              <w:marRight w:val="0"/>
                                                                                                              <w:marTop w:val="15"/>
                                                                                                              <w:marBottom w:val="0"/>
                                                                                                              <w:divBdr>
                                                                                                                <w:top w:val="none" w:sz="0" w:space="0" w:color="auto"/>
                                                                                                                <w:left w:val="none" w:sz="0" w:space="0" w:color="auto"/>
                                                                                                                <w:bottom w:val="single" w:sz="6" w:space="15" w:color="auto"/>
                                                                                                                <w:right w:val="none" w:sz="0" w:space="0" w:color="auto"/>
                                                                                                              </w:divBdr>
                                                                                                            </w:div>
                                                                                                          </w:divsChild>
                                                                                                        </w:div>
                                                                                                      </w:divsChild>
                                                                                                    </w:div>
                                                                                                    <w:div w:id="1392389087">
                                                                                                      <w:marLeft w:val="0"/>
                                                                                                      <w:marRight w:val="0"/>
                                                                                                      <w:marTop w:val="30"/>
                                                                                                      <w:marBottom w:val="0"/>
                                                                                                      <w:divBdr>
                                                                                                        <w:top w:val="none" w:sz="0" w:space="0" w:color="auto"/>
                                                                                                        <w:left w:val="none" w:sz="0" w:space="0" w:color="auto"/>
                                                                                                        <w:bottom w:val="none" w:sz="0" w:space="0" w:color="auto"/>
                                                                                                        <w:right w:val="none" w:sz="0" w:space="0" w:color="auto"/>
                                                                                                      </w:divBdr>
                                                                                                      <w:divsChild>
                                                                                                        <w:div w:id="521551251">
                                                                                                          <w:marLeft w:val="0"/>
                                                                                                          <w:marRight w:val="150"/>
                                                                                                          <w:marTop w:val="75"/>
                                                                                                          <w:marBottom w:val="0"/>
                                                                                                          <w:divBdr>
                                                                                                            <w:top w:val="none" w:sz="0" w:space="0" w:color="auto"/>
                                                                                                            <w:left w:val="none" w:sz="0" w:space="0" w:color="auto"/>
                                                                                                            <w:bottom w:val="none" w:sz="0" w:space="0" w:color="auto"/>
                                                                                                            <w:right w:val="none" w:sz="0" w:space="0" w:color="auto"/>
                                                                                                          </w:divBdr>
                                                                                                          <w:divsChild>
                                                                                                            <w:div w:id="1878857670">
                                                                                                              <w:marLeft w:val="0"/>
                                                                                                              <w:marRight w:val="0"/>
                                                                                                              <w:marTop w:val="0"/>
                                                                                                              <w:marBottom w:val="0"/>
                                                                                                              <w:divBdr>
                                                                                                                <w:top w:val="none" w:sz="0" w:space="0" w:color="auto"/>
                                                                                                                <w:left w:val="none" w:sz="0" w:space="0" w:color="auto"/>
                                                                                                                <w:bottom w:val="none" w:sz="0" w:space="0" w:color="auto"/>
                                                                                                                <w:right w:val="none" w:sz="0" w:space="0" w:color="auto"/>
                                                                                                              </w:divBdr>
                                                                                                              <w:divsChild>
                                                                                                                <w:div w:id="561866642">
                                                                                                                  <w:marLeft w:val="0"/>
                                                                                                                  <w:marRight w:val="0"/>
                                                                                                                  <w:marTop w:val="0"/>
                                                                                                                  <w:marBottom w:val="0"/>
                                                                                                                  <w:divBdr>
                                                                                                                    <w:top w:val="none" w:sz="0" w:space="0" w:color="auto"/>
                                                                                                                    <w:left w:val="none" w:sz="0" w:space="0" w:color="auto"/>
                                                                                                                    <w:bottom w:val="none" w:sz="0" w:space="0" w:color="auto"/>
                                                                                                                    <w:right w:val="none" w:sz="0" w:space="0" w:color="auto"/>
                                                                                                                  </w:divBdr>
                                                                                                                  <w:divsChild>
                                                                                                                    <w:div w:id="1251234886">
                                                                                                                      <w:marLeft w:val="0"/>
                                                                                                                      <w:marRight w:val="0"/>
                                                                                                                      <w:marTop w:val="0"/>
                                                                                                                      <w:marBottom w:val="0"/>
                                                                                                                      <w:divBdr>
                                                                                                                        <w:top w:val="none" w:sz="0" w:space="0" w:color="auto"/>
                                                                                                                        <w:left w:val="none" w:sz="0" w:space="0" w:color="auto"/>
                                                                                                                        <w:bottom w:val="none" w:sz="0" w:space="0" w:color="auto"/>
                                                                                                                        <w:right w:val="none" w:sz="0" w:space="0" w:color="auto"/>
                                                                                                                      </w:divBdr>
                                                                                                                      <w:divsChild>
                                                                                                                        <w:div w:id="62263322">
                                                                                                                          <w:marLeft w:val="0"/>
                                                                                                                          <w:marRight w:val="0"/>
                                                                                                                          <w:marTop w:val="0"/>
                                                                                                                          <w:marBottom w:val="0"/>
                                                                                                                          <w:divBdr>
                                                                                                                            <w:top w:val="none" w:sz="0" w:space="0" w:color="auto"/>
                                                                                                                            <w:left w:val="none" w:sz="0" w:space="0" w:color="auto"/>
                                                                                                                            <w:bottom w:val="none" w:sz="0" w:space="0" w:color="auto"/>
                                                                                                                            <w:right w:val="none" w:sz="0" w:space="0" w:color="auto"/>
                                                                                                                          </w:divBdr>
                                                                                                                          <w:divsChild>
                                                                                                                            <w:div w:id="1663848801">
                                                                                                                              <w:marLeft w:val="0"/>
                                                                                                                              <w:marRight w:val="0"/>
                                                                                                                              <w:marTop w:val="0"/>
                                                                                                                              <w:marBottom w:val="0"/>
                                                                                                                              <w:divBdr>
                                                                                                                                <w:top w:val="none" w:sz="0" w:space="0" w:color="auto"/>
                                                                                                                                <w:left w:val="none" w:sz="0" w:space="0" w:color="auto"/>
                                                                                                                                <w:bottom w:val="none" w:sz="0" w:space="0" w:color="auto"/>
                                                                                                                                <w:right w:val="none" w:sz="0" w:space="0" w:color="auto"/>
                                                                                                                              </w:divBdr>
                                                                                                                              <w:divsChild>
                                                                                                                                <w:div w:id="19362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324951">
      <w:bodyDiv w:val="1"/>
      <w:marLeft w:val="0"/>
      <w:marRight w:val="0"/>
      <w:marTop w:val="0"/>
      <w:marBottom w:val="0"/>
      <w:divBdr>
        <w:top w:val="none" w:sz="0" w:space="0" w:color="auto"/>
        <w:left w:val="none" w:sz="0" w:space="0" w:color="auto"/>
        <w:bottom w:val="none" w:sz="0" w:space="0" w:color="auto"/>
        <w:right w:val="none" w:sz="0" w:space="0" w:color="auto"/>
      </w:divBdr>
    </w:div>
    <w:div w:id="1997831808">
      <w:bodyDiv w:val="1"/>
      <w:marLeft w:val="0"/>
      <w:marRight w:val="0"/>
      <w:marTop w:val="0"/>
      <w:marBottom w:val="0"/>
      <w:divBdr>
        <w:top w:val="none" w:sz="0" w:space="0" w:color="auto"/>
        <w:left w:val="none" w:sz="0" w:space="0" w:color="auto"/>
        <w:bottom w:val="none" w:sz="0" w:space="0" w:color="auto"/>
        <w:right w:val="none" w:sz="0" w:space="0" w:color="auto"/>
      </w:divBdr>
    </w:div>
    <w:div w:id="2038848631">
      <w:bodyDiv w:val="1"/>
      <w:marLeft w:val="0"/>
      <w:marRight w:val="0"/>
      <w:marTop w:val="0"/>
      <w:marBottom w:val="0"/>
      <w:divBdr>
        <w:top w:val="none" w:sz="0" w:space="0" w:color="auto"/>
        <w:left w:val="none" w:sz="0" w:space="0" w:color="auto"/>
        <w:bottom w:val="none" w:sz="0" w:space="0" w:color="auto"/>
        <w:right w:val="none" w:sz="0" w:space="0" w:color="auto"/>
      </w:divBdr>
    </w:div>
    <w:div w:id="2041054986">
      <w:bodyDiv w:val="1"/>
      <w:marLeft w:val="0"/>
      <w:marRight w:val="0"/>
      <w:marTop w:val="0"/>
      <w:marBottom w:val="0"/>
      <w:divBdr>
        <w:top w:val="none" w:sz="0" w:space="0" w:color="auto"/>
        <w:left w:val="none" w:sz="0" w:space="0" w:color="auto"/>
        <w:bottom w:val="none" w:sz="0" w:space="0" w:color="auto"/>
        <w:right w:val="none" w:sz="0" w:space="0" w:color="auto"/>
      </w:divBdr>
    </w:div>
    <w:div w:id="212195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uolingo.com/courses/all" TargetMode="External"/><Relationship Id="rId39" Type="http://schemas.openxmlformats.org/officeDocument/2006/relationships/hyperlink" Target="http://www.the-art-of-web.com/javascript/validate/3/" TargetMode="External"/><Relationship Id="rId21" Type="http://schemas.openxmlformats.org/officeDocument/2006/relationships/image" Target="media/image10.png"/><Relationship Id="rId34" Type="http://schemas.openxmlformats.org/officeDocument/2006/relationships/hyperlink" Target="https://scorm.com/scorm-explained/technical-scorm/run-time/run-time-reference/" TargetMode="External"/><Relationship Id="rId42" Type="http://schemas.openxmlformats.org/officeDocument/2006/relationships/hyperlink" Target="https://w3techs.com/technologies/overview/content_language/all" TargetMode="External"/><Relationship Id="rId47" Type="http://schemas.openxmlformats.org/officeDocument/2006/relationships/hyperlink" Target="https://lingua.guru/login" TargetMode="Externa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s://commons.wikimedia.org/wiki/Deutschland" TargetMode="External"/><Relationship Id="rId68"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sdkrashen.com/content/books/principles_and_pract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yperlink" Target="http://www.rosettastone.co.uk/" TargetMode="External"/><Relationship Id="rId37" Type="http://schemas.openxmlformats.org/officeDocument/2006/relationships/hyperlink" Target="https://www.linguashop.com/learn-gaelic" TargetMode="External"/><Relationship Id="rId40" Type="http://schemas.openxmlformats.org/officeDocument/2006/relationships/hyperlink" Target="http://comparelanguageapps.com/documentation/DuolingoReport_Final.pdf" TargetMode="External"/><Relationship Id="rId45" Type="http://schemas.openxmlformats.org/officeDocument/2006/relationships/hyperlink" Target="https://www.mozilla.org/en-GB/firefox/"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thescottishvoice.org.uk/licenc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ugent.be/doctoralschools/en/doctoraltraining/courses/specialistcourses/bse/data-manipulation-visualisation-python.htm" TargetMode="External"/><Relationship Id="rId36" Type="http://schemas.openxmlformats.org/officeDocument/2006/relationships/hyperlink" Target="https://translate.google.co.uk/translate?hl=en&amp;sl=de&amp;u=http://www.spiegel.de/netzwelt/apps/sprachlern-app-babbel-hat-eine-million-zahlende-nutzer-a-1077801.html&amp;prev=search"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hyperlink" Target="https://commons.wikimedia.org/wiki/Italia" TargetMode="External"/><Relationship Id="rId10" Type="http://schemas.openxmlformats.org/officeDocument/2006/relationships/hyperlink" Target="http://www.thescottishvoice.org.uk/licence/" TargetMode="External"/><Relationship Id="rId19" Type="http://schemas.openxmlformats.org/officeDocument/2006/relationships/image" Target="media/image9.png"/><Relationship Id="rId31" Type="http://schemas.openxmlformats.org/officeDocument/2006/relationships/hyperlink" Target="https://developer.mozilla.org/en-US/docs/Web/HTML" TargetMode="External"/><Relationship Id="rId44" Type="http://schemas.openxmlformats.org/officeDocument/2006/relationships/hyperlink" Target="http://sk.sagepub.com/reference/socialpsychology/n167.xml" TargetMode="External"/><Relationship Id="rId52" Type="http://schemas.openxmlformats.org/officeDocument/2006/relationships/image" Target="media/image16.png"/><Relationship Id="rId60" Type="http://schemas.openxmlformats.org/officeDocument/2006/relationships/hyperlink" Target="https://creativecommons.org/licenses/by-sa/3.0/deed.en" TargetMode="External"/><Relationship Id="rId65" Type="http://schemas.openxmlformats.org/officeDocument/2006/relationships/hyperlink" Target="http://www.cereproc.com" TargetMode="External"/><Relationship Id="rId4" Type="http://schemas.openxmlformats.org/officeDocument/2006/relationships/settings" Target="settings.xml"/><Relationship Id="rId9" Type="http://schemas.openxmlformats.org/officeDocument/2006/relationships/hyperlink" Target="https://lingua.guru/login" TargetMode="Externa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hyperlink" Target="https://ec.europa.eu/epale/en/blog/6-best-free-language-learning-sites" TargetMode="External"/><Relationship Id="rId30" Type="http://schemas.openxmlformats.org/officeDocument/2006/relationships/hyperlink" Target="https://matplotlib.org/2.0.2/api/pyplot_api.html" TargetMode="External"/><Relationship Id="rId35" Type="http://schemas.openxmlformats.org/officeDocument/2006/relationships/hyperlink" Target="http://www.spiegel.de/netzwelt/apps/sprachlern-app-babbel-hat-eine-million-zahlende-nutzer-a-1077801.html" TargetMode="External"/><Relationship Id="rId43" Type="http://schemas.openxmlformats.org/officeDocument/2006/relationships/hyperlink" Target="http://psychclassics.yorku.ca/Watson/views.htm" TargetMode="Externa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yperlink" Target="https://commons.wikimedia.org/wiki/Espa%C3%B1a" TargetMode="External"/><Relationship Id="rId69"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image" Target="media/image1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uk.babbel.com" TargetMode="External"/><Relationship Id="rId33" Type="http://schemas.openxmlformats.org/officeDocument/2006/relationships/hyperlink" Target="http://www.rosettastone.co.uk/languages" TargetMode="External"/><Relationship Id="rId38" Type="http://schemas.openxmlformats.org/officeDocument/2006/relationships/hyperlink" Target="https://www.techinasia.com/how-duolingo-got-110-million-users" TargetMode="External"/><Relationship Id="rId46" Type="http://schemas.openxmlformats.org/officeDocument/2006/relationships/hyperlink" Target="https://www.google.com/chrome/" TargetMode="External"/><Relationship Id="rId59" Type="http://schemas.openxmlformats.org/officeDocument/2006/relationships/image" Target="media/image23.png"/><Relationship Id="rId67" Type="http://schemas.openxmlformats.org/officeDocument/2006/relationships/image" Target="media/image24.png"/><Relationship Id="rId20" Type="http://schemas.openxmlformats.org/officeDocument/2006/relationships/image" Target="media/image10.svg"/><Relationship Id="rId41" Type="http://schemas.openxmlformats.org/officeDocument/2006/relationships/hyperlink" Target="https://www.w3schools.com/html/html5_intro.asp" TargetMode="External"/><Relationship Id="rId54" Type="http://schemas.openxmlformats.org/officeDocument/2006/relationships/image" Target="media/image18.png"/><Relationship Id="rId62" Type="http://schemas.openxmlformats.org/officeDocument/2006/relationships/hyperlink" Target="https://commons.wikimedia.org/wiki/File:CARTE_DRAPEAU_FRANCE.svg" TargetMode="External"/><Relationship Id="rId7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Sha15</b:Tag>
    <b:SourceType>Book</b:SourceType>
    <b:Guid>{ABCB5364-AAEF-4A02-9895-E185F35A51B7}</b:Guid>
    <b:Author>
      <b:Author>
        <b:NameList>
          <b:Person>
            <b:Last>Sharp</b:Last>
            <b:First>H.,</b:First>
            <b:Middle>Rogers, Y. and Preece, J.</b:Middle>
          </b:Person>
        </b:NameList>
      </b:Author>
    </b:Author>
    <b:Title>Interaction design: beyond human-computer interaction</b:Title>
    <b:Year>2015</b:Year>
    <b:City>Chichester</b:City>
    <b:Publisher>John Wiley &amp; Sons</b:Publisher>
    <b:RefOrder>1</b:RefOrder>
  </b:Source>
</b:Sources>
</file>

<file path=customXml/itemProps1.xml><?xml version="1.0" encoding="utf-8"?>
<ds:datastoreItem xmlns:ds="http://schemas.openxmlformats.org/officeDocument/2006/customXml" ds:itemID="{FB2390BC-A533-4769-A0CB-2BEE343F1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125</Pages>
  <Words>29862</Words>
  <Characters>170220</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199683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Tracey</dc:creator>
  <cp:keywords/>
  <dc:description/>
  <cp:lastModifiedBy>Niall Tracey</cp:lastModifiedBy>
  <cp:revision>6</cp:revision>
  <cp:lastPrinted>2017-08-16T09:16:00Z</cp:lastPrinted>
  <dcterms:created xsi:type="dcterms:W3CDTF">2017-08-16T10:21:00Z</dcterms:created>
  <dcterms:modified xsi:type="dcterms:W3CDTF">2017-08-16T10:36:00Z</dcterms:modified>
</cp:coreProperties>
</file>